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85E01" w14:textId="1C5CECFB" w:rsidR="00050CDD" w:rsidRPr="00A80473" w:rsidRDefault="00AF6968" w:rsidP="00AF6968">
      <w:pPr>
        <w:spacing w:after="120" w:line="276" w:lineRule="auto"/>
        <w:rPr>
          <w:rFonts w:ascii="Times New Roman" w:hAnsi="Times New Roman" w:cs="Times New Roman"/>
        </w:rPr>
      </w:pPr>
      <w:bookmarkStart w:id="0" w:name="_GoBack"/>
      <w:bookmarkEnd w:id="0"/>
      <w:r w:rsidRPr="00A80473">
        <w:rPr>
          <w:rFonts w:ascii="Times New Roman" w:hAnsi="Times New Roman" w:cs="Times New Roman"/>
          <w:b/>
          <w:bCs/>
        </w:rPr>
        <w:t xml:space="preserve">MUNICIPIUL SIGHIȘOARA                            </w:t>
      </w:r>
      <w:r w:rsidRPr="00A80473">
        <w:rPr>
          <w:rFonts w:ascii="Times New Roman" w:hAnsi="Times New Roman" w:cs="Times New Roman"/>
        </w:rPr>
        <w:t xml:space="preserve">                  </w:t>
      </w:r>
      <w:r w:rsidR="001D0B6E">
        <w:rPr>
          <w:rFonts w:ascii="Times New Roman" w:hAnsi="Times New Roman" w:cs="Times New Roman"/>
        </w:rPr>
        <w:t xml:space="preserve"> </w:t>
      </w:r>
      <w:r w:rsidRPr="00A80473">
        <w:rPr>
          <w:rFonts w:ascii="Times New Roman" w:hAnsi="Times New Roman" w:cs="Times New Roman"/>
        </w:rPr>
        <w:t xml:space="preserve">  Anexă la H.C.L. nr. ......................</w:t>
      </w:r>
    </w:p>
    <w:p w14:paraId="693D9D79" w14:textId="481484F6" w:rsidR="00AF6968" w:rsidRPr="00A80473" w:rsidRDefault="00AF6968" w:rsidP="00AF6968">
      <w:pPr>
        <w:spacing w:line="276" w:lineRule="auto"/>
        <w:rPr>
          <w:rFonts w:ascii="Times New Roman" w:hAnsi="Times New Roman" w:cs="Times New Roman"/>
        </w:rPr>
      </w:pPr>
      <w:r w:rsidRPr="00A80473">
        <w:rPr>
          <w:rFonts w:ascii="Times New Roman" w:hAnsi="Times New Roman" w:cs="Times New Roman"/>
        </w:rPr>
        <w:t>SERVICIUL MONITORIZARE SERVICII</w:t>
      </w:r>
    </w:p>
    <w:p w14:paraId="563DBBFD" w14:textId="024CF54F" w:rsidR="00AF6968" w:rsidRPr="00A80473" w:rsidRDefault="00AF6968" w:rsidP="00AF6968">
      <w:pPr>
        <w:spacing w:line="276" w:lineRule="auto"/>
        <w:rPr>
          <w:rFonts w:ascii="Times New Roman" w:hAnsi="Times New Roman" w:cs="Times New Roman"/>
        </w:rPr>
      </w:pPr>
      <w:r w:rsidRPr="00A80473">
        <w:rPr>
          <w:rFonts w:ascii="Times New Roman" w:hAnsi="Times New Roman" w:cs="Times New Roman"/>
        </w:rPr>
        <w:t>DE UTILITĂȚI PUBLICE, GUVERNANȚĂ</w:t>
      </w:r>
    </w:p>
    <w:p w14:paraId="5D6B80AF" w14:textId="041ED36E" w:rsidR="00AF6968" w:rsidRPr="00A80473" w:rsidRDefault="00AF6968" w:rsidP="00AF6968">
      <w:pPr>
        <w:spacing w:line="276" w:lineRule="auto"/>
        <w:rPr>
          <w:rFonts w:ascii="Times New Roman" w:hAnsi="Times New Roman" w:cs="Times New Roman"/>
        </w:rPr>
      </w:pPr>
      <w:r w:rsidRPr="00A80473">
        <w:rPr>
          <w:rFonts w:ascii="Times New Roman" w:hAnsi="Times New Roman" w:cs="Times New Roman"/>
        </w:rPr>
        <w:t>CORPORATIVĂ ȘI TRANSPORT PUBLIC LOCAL</w:t>
      </w:r>
    </w:p>
    <w:p w14:paraId="2DA1D218" w14:textId="34059FDC" w:rsidR="00AF6968" w:rsidRPr="00A80473" w:rsidRDefault="00AF6968" w:rsidP="00AF6968">
      <w:pPr>
        <w:spacing w:line="276" w:lineRule="auto"/>
        <w:rPr>
          <w:rFonts w:ascii="Times New Roman" w:hAnsi="Times New Roman" w:cs="Times New Roman"/>
        </w:rPr>
      </w:pPr>
    </w:p>
    <w:p w14:paraId="56D29D27" w14:textId="68E3C006" w:rsidR="00AF6968" w:rsidRPr="00A80473" w:rsidRDefault="00AF6968" w:rsidP="00AF6968">
      <w:pPr>
        <w:spacing w:line="276" w:lineRule="auto"/>
        <w:rPr>
          <w:rFonts w:ascii="Times New Roman" w:hAnsi="Times New Roman" w:cs="Times New Roman"/>
        </w:rPr>
      </w:pPr>
    </w:p>
    <w:p w14:paraId="044AA4BD" w14:textId="3E9E921E" w:rsidR="00AF6968" w:rsidRPr="00A80473" w:rsidRDefault="00AF6968" w:rsidP="00AF6968">
      <w:pPr>
        <w:spacing w:line="276" w:lineRule="auto"/>
        <w:rPr>
          <w:rFonts w:ascii="Times New Roman" w:hAnsi="Times New Roman" w:cs="Times New Roman"/>
        </w:rPr>
      </w:pPr>
    </w:p>
    <w:p w14:paraId="64587039" w14:textId="2FD6270E" w:rsidR="00AF6968" w:rsidRPr="00A80473" w:rsidRDefault="00AF6968" w:rsidP="00AF6968">
      <w:pPr>
        <w:spacing w:line="276" w:lineRule="auto"/>
        <w:rPr>
          <w:rFonts w:ascii="Times New Roman" w:hAnsi="Times New Roman" w:cs="Times New Roman"/>
        </w:rPr>
      </w:pPr>
    </w:p>
    <w:p w14:paraId="45A51096" w14:textId="687A35CA" w:rsidR="00AF6968" w:rsidRPr="00A80473" w:rsidRDefault="00AF6968" w:rsidP="00AF6968">
      <w:pPr>
        <w:spacing w:line="276" w:lineRule="auto"/>
        <w:rPr>
          <w:rFonts w:ascii="Times New Roman" w:hAnsi="Times New Roman" w:cs="Times New Roman"/>
        </w:rPr>
      </w:pPr>
    </w:p>
    <w:p w14:paraId="336E646B" w14:textId="2D0F3523" w:rsidR="00AF6968" w:rsidRPr="00A80473" w:rsidRDefault="00AF6968" w:rsidP="00AF6968">
      <w:pPr>
        <w:spacing w:line="276" w:lineRule="auto"/>
        <w:rPr>
          <w:rFonts w:ascii="Times New Roman" w:hAnsi="Times New Roman" w:cs="Times New Roman"/>
        </w:rPr>
      </w:pPr>
    </w:p>
    <w:p w14:paraId="3B765881" w14:textId="462E3011" w:rsidR="00AF6968" w:rsidRPr="00A80473" w:rsidRDefault="00AF6968" w:rsidP="00AF6968">
      <w:pPr>
        <w:spacing w:line="276" w:lineRule="auto"/>
        <w:rPr>
          <w:rFonts w:ascii="Times New Roman" w:hAnsi="Times New Roman" w:cs="Times New Roman"/>
        </w:rPr>
      </w:pPr>
    </w:p>
    <w:p w14:paraId="74F6E8E5" w14:textId="4B3440E3" w:rsidR="00AF6968" w:rsidRPr="00A80473" w:rsidRDefault="00AF6968" w:rsidP="00AF6968">
      <w:pPr>
        <w:spacing w:line="276" w:lineRule="auto"/>
        <w:rPr>
          <w:rFonts w:ascii="Times New Roman" w:hAnsi="Times New Roman" w:cs="Times New Roman"/>
        </w:rPr>
      </w:pPr>
    </w:p>
    <w:p w14:paraId="2EAA1AC9" w14:textId="4ED24E16" w:rsidR="00AF6968" w:rsidRPr="00A80473" w:rsidRDefault="00AF6968" w:rsidP="00AF6968">
      <w:pPr>
        <w:spacing w:line="276" w:lineRule="auto"/>
        <w:rPr>
          <w:rFonts w:ascii="Times New Roman" w:hAnsi="Times New Roman" w:cs="Times New Roman"/>
        </w:rPr>
      </w:pPr>
    </w:p>
    <w:p w14:paraId="750A7D40" w14:textId="2E740998" w:rsidR="00AF6968" w:rsidRPr="00A80473" w:rsidRDefault="00AF6968" w:rsidP="00AF6968">
      <w:pPr>
        <w:spacing w:line="276" w:lineRule="auto"/>
        <w:rPr>
          <w:rFonts w:ascii="Times New Roman" w:hAnsi="Times New Roman" w:cs="Times New Roman"/>
        </w:rPr>
      </w:pPr>
    </w:p>
    <w:p w14:paraId="34A0E41C" w14:textId="77777777" w:rsidR="00AF6968" w:rsidRPr="00A80473" w:rsidRDefault="00AF6968" w:rsidP="00AF6968">
      <w:pPr>
        <w:spacing w:line="276" w:lineRule="auto"/>
        <w:rPr>
          <w:rFonts w:ascii="Times New Roman" w:hAnsi="Times New Roman" w:cs="Times New Roman"/>
        </w:rPr>
      </w:pPr>
    </w:p>
    <w:p w14:paraId="35EFC69D" w14:textId="32A24DE2" w:rsidR="00AF6968" w:rsidRPr="00A80473" w:rsidRDefault="00AF6968" w:rsidP="00AF6968">
      <w:pPr>
        <w:spacing w:line="276" w:lineRule="auto"/>
        <w:jc w:val="center"/>
        <w:rPr>
          <w:rFonts w:ascii="Times New Roman" w:hAnsi="Times New Roman" w:cs="Times New Roman"/>
          <w:b/>
          <w:bCs/>
          <w:sz w:val="56"/>
          <w:szCs w:val="56"/>
        </w:rPr>
      </w:pPr>
      <w:r w:rsidRPr="00A80473">
        <w:rPr>
          <w:rFonts w:ascii="Times New Roman" w:hAnsi="Times New Roman" w:cs="Times New Roman"/>
          <w:b/>
          <w:bCs/>
          <w:sz w:val="56"/>
          <w:szCs w:val="56"/>
        </w:rPr>
        <w:t xml:space="preserve">PLAN OPERATIV </w:t>
      </w:r>
    </w:p>
    <w:p w14:paraId="17929DFD" w14:textId="0B44C4FF" w:rsidR="00AF6968" w:rsidRPr="00A80473" w:rsidRDefault="00AF6968" w:rsidP="00AF6968">
      <w:pPr>
        <w:spacing w:line="276" w:lineRule="auto"/>
        <w:jc w:val="center"/>
        <w:rPr>
          <w:rFonts w:ascii="Times New Roman" w:hAnsi="Times New Roman" w:cs="Times New Roman"/>
          <w:b/>
          <w:bCs/>
          <w:sz w:val="56"/>
          <w:szCs w:val="56"/>
        </w:rPr>
      </w:pPr>
      <w:r w:rsidRPr="00A80473">
        <w:rPr>
          <w:rFonts w:ascii="Times New Roman" w:hAnsi="Times New Roman" w:cs="Times New Roman"/>
          <w:b/>
          <w:bCs/>
          <w:sz w:val="56"/>
          <w:szCs w:val="56"/>
        </w:rPr>
        <w:t xml:space="preserve">PRIVIND EXECUTAREA SERVICIILOR DE </w:t>
      </w:r>
    </w:p>
    <w:p w14:paraId="684626F4" w14:textId="131329F3" w:rsidR="00AF6968" w:rsidRPr="00A80473" w:rsidRDefault="00AF6968" w:rsidP="00AF6968">
      <w:pPr>
        <w:spacing w:line="276" w:lineRule="auto"/>
        <w:jc w:val="center"/>
        <w:rPr>
          <w:rFonts w:ascii="Times New Roman" w:hAnsi="Times New Roman" w:cs="Times New Roman"/>
          <w:b/>
          <w:bCs/>
          <w:sz w:val="56"/>
          <w:szCs w:val="56"/>
        </w:rPr>
      </w:pPr>
      <w:r w:rsidRPr="00A80473">
        <w:rPr>
          <w:rFonts w:ascii="Times New Roman" w:hAnsi="Times New Roman" w:cs="Times New Roman"/>
          <w:b/>
          <w:bCs/>
          <w:sz w:val="56"/>
          <w:szCs w:val="56"/>
        </w:rPr>
        <w:t xml:space="preserve">DESZĂPEZIRE ÎN MUNICIPIUL </w:t>
      </w:r>
    </w:p>
    <w:p w14:paraId="613D0825" w14:textId="1B5BE27C" w:rsidR="00AF6968" w:rsidRPr="00A80473" w:rsidRDefault="00AF6968" w:rsidP="00AF6968">
      <w:pPr>
        <w:spacing w:line="276" w:lineRule="auto"/>
        <w:jc w:val="center"/>
        <w:rPr>
          <w:rFonts w:ascii="Times New Roman" w:hAnsi="Times New Roman" w:cs="Times New Roman"/>
          <w:b/>
          <w:bCs/>
          <w:sz w:val="56"/>
          <w:szCs w:val="56"/>
        </w:rPr>
      </w:pPr>
      <w:r w:rsidRPr="00A80473">
        <w:rPr>
          <w:rFonts w:ascii="Times New Roman" w:hAnsi="Times New Roman" w:cs="Times New Roman"/>
          <w:b/>
          <w:bCs/>
          <w:sz w:val="56"/>
          <w:szCs w:val="56"/>
        </w:rPr>
        <w:t>SIGHIȘOARA</w:t>
      </w:r>
    </w:p>
    <w:p w14:paraId="2F0C807F" w14:textId="0DAA4CA0" w:rsidR="00AF6968" w:rsidRPr="00A80473" w:rsidRDefault="00AF6968" w:rsidP="00AF6968">
      <w:pPr>
        <w:spacing w:line="276" w:lineRule="auto"/>
        <w:jc w:val="center"/>
        <w:rPr>
          <w:rFonts w:ascii="Times New Roman" w:hAnsi="Times New Roman" w:cs="Times New Roman"/>
          <w:b/>
          <w:bCs/>
          <w:sz w:val="56"/>
          <w:szCs w:val="56"/>
        </w:rPr>
      </w:pPr>
    </w:p>
    <w:p w14:paraId="594A4A59" w14:textId="210A1DA3" w:rsidR="00AF6968" w:rsidRPr="00A80473" w:rsidRDefault="00AF6968" w:rsidP="00AF6968">
      <w:pPr>
        <w:spacing w:line="276" w:lineRule="auto"/>
        <w:jc w:val="center"/>
        <w:rPr>
          <w:rFonts w:ascii="Times New Roman" w:hAnsi="Times New Roman" w:cs="Times New Roman"/>
          <w:b/>
          <w:bCs/>
          <w:sz w:val="22"/>
          <w:szCs w:val="22"/>
        </w:rPr>
      </w:pPr>
    </w:p>
    <w:p w14:paraId="1C1FC51E" w14:textId="09D9CDA5" w:rsidR="00AF6968" w:rsidRPr="00A80473" w:rsidRDefault="00AF6968" w:rsidP="00AF6968">
      <w:pPr>
        <w:spacing w:line="276" w:lineRule="auto"/>
        <w:jc w:val="center"/>
        <w:rPr>
          <w:rFonts w:ascii="Times New Roman" w:hAnsi="Times New Roman" w:cs="Times New Roman"/>
          <w:b/>
          <w:bCs/>
          <w:sz w:val="22"/>
          <w:szCs w:val="22"/>
        </w:rPr>
      </w:pPr>
    </w:p>
    <w:p w14:paraId="03B2D9D5" w14:textId="7F5B7E44" w:rsidR="00AF6968" w:rsidRPr="00A80473" w:rsidRDefault="00AF6968" w:rsidP="00AF6968">
      <w:pPr>
        <w:spacing w:line="276" w:lineRule="auto"/>
        <w:jc w:val="center"/>
        <w:rPr>
          <w:rFonts w:ascii="Times New Roman" w:hAnsi="Times New Roman" w:cs="Times New Roman"/>
          <w:b/>
          <w:bCs/>
          <w:sz w:val="22"/>
          <w:szCs w:val="22"/>
        </w:rPr>
      </w:pPr>
    </w:p>
    <w:p w14:paraId="7407F840" w14:textId="70CBB1B3" w:rsidR="00AF6968" w:rsidRPr="00A80473" w:rsidRDefault="00AF6968" w:rsidP="00AF6968">
      <w:pPr>
        <w:spacing w:line="276" w:lineRule="auto"/>
        <w:jc w:val="center"/>
        <w:rPr>
          <w:rFonts w:ascii="Times New Roman" w:hAnsi="Times New Roman" w:cs="Times New Roman"/>
          <w:b/>
          <w:bCs/>
          <w:sz w:val="22"/>
          <w:szCs w:val="22"/>
        </w:rPr>
      </w:pPr>
    </w:p>
    <w:p w14:paraId="516D0302" w14:textId="5E193B9E" w:rsidR="00AF6968" w:rsidRPr="00A80473" w:rsidRDefault="00AF6968" w:rsidP="00AF6968">
      <w:pPr>
        <w:spacing w:line="276" w:lineRule="auto"/>
        <w:jc w:val="center"/>
        <w:rPr>
          <w:rFonts w:ascii="Times New Roman" w:hAnsi="Times New Roman" w:cs="Times New Roman"/>
          <w:b/>
          <w:bCs/>
          <w:sz w:val="22"/>
          <w:szCs w:val="22"/>
        </w:rPr>
      </w:pPr>
    </w:p>
    <w:p w14:paraId="0910F8B7" w14:textId="6B222F90" w:rsidR="00AF6968" w:rsidRPr="00A80473" w:rsidRDefault="00AF6968" w:rsidP="00AF6968">
      <w:pPr>
        <w:spacing w:line="276" w:lineRule="auto"/>
        <w:jc w:val="center"/>
        <w:rPr>
          <w:rFonts w:ascii="Times New Roman" w:hAnsi="Times New Roman" w:cs="Times New Roman"/>
          <w:b/>
          <w:bCs/>
          <w:sz w:val="22"/>
          <w:szCs w:val="22"/>
        </w:rPr>
      </w:pPr>
    </w:p>
    <w:p w14:paraId="1987922A" w14:textId="00FF09A3" w:rsidR="00AF6968" w:rsidRPr="00A80473" w:rsidRDefault="00AF6968" w:rsidP="00AF6968">
      <w:pPr>
        <w:spacing w:line="276" w:lineRule="auto"/>
        <w:jc w:val="center"/>
        <w:rPr>
          <w:rFonts w:ascii="Times New Roman" w:hAnsi="Times New Roman" w:cs="Times New Roman"/>
          <w:b/>
          <w:bCs/>
          <w:sz w:val="22"/>
          <w:szCs w:val="22"/>
        </w:rPr>
      </w:pPr>
    </w:p>
    <w:p w14:paraId="5321646A" w14:textId="43162B2C" w:rsidR="00AF6968" w:rsidRPr="00A80473" w:rsidRDefault="00AF6968" w:rsidP="00AF6968">
      <w:pPr>
        <w:spacing w:line="276" w:lineRule="auto"/>
        <w:jc w:val="center"/>
        <w:rPr>
          <w:rFonts w:ascii="Times New Roman" w:hAnsi="Times New Roman" w:cs="Times New Roman"/>
          <w:b/>
          <w:bCs/>
          <w:sz w:val="22"/>
          <w:szCs w:val="22"/>
        </w:rPr>
      </w:pPr>
    </w:p>
    <w:p w14:paraId="4483152B" w14:textId="73CFF8D2" w:rsidR="00AF6968" w:rsidRPr="00A80473" w:rsidRDefault="00AF6968" w:rsidP="00AF6968">
      <w:pPr>
        <w:spacing w:line="276" w:lineRule="auto"/>
        <w:jc w:val="center"/>
        <w:rPr>
          <w:rFonts w:ascii="Times New Roman" w:hAnsi="Times New Roman" w:cs="Times New Roman"/>
          <w:b/>
          <w:bCs/>
          <w:sz w:val="22"/>
          <w:szCs w:val="22"/>
        </w:rPr>
      </w:pPr>
    </w:p>
    <w:p w14:paraId="0C898734" w14:textId="1314938F" w:rsidR="00AF6968" w:rsidRPr="00A80473" w:rsidRDefault="00AF6968" w:rsidP="00AF6968">
      <w:pPr>
        <w:spacing w:line="276" w:lineRule="auto"/>
        <w:jc w:val="center"/>
        <w:rPr>
          <w:rFonts w:ascii="Times New Roman" w:hAnsi="Times New Roman" w:cs="Times New Roman"/>
          <w:b/>
          <w:bCs/>
          <w:sz w:val="22"/>
          <w:szCs w:val="22"/>
        </w:rPr>
      </w:pPr>
    </w:p>
    <w:p w14:paraId="176D9B3C" w14:textId="62E90ECF" w:rsidR="00AF6968" w:rsidRPr="00A80473" w:rsidRDefault="00AF6968" w:rsidP="00AF6968">
      <w:pPr>
        <w:spacing w:line="276" w:lineRule="auto"/>
        <w:jc w:val="center"/>
        <w:rPr>
          <w:rFonts w:ascii="Times New Roman" w:hAnsi="Times New Roman" w:cs="Times New Roman"/>
          <w:b/>
          <w:bCs/>
          <w:sz w:val="22"/>
          <w:szCs w:val="22"/>
        </w:rPr>
      </w:pPr>
    </w:p>
    <w:p w14:paraId="21E9F604" w14:textId="278FB0A0" w:rsidR="00AF6968" w:rsidRPr="00A80473" w:rsidRDefault="00AF6968" w:rsidP="00AF6968">
      <w:pPr>
        <w:spacing w:line="276" w:lineRule="auto"/>
        <w:jc w:val="center"/>
        <w:rPr>
          <w:rFonts w:ascii="Times New Roman" w:hAnsi="Times New Roman" w:cs="Times New Roman"/>
          <w:b/>
          <w:bCs/>
          <w:sz w:val="22"/>
          <w:szCs w:val="22"/>
        </w:rPr>
      </w:pPr>
    </w:p>
    <w:p w14:paraId="4E77B44E" w14:textId="4BFB0EE2" w:rsidR="00AF6968" w:rsidRPr="00A80473" w:rsidRDefault="002B4B50" w:rsidP="002B4B50">
      <w:pPr>
        <w:spacing w:after="120" w:line="276" w:lineRule="auto"/>
        <w:jc w:val="both"/>
        <w:rPr>
          <w:rFonts w:ascii="Times New Roman" w:hAnsi="Times New Roman" w:cs="Times New Roman"/>
          <w:b/>
          <w:bCs/>
        </w:rPr>
      </w:pPr>
      <w:r w:rsidRPr="00A80473">
        <w:rPr>
          <w:rFonts w:ascii="Times New Roman" w:hAnsi="Times New Roman" w:cs="Times New Roman"/>
          <w:b/>
          <w:bCs/>
        </w:rPr>
        <w:lastRenderedPageBreak/>
        <w:t>CAPITOLUL I – Dispoziții generale</w:t>
      </w:r>
    </w:p>
    <w:p w14:paraId="7976C95E" w14:textId="5796E060" w:rsidR="002B4B50" w:rsidRPr="00A80473" w:rsidRDefault="002B4B50" w:rsidP="002B4B50">
      <w:pPr>
        <w:spacing w:after="120" w:line="276" w:lineRule="auto"/>
        <w:jc w:val="both"/>
        <w:rPr>
          <w:rFonts w:ascii="Times New Roman" w:hAnsi="Times New Roman" w:cs="Times New Roman"/>
          <w:b/>
          <w:bCs/>
        </w:rPr>
      </w:pPr>
      <w:r w:rsidRPr="00A80473">
        <w:rPr>
          <w:rFonts w:ascii="Times New Roman" w:hAnsi="Times New Roman" w:cs="Times New Roman"/>
          <w:b/>
          <w:bCs/>
        </w:rPr>
        <w:t>SECȚIUNEA 1 : OBIECT ȘI DOMENIU DE APLICARE</w:t>
      </w:r>
    </w:p>
    <w:p w14:paraId="522AA987" w14:textId="0B275494" w:rsidR="002B4B50" w:rsidRPr="00A80473" w:rsidRDefault="002B4B50" w:rsidP="002B4B50">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Art. 1.</w:t>
      </w:r>
      <w:r w:rsidRPr="00A80473">
        <w:rPr>
          <w:rFonts w:ascii="Times New Roman" w:hAnsi="Times New Roman" w:cs="Times New Roman"/>
        </w:rPr>
        <w:t xml:space="preserve"> Prevederile prezentului plan operativ reglementează modul de organizare a intervențiilor, pentru prevenirea și combaterea unor fenomene ce pot conduce la perturbarea circulației rutiere și pietonale, precum și modul de conducere și coordonare a acestei activități în vederea asigurării viabilității acestora pe timp de iarnă</w:t>
      </w:r>
      <w:r w:rsidR="00031BAB" w:rsidRPr="00A80473">
        <w:rPr>
          <w:rFonts w:ascii="Times New Roman" w:hAnsi="Times New Roman" w:cs="Times New Roman"/>
        </w:rPr>
        <w:t xml:space="preserve"> și se aplică serviciului public de salubrizare, pentru satisfacerea nevoilor populației pe timp de iarnă, ale instituțiilor publice și ale unor operatori economici de pe teritoriul Municipiului Sighișoara.</w:t>
      </w:r>
    </w:p>
    <w:p w14:paraId="08086F1C" w14:textId="77777777" w:rsidR="00031BAB" w:rsidRPr="00A80473" w:rsidRDefault="00031BAB" w:rsidP="002B4B50">
      <w:pPr>
        <w:spacing w:after="120" w:line="276" w:lineRule="auto"/>
        <w:jc w:val="both"/>
        <w:rPr>
          <w:rFonts w:ascii="Times New Roman" w:hAnsi="Times New Roman" w:cs="Times New Roman"/>
        </w:rPr>
      </w:pPr>
      <w:r w:rsidRPr="00A80473">
        <w:rPr>
          <w:rFonts w:ascii="Times New Roman" w:hAnsi="Times New Roman" w:cs="Times New Roman"/>
        </w:rPr>
        <w:t xml:space="preserve">          1.1. Prezentul plan operativ stabilește cadrul juridic unitar privind desfășurarea activității de deszăpezire, definind modalitățile și condițiile ce trebuiesc îndeplinite pentru asigurarea serviciului de deszăpezire, indicatorii de performanță, condițiile tehnice, raporturile dintre operator și Municipiul Sighișoara.</w:t>
      </w:r>
    </w:p>
    <w:p w14:paraId="7EE46623" w14:textId="3D875A32" w:rsidR="00031BAB" w:rsidRPr="00A80473" w:rsidRDefault="00031BAB" w:rsidP="002B4B50">
      <w:pPr>
        <w:spacing w:after="120" w:line="276" w:lineRule="auto"/>
        <w:jc w:val="both"/>
        <w:rPr>
          <w:rFonts w:ascii="Times New Roman" w:hAnsi="Times New Roman" w:cs="Times New Roman"/>
        </w:rPr>
      </w:pPr>
      <w:r w:rsidRPr="00A80473">
        <w:rPr>
          <w:rFonts w:ascii="Times New Roman" w:hAnsi="Times New Roman" w:cs="Times New Roman"/>
        </w:rPr>
        <w:t xml:space="preserve">           1.2. Prevederile prezentului plan operativ se aplică la executarea, recepționarea, exploatarea și întreținerea </w:t>
      </w:r>
      <w:r w:rsidR="005240EC" w:rsidRPr="00A80473">
        <w:rPr>
          <w:rFonts w:ascii="Times New Roman" w:hAnsi="Times New Roman" w:cs="Times New Roman"/>
        </w:rPr>
        <w:t>echipamentelor tehnice pentru deszăpezire, cu urmărirea tuturor cerințelor legale specifice în vigoare.</w:t>
      </w:r>
    </w:p>
    <w:p w14:paraId="0C9C1399" w14:textId="51E714A8" w:rsidR="005240EC" w:rsidRPr="00A80473" w:rsidRDefault="005240EC" w:rsidP="002B4B50">
      <w:pPr>
        <w:spacing w:after="120" w:line="276" w:lineRule="auto"/>
        <w:jc w:val="both"/>
        <w:rPr>
          <w:rFonts w:ascii="Times New Roman" w:hAnsi="Times New Roman" w:cs="Times New Roman"/>
        </w:rPr>
      </w:pPr>
      <w:r w:rsidRPr="00A80473">
        <w:rPr>
          <w:rFonts w:ascii="Times New Roman" w:hAnsi="Times New Roman" w:cs="Times New Roman"/>
        </w:rPr>
        <w:t xml:space="preserve">          1.3. Operatorii serviciului de salubrizare, indiferent de forma de proprietate și de modul în care este organizată gestiunea serviciului care execută deszăpezirea în Municipiul Sighișoara, se vor conforma prevederilor prezentului plan operativ.</w:t>
      </w:r>
    </w:p>
    <w:p w14:paraId="29104CBF" w14:textId="24166CF5" w:rsidR="005240EC" w:rsidRPr="00A80473" w:rsidRDefault="005240EC" w:rsidP="002B4B50">
      <w:pPr>
        <w:spacing w:after="120" w:line="276" w:lineRule="auto"/>
        <w:jc w:val="both"/>
        <w:rPr>
          <w:rFonts w:ascii="Times New Roman" w:hAnsi="Times New Roman" w:cs="Times New Roman"/>
        </w:rPr>
      </w:pPr>
      <w:r w:rsidRPr="00A80473">
        <w:rPr>
          <w:rFonts w:ascii="Times New Roman" w:hAnsi="Times New Roman" w:cs="Times New Roman"/>
        </w:rPr>
        <w:t xml:space="preserve">          1.4. Condițiile tehnice și indicatorii de performanță au caracter minimal. Municipiul Sighișoara poate aproba și alți indicatori de performanță sau condiții tehnice privind deszăpezirea, pe baza unor studii de specialitate.</w:t>
      </w:r>
    </w:p>
    <w:p w14:paraId="0B5EB35F" w14:textId="6FCE2D6C" w:rsidR="005240EC" w:rsidRPr="00A80473" w:rsidRDefault="00A25F6A" w:rsidP="002B4B50">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Art. 2.</w:t>
      </w:r>
      <w:r w:rsidRPr="00A80473">
        <w:rPr>
          <w:rFonts w:ascii="Times New Roman" w:hAnsi="Times New Roman" w:cs="Times New Roman"/>
        </w:rPr>
        <w:t xml:space="preserve"> Prezentul plan operativ se aplică activităților de curățare și transport al zăpezii de pe căile publice și menținerea în funcțiune a acestora pe timp de iarnă. Municipiul Sighișoara va stabili, în conformitatea cu prevederile prezentului regulament, modul de intervenție al operatorului care prestează activitatea </w:t>
      </w:r>
      <w:r w:rsidR="0011023B" w:rsidRPr="00A80473">
        <w:rPr>
          <w:rFonts w:ascii="Times New Roman" w:hAnsi="Times New Roman" w:cs="Times New Roman"/>
        </w:rPr>
        <w:t>de deszăpezire, pentru prevenirea și combaterea înzăpezirii, poleiului pentru căile publice de acces rutier și pietonal pe care le au în administrare, pentru buna desfășurare a traficului pe întreaga arie administrativă a acestuia.</w:t>
      </w:r>
    </w:p>
    <w:p w14:paraId="53B17CAD" w14:textId="4EB1948F" w:rsidR="0011023B" w:rsidRPr="00A80473" w:rsidRDefault="0011023B" w:rsidP="002B4B50">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 xml:space="preserve">Art. 3. </w:t>
      </w:r>
      <w:r w:rsidRPr="00A80473">
        <w:rPr>
          <w:rFonts w:ascii="Times New Roman" w:hAnsi="Times New Roman" w:cs="Times New Roman"/>
        </w:rPr>
        <w:t>În înțelesul prezentului plan operativ, se utilizează notațiile de mai jos:</w:t>
      </w:r>
    </w:p>
    <w:p w14:paraId="0D9D13E2" w14:textId="33AC5C26" w:rsidR="0011023B" w:rsidRPr="00A80473" w:rsidRDefault="0011023B"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Operator – Societatea care va întreprinde activitatea de deszăpezire</w:t>
      </w:r>
      <w:r w:rsidR="007E30BC" w:rsidRPr="00A80473">
        <w:rPr>
          <w:rFonts w:ascii="Times New Roman" w:hAnsi="Times New Roman" w:cs="Times New Roman"/>
        </w:rPr>
        <w:t>;</w:t>
      </w:r>
    </w:p>
    <w:p w14:paraId="19131C49" w14:textId="7657DEB1" w:rsidR="0011023B"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C.C.I. – Comandamentul Central de Iarnă;</w:t>
      </w:r>
    </w:p>
    <w:p w14:paraId="240711AE" w14:textId="7DEF5A72"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B.R. – P.M.S. – Birou Rutier din cadrul Poliției Municipale Sighișoara;</w:t>
      </w:r>
    </w:p>
    <w:p w14:paraId="626DCBF6" w14:textId="4CC0AA04"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I.J.S.U. – Inspectoratul Județean pentru Situații de Urgență;</w:t>
      </w:r>
    </w:p>
    <w:p w14:paraId="164731DA" w14:textId="0F7E87A4"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A.N.M. – Administrația Națională de Meteorologie;</w:t>
      </w:r>
    </w:p>
    <w:p w14:paraId="04265009" w14:textId="2E64AF1E"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C.S.U. – Comandamentul pentru Situații de Urgență;</w:t>
      </w:r>
    </w:p>
    <w:p w14:paraId="679ED8C7" w14:textId="4FFE141A"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C.J. – Consiliul Județean;</w:t>
      </w:r>
    </w:p>
    <w:p w14:paraId="615605C1" w14:textId="7C40825D"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C.L. – Consiliul Local;</w:t>
      </w:r>
    </w:p>
    <w:p w14:paraId="51D62E2F" w14:textId="08AEAEE8"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D.N. – Drum Național;</w:t>
      </w:r>
    </w:p>
    <w:p w14:paraId="3078BD91" w14:textId="1771A5F6"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lastRenderedPageBreak/>
        <w:t>D.J. – Drum Județean;</w:t>
      </w:r>
    </w:p>
    <w:p w14:paraId="7DF89300" w14:textId="071BF765"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S.S.M. – Securitate și Sănătate în Muncă;</w:t>
      </w:r>
    </w:p>
    <w:p w14:paraId="56EE9C55" w14:textId="4EAF6226"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P.S.I. – Prevenirea și Stingerea Incendiilor;</w:t>
      </w:r>
    </w:p>
    <w:p w14:paraId="39552CFD" w14:textId="3DFB066C"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M.Z.A. – Media Zilnică Anuală;</w:t>
      </w:r>
    </w:p>
    <w:p w14:paraId="62322C0F" w14:textId="01E8A7D5"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A.T.B. – Autobasculantă;</w:t>
      </w:r>
    </w:p>
    <w:p w14:paraId="557B5A0A" w14:textId="5BD66482" w:rsidR="007E30BC" w:rsidRPr="00A80473" w:rsidRDefault="007E30BC" w:rsidP="0011023B">
      <w:pPr>
        <w:pStyle w:val="ListParagraph"/>
        <w:numPr>
          <w:ilvl w:val="0"/>
          <w:numId w:val="1"/>
        </w:numPr>
        <w:spacing w:after="120" w:line="276" w:lineRule="auto"/>
        <w:jc w:val="both"/>
        <w:rPr>
          <w:rFonts w:ascii="Times New Roman" w:hAnsi="Times New Roman" w:cs="Times New Roman"/>
        </w:rPr>
      </w:pPr>
      <w:r w:rsidRPr="00A80473">
        <w:rPr>
          <w:rFonts w:ascii="Times New Roman" w:hAnsi="Times New Roman" w:cs="Times New Roman"/>
        </w:rPr>
        <w:t xml:space="preserve">R.S.P. </w:t>
      </w:r>
      <w:r w:rsidR="0036622D" w:rsidRPr="00A80473">
        <w:rPr>
          <w:rFonts w:ascii="Times New Roman" w:hAnsi="Times New Roman" w:cs="Times New Roman"/>
        </w:rPr>
        <w:t>–</w:t>
      </w:r>
      <w:r w:rsidRPr="00A80473">
        <w:rPr>
          <w:rFonts w:ascii="Times New Roman" w:hAnsi="Times New Roman" w:cs="Times New Roman"/>
        </w:rPr>
        <w:t xml:space="preserve"> </w:t>
      </w:r>
      <w:r w:rsidR="0036622D" w:rsidRPr="00A80473">
        <w:rPr>
          <w:rFonts w:ascii="Times New Roman" w:hAnsi="Times New Roman" w:cs="Times New Roman"/>
        </w:rPr>
        <w:t>Răspânditor;</w:t>
      </w:r>
    </w:p>
    <w:p w14:paraId="4ADABF65" w14:textId="4E5C0688" w:rsidR="0036622D" w:rsidRPr="00A80473" w:rsidRDefault="0036622D" w:rsidP="0036622D">
      <w:pPr>
        <w:spacing w:after="120" w:line="276" w:lineRule="auto"/>
        <w:jc w:val="both"/>
        <w:rPr>
          <w:rFonts w:ascii="Times New Roman" w:hAnsi="Times New Roman" w:cs="Times New Roman"/>
          <w:b/>
          <w:bCs/>
        </w:rPr>
      </w:pPr>
      <w:r w:rsidRPr="00A80473">
        <w:rPr>
          <w:rFonts w:ascii="Times New Roman" w:hAnsi="Times New Roman" w:cs="Times New Roman"/>
        </w:rPr>
        <w:t xml:space="preserve">          </w:t>
      </w:r>
      <w:r w:rsidRPr="00A80473">
        <w:rPr>
          <w:rFonts w:ascii="Times New Roman" w:hAnsi="Times New Roman" w:cs="Times New Roman"/>
          <w:b/>
          <w:bCs/>
        </w:rPr>
        <w:t>3.1. Termenii și noțiunile utilizate în prezentul plan operativ se definesc după cum urmează:</w:t>
      </w:r>
    </w:p>
    <w:p w14:paraId="3B737C81" w14:textId="4A7B36A2" w:rsidR="0036622D" w:rsidRPr="00A80473" w:rsidRDefault="0036622D" w:rsidP="0036622D">
      <w:pPr>
        <w:pStyle w:val="ListParagraph"/>
        <w:numPr>
          <w:ilvl w:val="0"/>
          <w:numId w:val="2"/>
        </w:numPr>
        <w:spacing w:after="120" w:line="276" w:lineRule="auto"/>
        <w:jc w:val="both"/>
        <w:rPr>
          <w:rFonts w:ascii="Times New Roman" w:hAnsi="Times New Roman" w:cs="Times New Roman"/>
          <w:b/>
          <w:bCs/>
        </w:rPr>
      </w:pPr>
      <w:r w:rsidRPr="00A80473">
        <w:rPr>
          <w:rFonts w:ascii="Times New Roman" w:hAnsi="Times New Roman" w:cs="Times New Roman"/>
          <w:b/>
          <w:bCs/>
        </w:rPr>
        <w:t>Fenomene meteorologice :</w:t>
      </w:r>
    </w:p>
    <w:p w14:paraId="73EBB3AC" w14:textId="3765EB70" w:rsidR="0036622D" w:rsidRPr="00A80473" w:rsidRDefault="0036622D" w:rsidP="0036622D">
      <w:pPr>
        <w:pStyle w:val="ListParagraph"/>
        <w:numPr>
          <w:ilvl w:val="0"/>
          <w:numId w:val="3"/>
        </w:numPr>
        <w:spacing w:after="120" w:line="276" w:lineRule="auto"/>
        <w:jc w:val="both"/>
        <w:rPr>
          <w:rFonts w:ascii="Times New Roman" w:hAnsi="Times New Roman" w:cs="Times New Roman"/>
        </w:rPr>
      </w:pPr>
      <w:r w:rsidRPr="00A80473">
        <w:rPr>
          <w:rFonts w:ascii="Times New Roman" w:hAnsi="Times New Roman" w:cs="Times New Roman"/>
          <w:i/>
          <w:iCs/>
        </w:rPr>
        <w:t xml:space="preserve">Precipitații </w:t>
      </w:r>
      <w:r w:rsidRPr="00A80473">
        <w:rPr>
          <w:rFonts w:ascii="Times New Roman" w:hAnsi="Times New Roman" w:cs="Times New Roman"/>
        </w:rPr>
        <w:t xml:space="preserve">– particule de apă lichidă, solidă sau în amestec care cad din nori și ating suprafața solului. Referirile la </w:t>
      </w:r>
      <w:r w:rsidR="00244D9E" w:rsidRPr="00A80473">
        <w:rPr>
          <w:rFonts w:ascii="Times New Roman" w:hAnsi="Times New Roman" w:cs="Times New Roman"/>
        </w:rPr>
        <w:t xml:space="preserve">cantitățile de precipitații se fac de regulă la cantitatea de apă căzută în 24 de ore. Se măsoară în milimetri (înălțimea stratului de apă depus pe </w:t>
      </w:r>
      <m:oMath>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2</m:t>
            </m:r>
          </m:sup>
        </m:sSup>
      </m:oMath>
      <w:r w:rsidR="00244D9E" w:rsidRPr="00A80473">
        <w:rPr>
          <w:rFonts w:ascii="Times New Roman" w:eastAsiaTheme="minorEastAsia" w:hAnsi="Times New Roman" w:cs="Times New Roman"/>
        </w:rPr>
        <w:t xml:space="preserve"> sau echivalentul în litri). Dacă precipitațiile sunt solide, se echivalează grosimea stratului de zăpadă, în funcție de densitatea sa și cu cantitatea de apă corespunzătoare</w:t>
      </w:r>
      <w:r w:rsidR="00D92283" w:rsidRPr="00A80473">
        <w:rPr>
          <w:rFonts w:ascii="Times New Roman" w:eastAsiaTheme="minorEastAsia" w:hAnsi="Times New Roman" w:cs="Times New Roman"/>
        </w:rPr>
        <w:t>;</w:t>
      </w:r>
    </w:p>
    <w:p w14:paraId="3A2CDD74" w14:textId="0558D599" w:rsidR="00244D9E" w:rsidRPr="00A80473" w:rsidRDefault="00244D9E" w:rsidP="0036622D">
      <w:pPr>
        <w:pStyle w:val="ListParagraph"/>
        <w:numPr>
          <w:ilvl w:val="0"/>
          <w:numId w:val="3"/>
        </w:numPr>
        <w:spacing w:after="120" w:line="276" w:lineRule="auto"/>
        <w:jc w:val="both"/>
        <w:rPr>
          <w:rFonts w:ascii="Times New Roman" w:hAnsi="Times New Roman" w:cs="Times New Roman"/>
        </w:rPr>
      </w:pPr>
      <w:r w:rsidRPr="00A80473">
        <w:rPr>
          <w:rFonts w:ascii="Times New Roman" w:hAnsi="Times New Roman" w:cs="Times New Roman"/>
          <w:i/>
          <w:iCs/>
        </w:rPr>
        <w:t xml:space="preserve">Ploaie </w:t>
      </w:r>
      <w:r w:rsidRPr="00A80473">
        <w:rPr>
          <w:rFonts w:ascii="Times New Roman" w:hAnsi="Times New Roman" w:cs="Times New Roman"/>
        </w:rPr>
        <w:t>– precipitație atmosferică sub formă de picături provenite din condensarea vaporilor din atmosferă;</w:t>
      </w:r>
    </w:p>
    <w:p w14:paraId="3C06F41F" w14:textId="49DD7503" w:rsidR="00CD73E6" w:rsidRPr="00A80473" w:rsidRDefault="00CD73E6" w:rsidP="0036622D">
      <w:pPr>
        <w:pStyle w:val="ListParagraph"/>
        <w:numPr>
          <w:ilvl w:val="0"/>
          <w:numId w:val="3"/>
        </w:numPr>
        <w:spacing w:after="120" w:line="276" w:lineRule="auto"/>
        <w:jc w:val="both"/>
        <w:rPr>
          <w:rFonts w:ascii="Times New Roman" w:hAnsi="Times New Roman" w:cs="Times New Roman"/>
        </w:rPr>
      </w:pPr>
      <w:r w:rsidRPr="00A80473">
        <w:rPr>
          <w:rFonts w:ascii="Times New Roman" w:hAnsi="Times New Roman" w:cs="Times New Roman"/>
          <w:i/>
          <w:iCs/>
        </w:rPr>
        <w:t xml:space="preserve">Burniță </w:t>
      </w:r>
      <w:r w:rsidRPr="00A80473">
        <w:rPr>
          <w:rFonts w:ascii="Times New Roman" w:hAnsi="Times New Roman" w:cs="Times New Roman"/>
        </w:rPr>
        <w:t>–</w:t>
      </w:r>
      <w:r w:rsidRPr="00A80473">
        <w:rPr>
          <w:rFonts w:ascii="Times New Roman" w:hAnsi="Times New Roman" w:cs="Times New Roman"/>
          <w:i/>
          <w:iCs/>
        </w:rPr>
        <w:t xml:space="preserve"> </w:t>
      </w:r>
      <w:r w:rsidRPr="00A80473">
        <w:rPr>
          <w:rFonts w:ascii="Times New Roman" w:hAnsi="Times New Roman" w:cs="Times New Roman"/>
        </w:rPr>
        <w:t>precipitație caracterizată prin picături foarte fine de apă și foarte apropiate între ele, care cad lent dintr-o pătură noroasă, relativ densă și în majoritatea cazurilor joasă, care uneori ating suprafața solului sub formă de ceață;</w:t>
      </w:r>
    </w:p>
    <w:p w14:paraId="4FDECC5B" w14:textId="6A3F4EB3" w:rsidR="00CD73E6" w:rsidRPr="00A80473" w:rsidRDefault="00CD73E6" w:rsidP="0036622D">
      <w:pPr>
        <w:pStyle w:val="ListParagraph"/>
        <w:numPr>
          <w:ilvl w:val="0"/>
          <w:numId w:val="3"/>
        </w:numPr>
        <w:spacing w:after="120" w:line="276" w:lineRule="auto"/>
        <w:jc w:val="both"/>
        <w:rPr>
          <w:rFonts w:ascii="Times New Roman" w:hAnsi="Times New Roman" w:cs="Times New Roman"/>
        </w:rPr>
      </w:pPr>
      <w:r w:rsidRPr="00A80473">
        <w:rPr>
          <w:rFonts w:ascii="Times New Roman" w:hAnsi="Times New Roman" w:cs="Times New Roman"/>
          <w:i/>
          <w:iCs/>
        </w:rPr>
        <w:t xml:space="preserve">Ninsoare </w:t>
      </w:r>
      <w:r w:rsidRPr="00A80473">
        <w:rPr>
          <w:rFonts w:ascii="Times New Roman" w:hAnsi="Times New Roman" w:cs="Times New Roman"/>
        </w:rPr>
        <w:t xml:space="preserve">– precipitație sub formă de cristale de gheață, izolate sau unite între ele. Ninsoarea poate fi: </w:t>
      </w:r>
      <w:r w:rsidRPr="00A80473">
        <w:rPr>
          <w:rFonts w:ascii="Times New Roman" w:hAnsi="Times New Roman" w:cs="Times New Roman"/>
          <w:b/>
          <w:bCs/>
        </w:rPr>
        <w:t>slabă</w:t>
      </w:r>
      <w:r w:rsidRPr="00A80473">
        <w:rPr>
          <w:rFonts w:ascii="Times New Roman" w:hAnsi="Times New Roman" w:cs="Times New Roman"/>
        </w:rPr>
        <w:t xml:space="preserve">, când fulgii sunt rari, </w:t>
      </w:r>
      <w:r w:rsidRPr="00A80473">
        <w:rPr>
          <w:rFonts w:ascii="Times New Roman" w:hAnsi="Times New Roman" w:cs="Times New Roman"/>
          <w:b/>
          <w:bCs/>
        </w:rPr>
        <w:t>măruntă</w:t>
      </w:r>
      <w:r w:rsidRPr="00A80473">
        <w:rPr>
          <w:rFonts w:ascii="Times New Roman" w:hAnsi="Times New Roman" w:cs="Times New Roman"/>
        </w:rPr>
        <w:t xml:space="preserve"> (fulguială), </w:t>
      </w:r>
      <w:r w:rsidRPr="00A80473">
        <w:rPr>
          <w:rFonts w:ascii="Times New Roman" w:hAnsi="Times New Roman" w:cs="Times New Roman"/>
          <w:b/>
          <w:bCs/>
        </w:rPr>
        <w:t>abundentă</w:t>
      </w:r>
      <w:r w:rsidRPr="00A80473">
        <w:rPr>
          <w:rFonts w:ascii="Times New Roman" w:hAnsi="Times New Roman" w:cs="Times New Roman"/>
        </w:rPr>
        <w:t>, când fulgii sunt mari</w:t>
      </w:r>
      <w:r w:rsidR="0003230C" w:rsidRPr="00A80473">
        <w:rPr>
          <w:rFonts w:ascii="Times New Roman" w:hAnsi="Times New Roman" w:cs="Times New Roman"/>
        </w:rPr>
        <w:t xml:space="preserve"> și deși sau </w:t>
      </w:r>
      <w:r w:rsidR="0003230C" w:rsidRPr="00A80473">
        <w:rPr>
          <w:rFonts w:ascii="Times New Roman" w:hAnsi="Times New Roman" w:cs="Times New Roman"/>
          <w:b/>
          <w:bCs/>
        </w:rPr>
        <w:t>normală</w:t>
      </w:r>
      <w:r w:rsidR="00D92283" w:rsidRPr="00A80473">
        <w:rPr>
          <w:rFonts w:ascii="Times New Roman" w:hAnsi="Times New Roman" w:cs="Times New Roman"/>
        </w:rPr>
        <w:t>;</w:t>
      </w:r>
    </w:p>
    <w:p w14:paraId="0491282D" w14:textId="742778AC" w:rsidR="0003230C" w:rsidRPr="00A80473" w:rsidRDefault="0003230C" w:rsidP="0036622D">
      <w:pPr>
        <w:pStyle w:val="ListParagraph"/>
        <w:numPr>
          <w:ilvl w:val="0"/>
          <w:numId w:val="3"/>
        </w:numPr>
        <w:spacing w:after="120" w:line="276" w:lineRule="auto"/>
        <w:jc w:val="both"/>
        <w:rPr>
          <w:rFonts w:ascii="Times New Roman" w:hAnsi="Times New Roman" w:cs="Times New Roman"/>
        </w:rPr>
      </w:pPr>
      <w:r w:rsidRPr="00A80473">
        <w:rPr>
          <w:rFonts w:ascii="Times New Roman" w:hAnsi="Times New Roman" w:cs="Times New Roman"/>
          <w:i/>
          <w:iCs/>
        </w:rPr>
        <w:t xml:space="preserve">Lapovița </w:t>
      </w:r>
      <w:r w:rsidRPr="00A80473">
        <w:rPr>
          <w:rFonts w:ascii="Times New Roman" w:hAnsi="Times New Roman" w:cs="Times New Roman"/>
        </w:rPr>
        <w:t>– precipitație construită dintr-un amestec de picături de apă și fulgi de zăpadă care cade la temperaturi în jur de zero grade;</w:t>
      </w:r>
    </w:p>
    <w:p w14:paraId="294D45AA" w14:textId="3A80213F" w:rsidR="0003230C" w:rsidRPr="00A80473" w:rsidRDefault="0003230C" w:rsidP="0036622D">
      <w:pPr>
        <w:pStyle w:val="ListParagraph"/>
        <w:numPr>
          <w:ilvl w:val="0"/>
          <w:numId w:val="3"/>
        </w:numPr>
        <w:spacing w:after="120" w:line="276" w:lineRule="auto"/>
        <w:jc w:val="both"/>
        <w:rPr>
          <w:rFonts w:ascii="Times New Roman" w:hAnsi="Times New Roman" w:cs="Times New Roman"/>
        </w:rPr>
      </w:pPr>
      <w:r w:rsidRPr="00A80473">
        <w:rPr>
          <w:rFonts w:ascii="Times New Roman" w:hAnsi="Times New Roman" w:cs="Times New Roman"/>
          <w:i/>
          <w:iCs/>
        </w:rPr>
        <w:t xml:space="preserve">Grindină </w:t>
      </w:r>
      <w:r w:rsidRPr="00A80473">
        <w:rPr>
          <w:rFonts w:ascii="Times New Roman" w:hAnsi="Times New Roman" w:cs="Times New Roman"/>
        </w:rPr>
        <w:t>– precipitație sub formă de particule de gheață, fie transparente, fie parțial sau în totalitate opace, de formă sferică, conică sau neregulată. Grindina are aceleași reguli de tratare ca și fenomenele speciale din cauza pagubelor deosebite pe care le produce</w:t>
      </w:r>
      <w:r w:rsidR="00D92283" w:rsidRPr="00A80473">
        <w:rPr>
          <w:rFonts w:ascii="Times New Roman" w:hAnsi="Times New Roman" w:cs="Times New Roman"/>
        </w:rPr>
        <w:t>.</w:t>
      </w:r>
    </w:p>
    <w:p w14:paraId="15522BDA" w14:textId="5D0BE49D" w:rsidR="0036622D" w:rsidRPr="00A80473" w:rsidRDefault="0036622D" w:rsidP="0036622D">
      <w:pPr>
        <w:pStyle w:val="ListParagraph"/>
        <w:numPr>
          <w:ilvl w:val="0"/>
          <w:numId w:val="2"/>
        </w:numPr>
        <w:spacing w:after="120" w:line="276" w:lineRule="auto"/>
        <w:jc w:val="both"/>
        <w:rPr>
          <w:rFonts w:ascii="Times New Roman" w:hAnsi="Times New Roman" w:cs="Times New Roman"/>
          <w:b/>
          <w:bCs/>
        </w:rPr>
      </w:pPr>
      <w:r w:rsidRPr="00A80473">
        <w:rPr>
          <w:rFonts w:ascii="Times New Roman" w:hAnsi="Times New Roman" w:cs="Times New Roman"/>
          <w:b/>
          <w:bCs/>
        </w:rPr>
        <w:t>Fenomene speciale :</w:t>
      </w:r>
    </w:p>
    <w:p w14:paraId="2C4E36E6" w14:textId="4F7C2B5D" w:rsidR="00D82DAF" w:rsidRPr="00A80473" w:rsidRDefault="00D82DAF" w:rsidP="00D82DAF">
      <w:pPr>
        <w:pStyle w:val="ListParagraph"/>
        <w:numPr>
          <w:ilvl w:val="0"/>
          <w:numId w:val="4"/>
        </w:numPr>
        <w:spacing w:after="120" w:line="276" w:lineRule="auto"/>
        <w:jc w:val="both"/>
        <w:rPr>
          <w:rFonts w:ascii="Times New Roman" w:hAnsi="Times New Roman" w:cs="Times New Roman"/>
        </w:rPr>
      </w:pPr>
      <w:r w:rsidRPr="00A80473">
        <w:rPr>
          <w:rFonts w:ascii="Times New Roman" w:hAnsi="Times New Roman" w:cs="Times New Roman"/>
          <w:i/>
          <w:iCs/>
        </w:rPr>
        <w:t>Ceață –</w:t>
      </w:r>
      <w:r w:rsidRPr="00A80473">
        <w:rPr>
          <w:rFonts w:ascii="Times New Roman" w:hAnsi="Times New Roman" w:cs="Times New Roman"/>
        </w:rPr>
        <w:t xml:space="preserve"> suspensie în atmosferă de picături de apă foarte mici, în general de dimensiuni microscopice care reduce vizibilitatea (sub un km) la suprafața solului;</w:t>
      </w:r>
    </w:p>
    <w:p w14:paraId="2902EDE8" w14:textId="77777777" w:rsidR="00D82DAF" w:rsidRPr="00A80473" w:rsidRDefault="00D82DAF" w:rsidP="00D82DAF">
      <w:pPr>
        <w:pStyle w:val="ListParagraph"/>
        <w:numPr>
          <w:ilvl w:val="0"/>
          <w:numId w:val="4"/>
        </w:numPr>
        <w:spacing w:after="120" w:line="276" w:lineRule="auto"/>
        <w:jc w:val="both"/>
        <w:rPr>
          <w:rFonts w:ascii="Times New Roman" w:hAnsi="Times New Roman" w:cs="Times New Roman"/>
        </w:rPr>
      </w:pPr>
      <w:r w:rsidRPr="00A80473">
        <w:rPr>
          <w:rFonts w:ascii="Times New Roman" w:hAnsi="Times New Roman" w:cs="Times New Roman"/>
          <w:i/>
          <w:iCs/>
        </w:rPr>
        <w:t>Chiciură (promoroacă) –</w:t>
      </w:r>
      <w:r w:rsidRPr="00A80473">
        <w:rPr>
          <w:rFonts w:ascii="Times New Roman" w:hAnsi="Times New Roman" w:cs="Times New Roman"/>
        </w:rPr>
        <w:t xml:space="preserve"> depunere pe obiectele terestre, ca urmare a înghețării picăturilor de apă supraîncărcate care se lovesc de suprafețele obiectelor, fie sub acțiunea mișcării lor dezordonate, fie sub acțiunea vântului;</w:t>
      </w:r>
    </w:p>
    <w:p w14:paraId="788E028F" w14:textId="77777777" w:rsidR="00D61D7E" w:rsidRPr="00A80473" w:rsidRDefault="00D82DAF" w:rsidP="00D82DAF">
      <w:pPr>
        <w:pStyle w:val="ListParagraph"/>
        <w:numPr>
          <w:ilvl w:val="0"/>
          <w:numId w:val="4"/>
        </w:numPr>
        <w:spacing w:after="120" w:line="276" w:lineRule="auto"/>
        <w:jc w:val="both"/>
        <w:rPr>
          <w:rFonts w:ascii="Times New Roman" w:hAnsi="Times New Roman" w:cs="Times New Roman"/>
        </w:rPr>
      </w:pPr>
      <w:r w:rsidRPr="00A80473">
        <w:rPr>
          <w:rFonts w:ascii="Times New Roman" w:hAnsi="Times New Roman" w:cs="Times New Roman"/>
          <w:i/>
          <w:iCs/>
        </w:rPr>
        <w:t xml:space="preserve">Măzăriche </w:t>
      </w:r>
      <w:r w:rsidR="00D61D7E" w:rsidRPr="00A80473">
        <w:rPr>
          <w:rFonts w:ascii="Times New Roman" w:hAnsi="Times New Roman" w:cs="Times New Roman"/>
          <w:i/>
          <w:iCs/>
        </w:rPr>
        <w:t>–</w:t>
      </w:r>
      <w:r w:rsidRPr="00A80473">
        <w:rPr>
          <w:rFonts w:ascii="Times New Roman" w:hAnsi="Times New Roman" w:cs="Times New Roman"/>
        </w:rPr>
        <w:t xml:space="preserve"> </w:t>
      </w:r>
      <w:r w:rsidR="00D61D7E" w:rsidRPr="00A80473">
        <w:rPr>
          <w:rFonts w:ascii="Times New Roman" w:hAnsi="Times New Roman" w:cs="Times New Roman"/>
        </w:rPr>
        <w:t>precipitație atmosferică sub formă de bobițe de zăpadă sau de gheață;</w:t>
      </w:r>
    </w:p>
    <w:p w14:paraId="52C20E0A" w14:textId="30910E8F" w:rsidR="00D61D7E" w:rsidRPr="00A80473" w:rsidRDefault="00D61D7E" w:rsidP="00D82DAF">
      <w:pPr>
        <w:pStyle w:val="ListParagraph"/>
        <w:numPr>
          <w:ilvl w:val="0"/>
          <w:numId w:val="4"/>
        </w:numPr>
        <w:spacing w:after="120" w:line="276" w:lineRule="auto"/>
        <w:jc w:val="both"/>
        <w:rPr>
          <w:rFonts w:ascii="Times New Roman" w:hAnsi="Times New Roman" w:cs="Times New Roman"/>
        </w:rPr>
      </w:pPr>
      <w:r w:rsidRPr="00A80473">
        <w:rPr>
          <w:rFonts w:ascii="Times New Roman" w:hAnsi="Times New Roman" w:cs="Times New Roman"/>
          <w:i/>
          <w:iCs/>
        </w:rPr>
        <w:t>Brumă –</w:t>
      </w:r>
      <w:r w:rsidRPr="00A80473">
        <w:rPr>
          <w:rFonts w:ascii="Times New Roman" w:hAnsi="Times New Roman" w:cs="Times New Roman"/>
        </w:rPr>
        <w:t xml:space="preserve"> depunere de gheață pe obiectele de la sol, cu aspect general cristalin, provenită direct din sublimarea vaporilor de apă conținuți în aerul ambient. Frecvent bruma se formează după răsăritul sau apusul soarelui, dar la fel de bine și în cursul nopții. Pe baze statistice s-a stabilit că fenomenul este obișnuit în intervalul 15 octombrie – 20 martie, după 20 martie brumele fiind considerate târzii, iar înainte de 15 octombrie, timpurii</w:t>
      </w:r>
      <w:r w:rsidR="00D92283" w:rsidRPr="00A80473">
        <w:rPr>
          <w:rFonts w:ascii="Times New Roman" w:hAnsi="Times New Roman" w:cs="Times New Roman"/>
        </w:rPr>
        <w:t>;</w:t>
      </w:r>
    </w:p>
    <w:p w14:paraId="56425AF5" w14:textId="417AA5A9" w:rsidR="00BC69E3" w:rsidRPr="00A80473" w:rsidRDefault="00D61D7E" w:rsidP="00D82DAF">
      <w:pPr>
        <w:pStyle w:val="ListParagraph"/>
        <w:numPr>
          <w:ilvl w:val="0"/>
          <w:numId w:val="4"/>
        </w:numPr>
        <w:spacing w:after="120" w:line="276" w:lineRule="auto"/>
        <w:jc w:val="both"/>
        <w:rPr>
          <w:rFonts w:ascii="Times New Roman" w:hAnsi="Times New Roman" w:cs="Times New Roman"/>
        </w:rPr>
      </w:pPr>
      <w:r w:rsidRPr="00A80473">
        <w:rPr>
          <w:rFonts w:ascii="Times New Roman" w:hAnsi="Times New Roman" w:cs="Times New Roman"/>
          <w:i/>
          <w:iCs/>
        </w:rPr>
        <w:lastRenderedPageBreak/>
        <w:t xml:space="preserve">Îngheț la sol </w:t>
      </w:r>
      <w:r w:rsidR="00BC69E3" w:rsidRPr="00A80473">
        <w:rPr>
          <w:rFonts w:ascii="Times New Roman" w:hAnsi="Times New Roman" w:cs="Times New Roman"/>
          <w:i/>
          <w:iCs/>
        </w:rPr>
        <w:t>–</w:t>
      </w:r>
      <w:r w:rsidRPr="00A80473">
        <w:rPr>
          <w:rFonts w:ascii="Times New Roman" w:hAnsi="Times New Roman" w:cs="Times New Roman"/>
        </w:rPr>
        <w:t xml:space="preserve"> </w:t>
      </w:r>
      <w:r w:rsidR="00BC69E3" w:rsidRPr="00A80473">
        <w:rPr>
          <w:rFonts w:ascii="Times New Roman" w:hAnsi="Times New Roman" w:cs="Times New Roman"/>
        </w:rPr>
        <w:t>scăderea temperaturii suprafeței solului sub zero grade în timp ce temperatura în aer de regulă rămâne superioară acestui prag și se datorează radiației nocturne</w:t>
      </w:r>
      <w:r w:rsidR="00D92283" w:rsidRPr="00A80473">
        <w:rPr>
          <w:rFonts w:ascii="Times New Roman" w:hAnsi="Times New Roman" w:cs="Times New Roman"/>
        </w:rPr>
        <w:t>;</w:t>
      </w:r>
    </w:p>
    <w:p w14:paraId="070485A3" w14:textId="464DC8CC" w:rsidR="00BC69E3" w:rsidRPr="00A80473" w:rsidRDefault="00BC69E3" w:rsidP="00B32736">
      <w:pPr>
        <w:pStyle w:val="ListParagraph"/>
        <w:numPr>
          <w:ilvl w:val="0"/>
          <w:numId w:val="4"/>
        </w:numPr>
        <w:spacing w:after="120" w:line="276" w:lineRule="auto"/>
        <w:jc w:val="both"/>
        <w:rPr>
          <w:rFonts w:ascii="Times New Roman" w:hAnsi="Times New Roman" w:cs="Times New Roman"/>
        </w:rPr>
      </w:pPr>
      <w:r w:rsidRPr="00A80473">
        <w:rPr>
          <w:rFonts w:ascii="Times New Roman" w:hAnsi="Times New Roman" w:cs="Times New Roman"/>
          <w:i/>
          <w:iCs/>
        </w:rPr>
        <w:t>Polei –</w:t>
      </w:r>
      <w:r w:rsidRPr="00A80473">
        <w:rPr>
          <w:rFonts w:ascii="Times New Roman" w:hAnsi="Times New Roman" w:cs="Times New Roman"/>
        </w:rPr>
        <w:t xml:space="preserve"> depunere de gheață, compactă și netedă, în general transparentă, care provine din înghețarea picăturilor de ploaie sau de burniță suprarăcite pe obiectele a căror suprafață au o temperatură negativă ori puțin mai mare de </w:t>
      </w:r>
      <m:oMath>
        <m:sSup>
          <m:sSupPr>
            <m:ctrlPr>
              <w:rPr>
                <w:rFonts w:ascii="Cambria Math" w:hAnsi="Cambria Math" w:cs="Times New Roman"/>
                <w:i/>
              </w:rPr>
            </m:ctrlPr>
          </m:sSupPr>
          <m:e>
            <m:r>
              <w:rPr>
                <w:rFonts w:ascii="Cambria Math" w:hAnsi="Cambria Math" w:cs="Times New Roman"/>
              </w:rPr>
              <m:t>0</m:t>
            </m:r>
          </m:e>
          <m:sup>
            <m:r>
              <w:rPr>
                <w:rFonts w:ascii="Cambria Math" w:hAnsi="Cambria Math" w:cs="Times New Roman"/>
              </w:rPr>
              <m:t>0</m:t>
            </m:r>
          </m:sup>
        </m:sSup>
      </m:oMath>
      <w:r w:rsidR="00D82DAF" w:rsidRPr="00A80473">
        <w:rPr>
          <w:rFonts w:ascii="Times New Roman" w:hAnsi="Times New Roman" w:cs="Times New Roman"/>
        </w:rPr>
        <w:t xml:space="preserve"> </w:t>
      </w:r>
      <w:r w:rsidRPr="00A80473">
        <w:rPr>
          <w:rFonts w:ascii="Times New Roman" w:hAnsi="Times New Roman" w:cs="Times New Roman"/>
        </w:rPr>
        <w:t>C. Poleiul nu trebuie confundat cu gheața de sol (ghețușca), formată prin unul din următoarele procese:</w:t>
      </w:r>
    </w:p>
    <w:p w14:paraId="311D1E97" w14:textId="0E2FDD2A" w:rsidR="00B32736" w:rsidRPr="00A80473" w:rsidRDefault="00B32736">
      <w:pPr>
        <w:pStyle w:val="ListParagraph"/>
        <w:numPr>
          <w:ilvl w:val="0"/>
          <w:numId w:val="5"/>
        </w:numPr>
        <w:spacing w:after="120" w:line="276" w:lineRule="auto"/>
        <w:jc w:val="both"/>
        <w:rPr>
          <w:rFonts w:ascii="Times New Roman" w:hAnsi="Times New Roman" w:cs="Times New Roman"/>
        </w:rPr>
      </w:pPr>
      <w:r w:rsidRPr="00A80473">
        <w:rPr>
          <w:rFonts w:ascii="Times New Roman" w:hAnsi="Times New Roman" w:cs="Times New Roman"/>
        </w:rPr>
        <w:t>Apa rezultată din precipitații lichide, înghețată ulterior pe suprafața solului;</w:t>
      </w:r>
    </w:p>
    <w:p w14:paraId="5D44554B" w14:textId="58715B29" w:rsidR="00B32736" w:rsidRPr="00A80473" w:rsidRDefault="00B32736">
      <w:pPr>
        <w:pStyle w:val="ListParagraph"/>
        <w:numPr>
          <w:ilvl w:val="0"/>
          <w:numId w:val="5"/>
        </w:numPr>
        <w:spacing w:after="120" w:line="276" w:lineRule="auto"/>
        <w:jc w:val="both"/>
        <w:rPr>
          <w:rFonts w:ascii="Times New Roman" w:hAnsi="Times New Roman" w:cs="Times New Roman"/>
        </w:rPr>
      </w:pPr>
      <w:r w:rsidRPr="00A80473">
        <w:rPr>
          <w:rFonts w:ascii="Times New Roman" w:hAnsi="Times New Roman" w:cs="Times New Roman"/>
        </w:rPr>
        <w:t>Apa provenită din topirea parțială sau totală a stratului de zăpadă care a acoperit solul și care îngheață din nou;</w:t>
      </w:r>
    </w:p>
    <w:p w14:paraId="0FC322CB" w14:textId="571E86F5" w:rsidR="00B32736" w:rsidRPr="00A80473" w:rsidRDefault="00B32736">
      <w:pPr>
        <w:pStyle w:val="ListParagraph"/>
        <w:numPr>
          <w:ilvl w:val="0"/>
          <w:numId w:val="5"/>
        </w:numPr>
        <w:spacing w:after="120" w:line="276" w:lineRule="auto"/>
        <w:jc w:val="both"/>
        <w:rPr>
          <w:rFonts w:ascii="Times New Roman" w:hAnsi="Times New Roman" w:cs="Times New Roman"/>
        </w:rPr>
      </w:pPr>
      <w:r w:rsidRPr="00A80473">
        <w:rPr>
          <w:rFonts w:ascii="Times New Roman" w:hAnsi="Times New Roman" w:cs="Times New Roman"/>
        </w:rPr>
        <w:t>Zăpada care acoperă solul devine compactă și tare (bătătorită și alunecoasă) datorită circulației rutiere;</w:t>
      </w:r>
    </w:p>
    <w:p w14:paraId="492C3DF2" w14:textId="0C9A75FE" w:rsidR="00B32736" w:rsidRPr="00A80473" w:rsidRDefault="00B32736">
      <w:pPr>
        <w:pStyle w:val="ListParagraph"/>
        <w:numPr>
          <w:ilvl w:val="0"/>
          <w:numId w:val="6"/>
        </w:numPr>
        <w:spacing w:after="120" w:line="276" w:lineRule="auto"/>
        <w:jc w:val="both"/>
        <w:rPr>
          <w:rFonts w:ascii="Times New Roman" w:hAnsi="Times New Roman" w:cs="Times New Roman"/>
        </w:rPr>
      </w:pPr>
      <w:r w:rsidRPr="00A80473">
        <w:rPr>
          <w:rFonts w:ascii="Times New Roman" w:hAnsi="Times New Roman" w:cs="Times New Roman"/>
          <w:i/>
          <w:iCs/>
        </w:rPr>
        <w:t>Freezing rain (ploaie care îngheață) –</w:t>
      </w:r>
      <w:r w:rsidRPr="00A80473">
        <w:rPr>
          <w:rFonts w:ascii="Times New Roman" w:hAnsi="Times New Roman" w:cs="Times New Roman"/>
        </w:rPr>
        <w:t xml:space="preserve"> fenomen meteorologic destul de rar ce apare în lunile de iarnă</w:t>
      </w:r>
      <w:r w:rsidR="00297C3F" w:rsidRPr="00A80473">
        <w:rPr>
          <w:rFonts w:ascii="Times New Roman" w:hAnsi="Times New Roman" w:cs="Times New Roman"/>
        </w:rPr>
        <w:t>, atunci când picăturile de ploaie ating solul sau obiecte cu temperaturi negative de la sol. În aceste condiții măsurile preventive sunt anihilate, iar măsurile de combatere ineficiente. Singura soluție este oprirea circulației până la încetarea fenomenului</w:t>
      </w:r>
      <w:r w:rsidR="00D92283" w:rsidRPr="00A80473">
        <w:rPr>
          <w:rFonts w:ascii="Times New Roman" w:hAnsi="Times New Roman" w:cs="Times New Roman"/>
        </w:rPr>
        <w:t>;</w:t>
      </w:r>
    </w:p>
    <w:p w14:paraId="254D44E1" w14:textId="2437EC29" w:rsidR="00297C3F" w:rsidRPr="00A80473" w:rsidRDefault="00297C3F">
      <w:pPr>
        <w:pStyle w:val="ListParagraph"/>
        <w:numPr>
          <w:ilvl w:val="0"/>
          <w:numId w:val="6"/>
        </w:numPr>
        <w:spacing w:after="120" w:line="276" w:lineRule="auto"/>
        <w:jc w:val="both"/>
        <w:rPr>
          <w:rFonts w:ascii="Times New Roman" w:hAnsi="Times New Roman" w:cs="Times New Roman"/>
        </w:rPr>
      </w:pPr>
      <w:r w:rsidRPr="00A80473">
        <w:rPr>
          <w:rFonts w:ascii="Times New Roman" w:hAnsi="Times New Roman" w:cs="Times New Roman"/>
          <w:i/>
          <w:iCs/>
        </w:rPr>
        <w:t>Vânt –</w:t>
      </w:r>
      <w:r w:rsidRPr="00A80473">
        <w:rPr>
          <w:rFonts w:ascii="Times New Roman" w:hAnsi="Times New Roman" w:cs="Times New Roman"/>
        </w:rPr>
        <w:t xml:space="preserve"> mișcare a aerului în raport cu suprafața solului, caracterizată prin viteză și direcție de deplasare care se determină cu instrumente și repere în teren, iar interpretarea se face conform tabelului Scara Beaufort</w:t>
      </w:r>
      <w:r w:rsidR="00D92283" w:rsidRPr="00A80473">
        <w:rPr>
          <w:rFonts w:ascii="Times New Roman" w:hAnsi="Times New Roman" w:cs="Times New Roman"/>
        </w:rPr>
        <w:t>;</w:t>
      </w:r>
    </w:p>
    <w:p w14:paraId="0C12F6B7" w14:textId="572B864E" w:rsidR="00297C3F" w:rsidRPr="00A80473" w:rsidRDefault="00297C3F">
      <w:pPr>
        <w:pStyle w:val="ListParagraph"/>
        <w:numPr>
          <w:ilvl w:val="0"/>
          <w:numId w:val="6"/>
        </w:numPr>
        <w:spacing w:after="120" w:line="276" w:lineRule="auto"/>
        <w:jc w:val="both"/>
        <w:rPr>
          <w:rFonts w:ascii="Times New Roman" w:hAnsi="Times New Roman" w:cs="Times New Roman"/>
        </w:rPr>
      </w:pPr>
      <w:r w:rsidRPr="00A80473">
        <w:rPr>
          <w:rFonts w:ascii="Times New Roman" w:hAnsi="Times New Roman" w:cs="Times New Roman"/>
          <w:i/>
          <w:iCs/>
        </w:rPr>
        <w:t xml:space="preserve">Vijelie </w:t>
      </w:r>
      <w:r w:rsidR="00B317EE" w:rsidRPr="00A80473">
        <w:rPr>
          <w:rFonts w:ascii="Times New Roman" w:hAnsi="Times New Roman" w:cs="Times New Roman"/>
          <w:i/>
          <w:iCs/>
        </w:rPr>
        <w:t>–</w:t>
      </w:r>
      <w:r w:rsidRPr="00A80473">
        <w:rPr>
          <w:rFonts w:ascii="Times New Roman" w:hAnsi="Times New Roman" w:cs="Times New Roman"/>
        </w:rPr>
        <w:t xml:space="preserve"> </w:t>
      </w:r>
      <w:r w:rsidR="00B317EE" w:rsidRPr="00A80473">
        <w:rPr>
          <w:rFonts w:ascii="Times New Roman" w:hAnsi="Times New Roman" w:cs="Times New Roman"/>
        </w:rPr>
        <w:t xml:space="preserve">se caracterizează printr-o variație puternică a vântului. Viteza vântului crește brusc (poate depăși 100 km/h) pentru o perioadă de timp scurt, uneori de ordinul minutelor, însoțită și de o schimbare a direcției, în majoritatea cazurilor la fel de rapidă. Terminarea fenomenului este la fel de bruscă. Vijelia precede sau </w:t>
      </w:r>
      <w:r w:rsidR="00327A9F" w:rsidRPr="00A80473">
        <w:rPr>
          <w:rFonts w:ascii="Times New Roman" w:hAnsi="Times New Roman" w:cs="Times New Roman"/>
        </w:rPr>
        <w:t>însoțește norii orajoși. Momentul ei de declanșare corespunde cu cel al creșterii bruște de presiune și umezeală relative și de scădere a temperaturii aerului, iar cerul capătă un aspect întunecat. Din cauza prafului ridicat de pe sol, vizibilitatea scade mult și baza norului orajos nu mai este vizibilă</w:t>
      </w:r>
      <w:r w:rsidR="00D92283" w:rsidRPr="00A80473">
        <w:rPr>
          <w:rFonts w:ascii="Times New Roman" w:hAnsi="Times New Roman" w:cs="Times New Roman"/>
        </w:rPr>
        <w:t>;</w:t>
      </w:r>
    </w:p>
    <w:p w14:paraId="734845D6" w14:textId="5F0E44CC" w:rsidR="00327A9F" w:rsidRPr="00A80473" w:rsidRDefault="00327A9F">
      <w:pPr>
        <w:pStyle w:val="ListParagraph"/>
        <w:numPr>
          <w:ilvl w:val="0"/>
          <w:numId w:val="6"/>
        </w:numPr>
        <w:spacing w:after="120" w:line="276" w:lineRule="auto"/>
        <w:jc w:val="both"/>
        <w:rPr>
          <w:rFonts w:ascii="Times New Roman" w:hAnsi="Times New Roman" w:cs="Times New Roman"/>
        </w:rPr>
      </w:pPr>
      <w:r w:rsidRPr="00A80473">
        <w:rPr>
          <w:rFonts w:ascii="Times New Roman" w:hAnsi="Times New Roman" w:cs="Times New Roman"/>
          <w:i/>
          <w:iCs/>
        </w:rPr>
        <w:t>Viscol –</w:t>
      </w:r>
      <w:r w:rsidRPr="00A80473">
        <w:rPr>
          <w:rFonts w:ascii="Times New Roman" w:hAnsi="Times New Roman" w:cs="Times New Roman"/>
        </w:rPr>
        <w:t xml:space="preserve"> vânt suficient de puternic și turbulent, care depășește tăria 4 pe Scara Beaufort, însoțit ori nu de ninsoare sau care transportă zăpada la suprafața solului. Când fenomenul este intens și vizibilitatea verticală</w:t>
      </w:r>
      <w:r w:rsidR="00316007" w:rsidRPr="00A80473">
        <w:rPr>
          <w:rFonts w:ascii="Times New Roman" w:hAnsi="Times New Roman" w:cs="Times New Roman"/>
        </w:rPr>
        <w:t xml:space="preserve"> este redusă, nu se poate ști dacă este transportată numai zăpada de la sol sau și ninsoarea. Când se poate determina cu precizie dacă este vorba de zăpada de la sol și nu ninsoare, aceasta se va numi zăpadă spulberată și nu viscolită</w:t>
      </w:r>
      <w:r w:rsidR="00D92283" w:rsidRPr="00A80473">
        <w:rPr>
          <w:rFonts w:ascii="Times New Roman" w:hAnsi="Times New Roman" w:cs="Times New Roman"/>
        </w:rPr>
        <w:t>;</w:t>
      </w:r>
    </w:p>
    <w:p w14:paraId="39A8D59C" w14:textId="0571B027" w:rsidR="00316007" w:rsidRPr="00A80473" w:rsidRDefault="00316007">
      <w:pPr>
        <w:pStyle w:val="ListParagraph"/>
        <w:numPr>
          <w:ilvl w:val="0"/>
          <w:numId w:val="6"/>
        </w:numPr>
        <w:spacing w:after="120" w:line="276" w:lineRule="auto"/>
        <w:jc w:val="both"/>
        <w:rPr>
          <w:rFonts w:ascii="Times New Roman" w:hAnsi="Times New Roman" w:cs="Times New Roman"/>
        </w:rPr>
      </w:pPr>
      <w:r w:rsidRPr="00A80473">
        <w:rPr>
          <w:rFonts w:ascii="Times New Roman" w:hAnsi="Times New Roman" w:cs="Times New Roman"/>
          <w:i/>
          <w:iCs/>
        </w:rPr>
        <w:t>Vizibilitate –</w:t>
      </w:r>
      <w:r w:rsidRPr="00A80473">
        <w:rPr>
          <w:rFonts w:ascii="Times New Roman" w:hAnsi="Times New Roman" w:cs="Times New Roman"/>
        </w:rPr>
        <w:t xml:space="preserve"> distanța maximă până la care un obiect, luat ca punct de repere, rămâne vizibil în condiții atmosferice date. În legătură cu starea meteo, vizibilitatea se reduce datorită ploii, ceții, viscolului.</w:t>
      </w:r>
    </w:p>
    <w:p w14:paraId="757F8083" w14:textId="4DC6C4F4" w:rsidR="00733E73" w:rsidRPr="00A80473" w:rsidRDefault="00733E73" w:rsidP="00733E73">
      <w:pPr>
        <w:pStyle w:val="ListParagraph"/>
        <w:spacing w:after="120" w:line="276" w:lineRule="auto"/>
        <w:jc w:val="both"/>
        <w:rPr>
          <w:rFonts w:ascii="Times New Roman" w:hAnsi="Times New Roman" w:cs="Times New Roman"/>
        </w:rPr>
      </w:pPr>
      <w:r w:rsidRPr="00A80473">
        <w:rPr>
          <w:rFonts w:ascii="Times New Roman" w:hAnsi="Times New Roman" w:cs="Times New Roman"/>
        </w:rPr>
        <w:t>Se consideră:</w:t>
      </w:r>
    </w:p>
    <w:p w14:paraId="5D7EA7C5" w14:textId="62979BEB" w:rsidR="00733E73" w:rsidRPr="00A80473" w:rsidRDefault="00733E73">
      <w:pPr>
        <w:pStyle w:val="ListParagraph"/>
        <w:numPr>
          <w:ilvl w:val="0"/>
          <w:numId w:val="7"/>
        </w:numPr>
        <w:spacing w:after="120" w:line="276" w:lineRule="auto"/>
        <w:jc w:val="both"/>
        <w:rPr>
          <w:rFonts w:ascii="Times New Roman" w:hAnsi="Times New Roman" w:cs="Times New Roman"/>
        </w:rPr>
      </w:pPr>
      <w:r w:rsidRPr="00A80473">
        <w:rPr>
          <w:rFonts w:ascii="Times New Roman" w:hAnsi="Times New Roman" w:cs="Times New Roman"/>
        </w:rPr>
        <w:t>Vizibilitate bună – pentru distanțe mai mari de 300 m;</w:t>
      </w:r>
    </w:p>
    <w:p w14:paraId="6D4582F9" w14:textId="1E14BAB6" w:rsidR="00733E73" w:rsidRPr="00A80473" w:rsidRDefault="00733E73">
      <w:pPr>
        <w:pStyle w:val="ListParagraph"/>
        <w:numPr>
          <w:ilvl w:val="0"/>
          <w:numId w:val="7"/>
        </w:numPr>
        <w:spacing w:after="120" w:line="276" w:lineRule="auto"/>
        <w:jc w:val="both"/>
        <w:rPr>
          <w:rFonts w:ascii="Times New Roman" w:hAnsi="Times New Roman" w:cs="Times New Roman"/>
        </w:rPr>
      </w:pPr>
      <w:r w:rsidRPr="00A80473">
        <w:rPr>
          <w:rFonts w:ascii="Times New Roman" w:hAnsi="Times New Roman" w:cs="Times New Roman"/>
        </w:rPr>
        <w:t>Vizibilitatea redusă – pentru distanțe cuprinse între 50 m și 300 m;</w:t>
      </w:r>
    </w:p>
    <w:p w14:paraId="1C4B8D8B" w14:textId="00F30C12" w:rsidR="00733E73" w:rsidRPr="00A80473" w:rsidRDefault="00733E73">
      <w:pPr>
        <w:pStyle w:val="ListParagraph"/>
        <w:numPr>
          <w:ilvl w:val="0"/>
          <w:numId w:val="7"/>
        </w:numPr>
        <w:spacing w:after="120" w:line="276" w:lineRule="auto"/>
        <w:jc w:val="both"/>
        <w:rPr>
          <w:rFonts w:ascii="Times New Roman" w:hAnsi="Times New Roman" w:cs="Times New Roman"/>
        </w:rPr>
      </w:pPr>
      <w:r w:rsidRPr="00A80473">
        <w:rPr>
          <w:rFonts w:ascii="Times New Roman" w:hAnsi="Times New Roman" w:cs="Times New Roman"/>
        </w:rPr>
        <w:t>Vizibilitatea foarte redusă – pentru distanțe mai mici de 50 m.</w:t>
      </w:r>
    </w:p>
    <w:p w14:paraId="526A9D38" w14:textId="77777777" w:rsidR="00E74813" w:rsidRPr="00A80473" w:rsidRDefault="00733E73">
      <w:pPr>
        <w:pStyle w:val="ListParagraph"/>
        <w:numPr>
          <w:ilvl w:val="0"/>
          <w:numId w:val="8"/>
        </w:numPr>
        <w:spacing w:after="120" w:line="276" w:lineRule="auto"/>
        <w:jc w:val="both"/>
        <w:rPr>
          <w:rFonts w:ascii="Times New Roman" w:hAnsi="Times New Roman" w:cs="Times New Roman"/>
        </w:rPr>
      </w:pPr>
      <w:r w:rsidRPr="00A80473">
        <w:rPr>
          <w:rFonts w:ascii="Times New Roman" w:hAnsi="Times New Roman" w:cs="Times New Roman"/>
          <w:i/>
          <w:iCs/>
        </w:rPr>
        <w:lastRenderedPageBreak/>
        <w:t>Zăpadă (omăt, nea, ninsoare) –</w:t>
      </w:r>
      <w:r w:rsidRPr="00A80473">
        <w:rPr>
          <w:rFonts w:ascii="Times New Roman" w:hAnsi="Times New Roman" w:cs="Times New Roman"/>
        </w:rPr>
        <w:t xml:space="preserve"> precipitație solidă sub formă de fulgi </w:t>
      </w:r>
      <w:r w:rsidR="00E74813" w:rsidRPr="00A80473">
        <w:rPr>
          <w:rFonts w:ascii="Times New Roman" w:hAnsi="Times New Roman" w:cs="Times New Roman"/>
        </w:rPr>
        <w:t xml:space="preserve">alcătuiți din cristale de apă înghețată sau, strat provenit din aglomerarea acestor fulgi când temperatura solului este sub </w:t>
      </w:r>
      <m:oMath>
        <m:sSup>
          <m:sSupPr>
            <m:ctrlPr>
              <w:rPr>
                <w:rFonts w:ascii="Cambria Math" w:hAnsi="Cambria Math" w:cs="Times New Roman"/>
                <w:i/>
              </w:rPr>
            </m:ctrlPr>
          </m:sSupPr>
          <m:e>
            <m:r>
              <w:rPr>
                <w:rFonts w:ascii="Cambria Math" w:hAnsi="Cambria Math" w:cs="Times New Roman"/>
              </w:rPr>
              <m:t>0</m:t>
            </m:r>
          </m:e>
          <m:sup>
            <m:r>
              <w:rPr>
                <w:rFonts w:ascii="Cambria Math" w:hAnsi="Cambria Math" w:cs="Times New Roman"/>
              </w:rPr>
              <m:t>0</m:t>
            </m:r>
          </m:sup>
        </m:sSup>
      </m:oMath>
      <w:r w:rsidR="00E74813" w:rsidRPr="00A80473">
        <w:rPr>
          <w:rFonts w:ascii="Times New Roman" w:eastAsiaTheme="minorEastAsia" w:hAnsi="Times New Roman" w:cs="Times New Roman"/>
        </w:rPr>
        <w:t>C;</w:t>
      </w:r>
    </w:p>
    <w:p w14:paraId="4A6FF578" w14:textId="32682D6E" w:rsidR="00E74813" w:rsidRPr="00A80473" w:rsidRDefault="00E74813">
      <w:pPr>
        <w:pStyle w:val="ListParagraph"/>
        <w:numPr>
          <w:ilvl w:val="0"/>
          <w:numId w:val="8"/>
        </w:numPr>
        <w:spacing w:after="120" w:line="276" w:lineRule="auto"/>
        <w:jc w:val="both"/>
        <w:rPr>
          <w:rFonts w:ascii="Times New Roman" w:hAnsi="Times New Roman" w:cs="Times New Roman"/>
        </w:rPr>
      </w:pPr>
      <w:r w:rsidRPr="00A80473">
        <w:rPr>
          <w:rFonts w:ascii="Times New Roman" w:hAnsi="Times New Roman" w:cs="Times New Roman"/>
          <w:i/>
          <w:iCs/>
        </w:rPr>
        <w:t xml:space="preserve">Zăpor – </w:t>
      </w:r>
      <w:r w:rsidRPr="00A80473">
        <w:rPr>
          <w:rFonts w:ascii="Times New Roman" w:hAnsi="Times New Roman" w:cs="Times New Roman"/>
        </w:rPr>
        <w:t>îngrămădire de sloiuri de gheață, care se formează primăvara într-un punct al unui râu, îndeosebi la coturi sau pe secțiuni de scurgere mai înguste, datorită căreia se produc creșteri de nivel și inundații</w:t>
      </w:r>
      <w:r w:rsidR="00D92283" w:rsidRPr="00A80473">
        <w:rPr>
          <w:rFonts w:ascii="Times New Roman" w:hAnsi="Times New Roman" w:cs="Times New Roman"/>
        </w:rPr>
        <w:t>;</w:t>
      </w:r>
    </w:p>
    <w:p w14:paraId="0024898B" w14:textId="607C8D13" w:rsidR="005A4E1B" w:rsidRPr="00A80473" w:rsidRDefault="00E74813">
      <w:pPr>
        <w:pStyle w:val="ListParagraph"/>
        <w:numPr>
          <w:ilvl w:val="0"/>
          <w:numId w:val="8"/>
        </w:numPr>
        <w:spacing w:after="120" w:line="276" w:lineRule="auto"/>
        <w:jc w:val="both"/>
        <w:rPr>
          <w:rFonts w:ascii="Times New Roman" w:hAnsi="Times New Roman" w:cs="Times New Roman"/>
        </w:rPr>
      </w:pPr>
      <w:r w:rsidRPr="00A80473">
        <w:rPr>
          <w:rFonts w:ascii="Times New Roman" w:hAnsi="Times New Roman" w:cs="Times New Roman"/>
          <w:i/>
          <w:iCs/>
        </w:rPr>
        <w:t>Zloată –</w:t>
      </w:r>
      <w:r w:rsidRPr="00A80473">
        <w:rPr>
          <w:rFonts w:ascii="Times New Roman" w:hAnsi="Times New Roman" w:cs="Times New Roman"/>
        </w:rPr>
        <w:t xml:space="preserve"> amestec de apă cu zăpadă format pe partea carosabilă ca urmare a căderii precipitațiilor sub formă de lapoviță ori a topirii zăpezii datorită creșterii temperaturi</w:t>
      </w:r>
      <w:r w:rsidR="005A4E1B" w:rsidRPr="00A80473">
        <w:rPr>
          <w:rFonts w:ascii="Times New Roman" w:hAnsi="Times New Roman" w:cs="Times New Roman"/>
        </w:rPr>
        <w:t>lor atmosferice sau acționării cu substanțe chimice</w:t>
      </w:r>
      <w:r w:rsidR="00D92283" w:rsidRPr="00A80473">
        <w:rPr>
          <w:rFonts w:ascii="Times New Roman" w:hAnsi="Times New Roman" w:cs="Times New Roman"/>
        </w:rPr>
        <w:t>;</w:t>
      </w:r>
    </w:p>
    <w:p w14:paraId="6E84A262" w14:textId="095A081D" w:rsidR="005A4E1B" w:rsidRPr="00A80473" w:rsidRDefault="005A4E1B">
      <w:pPr>
        <w:pStyle w:val="ListParagraph"/>
        <w:numPr>
          <w:ilvl w:val="0"/>
          <w:numId w:val="8"/>
        </w:numPr>
        <w:spacing w:after="120" w:line="276" w:lineRule="auto"/>
        <w:jc w:val="both"/>
        <w:rPr>
          <w:rFonts w:ascii="Times New Roman" w:hAnsi="Times New Roman" w:cs="Times New Roman"/>
        </w:rPr>
      </w:pPr>
      <w:r w:rsidRPr="00A80473">
        <w:rPr>
          <w:rFonts w:ascii="Times New Roman" w:hAnsi="Times New Roman" w:cs="Times New Roman"/>
          <w:i/>
          <w:iCs/>
        </w:rPr>
        <w:t>Curățarea zăpezii/gheții –</w:t>
      </w:r>
      <w:r w:rsidRPr="00A80473">
        <w:rPr>
          <w:rFonts w:ascii="Times New Roman" w:hAnsi="Times New Roman" w:cs="Times New Roman"/>
        </w:rPr>
        <w:t xml:space="preserve"> operațiunea de îndepărtare a stratului de zăpadă sau de gheață depus pe suprafața carosabilă și pietonală, în scopul asigurării deplasării vehiculelor și pietonilor în condiții de siguranță</w:t>
      </w:r>
      <w:r w:rsidR="00D92283" w:rsidRPr="00A80473">
        <w:rPr>
          <w:rFonts w:ascii="Times New Roman" w:hAnsi="Times New Roman" w:cs="Times New Roman"/>
        </w:rPr>
        <w:t>;</w:t>
      </w:r>
    </w:p>
    <w:p w14:paraId="3B5F2A7E" w14:textId="52672AF5" w:rsidR="005A4E1B" w:rsidRPr="00A80473" w:rsidRDefault="005A4E1B">
      <w:pPr>
        <w:pStyle w:val="ListParagraph"/>
        <w:numPr>
          <w:ilvl w:val="0"/>
          <w:numId w:val="8"/>
        </w:numPr>
        <w:spacing w:after="120" w:line="276" w:lineRule="auto"/>
        <w:jc w:val="both"/>
        <w:rPr>
          <w:rFonts w:ascii="Times New Roman" w:hAnsi="Times New Roman" w:cs="Times New Roman"/>
        </w:rPr>
      </w:pPr>
      <w:r w:rsidRPr="00A80473">
        <w:rPr>
          <w:rFonts w:ascii="Times New Roman" w:hAnsi="Times New Roman" w:cs="Times New Roman"/>
          <w:i/>
          <w:iCs/>
        </w:rPr>
        <w:t>Gura de scurgere –</w:t>
      </w:r>
      <w:r w:rsidRPr="00A80473">
        <w:rPr>
          <w:rFonts w:ascii="Times New Roman" w:hAnsi="Times New Roman" w:cs="Times New Roman"/>
        </w:rPr>
        <w:t xml:space="preserve"> componenta tehnică constructivă a sistemului de canalizare prin care se asigură evacuarea apelor meteorice</w:t>
      </w:r>
      <w:r w:rsidR="00D92283" w:rsidRPr="00A80473">
        <w:rPr>
          <w:rFonts w:ascii="Times New Roman" w:hAnsi="Times New Roman" w:cs="Times New Roman"/>
        </w:rPr>
        <w:t>;</w:t>
      </w:r>
    </w:p>
    <w:p w14:paraId="11E1808C" w14:textId="4E0D7F2C" w:rsidR="005A4E1B" w:rsidRPr="00A80473" w:rsidRDefault="005A4E1B">
      <w:pPr>
        <w:pStyle w:val="ListParagraph"/>
        <w:numPr>
          <w:ilvl w:val="0"/>
          <w:numId w:val="8"/>
        </w:numPr>
        <w:spacing w:after="120" w:line="276" w:lineRule="auto"/>
        <w:jc w:val="both"/>
        <w:rPr>
          <w:rFonts w:ascii="Times New Roman" w:hAnsi="Times New Roman" w:cs="Times New Roman"/>
        </w:rPr>
      </w:pPr>
      <w:r w:rsidRPr="00A80473">
        <w:rPr>
          <w:rFonts w:ascii="Times New Roman" w:hAnsi="Times New Roman" w:cs="Times New Roman"/>
          <w:i/>
          <w:iCs/>
        </w:rPr>
        <w:t>Indicatori de performanță –</w:t>
      </w:r>
      <w:r w:rsidRPr="00A80473">
        <w:rPr>
          <w:rFonts w:ascii="Times New Roman" w:hAnsi="Times New Roman" w:cs="Times New Roman"/>
        </w:rPr>
        <w:t xml:space="preserve"> parametri ai serviciului de salubrizare, realizați de operatorul de servicii, pentru care se stabilesc niveluri minime de calitate, urmăriți la nivelul operatorului titular al licenței</w:t>
      </w:r>
      <w:r w:rsidR="00D92283" w:rsidRPr="00A80473">
        <w:rPr>
          <w:rFonts w:ascii="Times New Roman" w:hAnsi="Times New Roman" w:cs="Times New Roman"/>
        </w:rPr>
        <w:t>;</w:t>
      </w:r>
    </w:p>
    <w:p w14:paraId="42AD590D" w14:textId="77777777" w:rsidR="00D92283" w:rsidRPr="00A80473" w:rsidRDefault="00D92283">
      <w:pPr>
        <w:pStyle w:val="ListParagraph"/>
        <w:numPr>
          <w:ilvl w:val="0"/>
          <w:numId w:val="8"/>
        </w:numPr>
        <w:spacing w:after="120" w:line="276" w:lineRule="auto"/>
        <w:jc w:val="both"/>
        <w:rPr>
          <w:rFonts w:ascii="Times New Roman" w:hAnsi="Times New Roman" w:cs="Times New Roman"/>
        </w:rPr>
      </w:pPr>
      <w:r w:rsidRPr="00A80473">
        <w:rPr>
          <w:rFonts w:ascii="Times New Roman" w:hAnsi="Times New Roman" w:cs="Times New Roman"/>
          <w:i/>
          <w:iCs/>
        </w:rPr>
        <w:t>Licența –</w:t>
      </w:r>
      <w:r w:rsidRPr="00A80473">
        <w:rPr>
          <w:rFonts w:ascii="Times New Roman" w:hAnsi="Times New Roman" w:cs="Times New Roman"/>
        </w:rPr>
        <w:t xml:space="preserve"> actul tehnic și juridic emis de A.N.R.S.C., prin care se recunoaște calitatea de operator al serviciului, precum și capacitatea și dreptul de a presta una sau mai multe activități ale acesteia;</w:t>
      </w:r>
    </w:p>
    <w:p w14:paraId="668DC3BE" w14:textId="59FE5703" w:rsidR="00D92283" w:rsidRPr="00A80473" w:rsidRDefault="00D92283">
      <w:pPr>
        <w:pStyle w:val="ListParagraph"/>
        <w:numPr>
          <w:ilvl w:val="0"/>
          <w:numId w:val="8"/>
        </w:numPr>
        <w:spacing w:after="120" w:line="276" w:lineRule="auto"/>
        <w:jc w:val="both"/>
        <w:rPr>
          <w:rFonts w:ascii="Times New Roman" w:hAnsi="Times New Roman" w:cs="Times New Roman"/>
        </w:rPr>
      </w:pPr>
      <w:r w:rsidRPr="00A80473">
        <w:rPr>
          <w:rFonts w:ascii="Times New Roman" w:hAnsi="Times New Roman" w:cs="Times New Roman"/>
          <w:i/>
          <w:iCs/>
        </w:rPr>
        <w:t>Utilizator –</w:t>
      </w:r>
      <w:r w:rsidRPr="00A80473">
        <w:rPr>
          <w:rFonts w:ascii="Times New Roman" w:hAnsi="Times New Roman" w:cs="Times New Roman"/>
        </w:rPr>
        <w:t xml:space="preserve"> persoană fizică sau juridică care beneficiază, direct ori indirect, individual sau colectiv, de serviciile de utilități publice, în condițiile legii.</w:t>
      </w:r>
    </w:p>
    <w:p w14:paraId="04C3E88B" w14:textId="693E2CB8" w:rsidR="00E74A41" w:rsidRPr="00A80473" w:rsidRDefault="00E74A41" w:rsidP="00E74A41">
      <w:pPr>
        <w:spacing w:after="120" w:line="276" w:lineRule="auto"/>
        <w:jc w:val="both"/>
        <w:rPr>
          <w:rFonts w:ascii="Times New Roman" w:hAnsi="Times New Roman" w:cs="Times New Roman"/>
          <w:b/>
          <w:bCs/>
        </w:rPr>
      </w:pPr>
      <w:r w:rsidRPr="00A80473">
        <w:rPr>
          <w:rFonts w:ascii="Times New Roman" w:hAnsi="Times New Roman" w:cs="Times New Roman"/>
        </w:rPr>
        <w:t xml:space="preserve">          </w:t>
      </w:r>
      <w:r w:rsidRPr="00A80473">
        <w:rPr>
          <w:rFonts w:ascii="Times New Roman" w:hAnsi="Times New Roman" w:cs="Times New Roman"/>
          <w:b/>
          <w:bCs/>
        </w:rPr>
        <w:t>3.2. Consecințe ale fenomenelor meteorologice:</w:t>
      </w:r>
    </w:p>
    <w:p w14:paraId="11468F46" w14:textId="5C858781" w:rsidR="00E74A41" w:rsidRPr="00A80473" w:rsidRDefault="00E74A41">
      <w:pPr>
        <w:pStyle w:val="ListParagraph"/>
        <w:numPr>
          <w:ilvl w:val="0"/>
          <w:numId w:val="9"/>
        </w:numPr>
        <w:spacing w:after="120" w:line="276" w:lineRule="auto"/>
        <w:jc w:val="both"/>
        <w:rPr>
          <w:rFonts w:ascii="Times New Roman" w:hAnsi="Times New Roman" w:cs="Times New Roman"/>
        </w:rPr>
      </w:pPr>
      <w:r w:rsidRPr="00A80473">
        <w:rPr>
          <w:rFonts w:ascii="Times New Roman" w:hAnsi="Times New Roman" w:cs="Times New Roman"/>
          <w:i/>
          <w:iCs/>
        </w:rPr>
        <w:t xml:space="preserve">Înzăpezirea </w:t>
      </w:r>
      <w:r w:rsidRPr="00A80473">
        <w:rPr>
          <w:rFonts w:ascii="Times New Roman" w:hAnsi="Times New Roman" w:cs="Times New Roman"/>
        </w:rPr>
        <w:t xml:space="preserve">– depuneri de zăpadă pe căile de acces rezultate din ninsori abundente antrenând cantități </w:t>
      </w:r>
      <w:r w:rsidR="00836F86" w:rsidRPr="00A80473">
        <w:rPr>
          <w:rFonts w:ascii="Times New Roman" w:hAnsi="Times New Roman" w:cs="Times New Roman"/>
        </w:rPr>
        <w:t>mari de zăpadă, unde poziția drumului față de vânt și profilul transversal favorizează formarea unor grosimi de zăpadă de peste 0,3 m pe sectoare continue sau discontinue;</w:t>
      </w:r>
    </w:p>
    <w:p w14:paraId="09AC3B21" w14:textId="00AD6591" w:rsidR="00836F86" w:rsidRPr="00A80473" w:rsidRDefault="00836F86">
      <w:pPr>
        <w:pStyle w:val="ListParagraph"/>
        <w:numPr>
          <w:ilvl w:val="0"/>
          <w:numId w:val="9"/>
        </w:numPr>
        <w:spacing w:after="120" w:line="276" w:lineRule="auto"/>
        <w:jc w:val="both"/>
        <w:rPr>
          <w:rFonts w:ascii="Times New Roman" w:hAnsi="Times New Roman" w:cs="Times New Roman"/>
        </w:rPr>
      </w:pPr>
      <w:r w:rsidRPr="00A80473">
        <w:rPr>
          <w:rFonts w:ascii="Times New Roman" w:hAnsi="Times New Roman" w:cs="Times New Roman"/>
          <w:i/>
          <w:iCs/>
        </w:rPr>
        <w:t xml:space="preserve">Grad de înzăpezire </w:t>
      </w:r>
      <w:r w:rsidRPr="00A80473">
        <w:rPr>
          <w:rFonts w:ascii="Times New Roman" w:hAnsi="Times New Roman" w:cs="Times New Roman"/>
        </w:rPr>
        <w:t xml:space="preserve">– etalon sau criteriu pentru aprecierea felului în care se produce înzăpezirea. Este influențat de configurația profilului transversal al drumului, poziția drumului față de direcția vântului, viteza vântului și volumul de precipitații și exprimă de regulă pericolul de înzăpezire prin factorii care îl determină, dar și </w:t>
      </w:r>
      <w:r w:rsidR="0002526B" w:rsidRPr="00A80473">
        <w:rPr>
          <w:rFonts w:ascii="Times New Roman" w:hAnsi="Times New Roman" w:cs="Times New Roman"/>
        </w:rPr>
        <w:t>înzăpezirea produsă la un anumit moment din timpul iernii;</w:t>
      </w:r>
    </w:p>
    <w:p w14:paraId="171E10FE" w14:textId="62C73327" w:rsidR="0002526B" w:rsidRPr="00A80473" w:rsidRDefault="0002526B" w:rsidP="0002526B">
      <w:pPr>
        <w:spacing w:after="120" w:line="276" w:lineRule="auto"/>
        <w:jc w:val="both"/>
        <w:rPr>
          <w:rFonts w:ascii="Times New Roman" w:hAnsi="Times New Roman" w:cs="Times New Roman"/>
        </w:rPr>
      </w:pPr>
      <w:r w:rsidRPr="00A80473">
        <w:rPr>
          <w:rFonts w:ascii="Times New Roman" w:hAnsi="Times New Roman" w:cs="Times New Roman"/>
        </w:rPr>
        <w:t>Fenomene de înzăpezire – mod de depunere a zăpezii, cum ar fi:</w:t>
      </w:r>
    </w:p>
    <w:p w14:paraId="0F02557C" w14:textId="6E03B942" w:rsidR="0002526B" w:rsidRPr="00A80473" w:rsidRDefault="0002526B">
      <w:pPr>
        <w:pStyle w:val="ListParagraph"/>
        <w:numPr>
          <w:ilvl w:val="0"/>
          <w:numId w:val="9"/>
        </w:numPr>
        <w:spacing w:after="120" w:line="276" w:lineRule="auto"/>
        <w:jc w:val="both"/>
        <w:rPr>
          <w:rFonts w:ascii="Times New Roman" w:hAnsi="Times New Roman" w:cs="Times New Roman"/>
        </w:rPr>
      </w:pPr>
      <w:r w:rsidRPr="00A80473">
        <w:rPr>
          <w:rFonts w:ascii="Times New Roman" w:hAnsi="Times New Roman" w:cs="Times New Roman"/>
        </w:rPr>
        <w:t>Suluri de zăpadă – depuneri repetate, dezvoltate pe platforma drumului (parțial sau total), mai înalte spre partea de unde suflă vântul;</w:t>
      </w:r>
    </w:p>
    <w:p w14:paraId="1FE70F11" w14:textId="7522EAA6" w:rsidR="0002526B" w:rsidRPr="00A80473" w:rsidRDefault="0002526B">
      <w:pPr>
        <w:pStyle w:val="ListParagraph"/>
        <w:numPr>
          <w:ilvl w:val="0"/>
          <w:numId w:val="9"/>
        </w:numPr>
        <w:spacing w:after="120" w:line="276" w:lineRule="auto"/>
        <w:jc w:val="both"/>
        <w:rPr>
          <w:rFonts w:ascii="Times New Roman" w:hAnsi="Times New Roman" w:cs="Times New Roman"/>
        </w:rPr>
      </w:pPr>
      <w:r w:rsidRPr="00A80473">
        <w:rPr>
          <w:rFonts w:ascii="Times New Roman" w:hAnsi="Times New Roman" w:cs="Times New Roman"/>
        </w:rPr>
        <w:t>Depuneri de zăpadă cu grosime aproape constantă pe o lungime de drum.</w:t>
      </w:r>
    </w:p>
    <w:p w14:paraId="5790D8D7" w14:textId="58C80E67" w:rsidR="0002526B" w:rsidRPr="00A80473" w:rsidRDefault="0002526B" w:rsidP="0002526B">
      <w:pPr>
        <w:spacing w:after="120" w:line="276" w:lineRule="auto"/>
        <w:jc w:val="both"/>
        <w:rPr>
          <w:rFonts w:ascii="Times New Roman" w:hAnsi="Times New Roman" w:cs="Times New Roman"/>
          <w:b/>
          <w:bCs/>
        </w:rPr>
      </w:pPr>
      <w:r w:rsidRPr="00A80473">
        <w:rPr>
          <w:rFonts w:ascii="Times New Roman" w:hAnsi="Times New Roman" w:cs="Times New Roman"/>
          <w:b/>
          <w:bCs/>
        </w:rPr>
        <w:lastRenderedPageBreak/>
        <w:t xml:space="preserve">          3.3. Operatorul trebuie să îndeplinească, la nivelul Municipiului Sighișoara, cel puțin indicatorii de performanță </w:t>
      </w:r>
      <w:r w:rsidR="005E4818" w:rsidRPr="00A80473">
        <w:rPr>
          <w:rFonts w:ascii="Times New Roman" w:hAnsi="Times New Roman" w:cs="Times New Roman"/>
          <w:b/>
          <w:bCs/>
        </w:rPr>
        <w:t>aprobați pentru serviciul public de salubrizare în Municipiul Sighișoara, conform reglementărilor în vigoare.</w:t>
      </w:r>
    </w:p>
    <w:p w14:paraId="0DDD5AEA" w14:textId="647E61D1" w:rsidR="005E4818" w:rsidRPr="00A80473" w:rsidRDefault="005E4818" w:rsidP="0002526B">
      <w:pPr>
        <w:spacing w:after="120" w:line="276" w:lineRule="auto"/>
        <w:jc w:val="both"/>
        <w:rPr>
          <w:rFonts w:ascii="Times New Roman" w:hAnsi="Times New Roman" w:cs="Times New Roman"/>
        </w:rPr>
      </w:pPr>
      <w:r w:rsidRPr="00A80473">
        <w:rPr>
          <w:rFonts w:ascii="Times New Roman" w:hAnsi="Times New Roman" w:cs="Times New Roman"/>
          <w:b/>
          <w:bCs/>
        </w:rPr>
        <w:t xml:space="preserve">          3.4. Referințe –</w:t>
      </w:r>
      <w:r w:rsidRPr="00A80473">
        <w:rPr>
          <w:rFonts w:ascii="Times New Roman" w:hAnsi="Times New Roman" w:cs="Times New Roman"/>
        </w:rPr>
        <w:t xml:space="preserve"> în prezentul plan operativ se utilizează ca documente de referință următoarele:</w:t>
      </w:r>
    </w:p>
    <w:p w14:paraId="5F7B7534" w14:textId="320D5AF3" w:rsidR="005E4818" w:rsidRPr="00A80473" w:rsidRDefault="005E4818">
      <w:pPr>
        <w:pStyle w:val="ListParagraph"/>
        <w:numPr>
          <w:ilvl w:val="0"/>
          <w:numId w:val="10"/>
        </w:numPr>
        <w:spacing w:after="120" w:line="276" w:lineRule="auto"/>
        <w:jc w:val="both"/>
        <w:rPr>
          <w:rFonts w:ascii="Times New Roman" w:hAnsi="Times New Roman" w:cs="Times New Roman"/>
        </w:rPr>
      </w:pPr>
      <w:r w:rsidRPr="00A80473">
        <w:rPr>
          <w:rFonts w:ascii="Times New Roman" w:hAnsi="Times New Roman" w:cs="Times New Roman"/>
        </w:rPr>
        <w:t>Ordonanța Guvernului nr. 43/1997 privind regimul drumurilor, republicată, cu modificările și completările ulteri</w:t>
      </w:r>
      <w:r w:rsidR="000E7B85" w:rsidRPr="00A80473">
        <w:rPr>
          <w:rFonts w:ascii="Times New Roman" w:hAnsi="Times New Roman" w:cs="Times New Roman"/>
        </w:rPr>
        <w:t>o</w:t>
      </w:r>
      <w:r w:rsidRPr="00A80473">
        <w:rPr>
          <w:rFonts w:ascii="Times New Roman" w:hAnsi="Times New Roman" w:cs="Times New Roman"/>
        </w:rPr>
        <w:t>are;</w:t>
      </w:r>
    </w:p>
    <w:p w14:paraId="7EF1B038" w14:textId="109ED286" w:rsidR="005E4818" w:rsidRPr="00A80473" w:rsidRDefault="005E4818">
      <w:pPr>
        <w:pStyle w:val="ListParagraph"/>
        <w:numPr>
          <w:ilvl w:val="0"/>
          <w:numId w:val="10"/>
        </w:numPr>
        <w:spacing w:after="120" w:line="276" w:lineRule="auto"/>
        <w:jc w:val="both"/>
        <w:rPr>
          <w:rFonts w:ascii="Times New Roman" w:hAnsi="Times New Roman" w:cs="Times New Roman"/>
        </w:rPr>
      </w:pPr>
      <w:r w:rsidRPr="00A80473">
        <w:rPr>
          <w:rFonts w:ascii="Times New Roman" w:hAnsi="Times New Roman" w:cs="Times New Roman"/>
        </w:rPr>
        <w:t>STAS 4032/1-2001 – Lucrări de drumuri. Terminologie;</w:t>
      </w:r>
    </w:p>
    <w:p w14:paraId="15B58EDF" w14:textId="77777777" w:rsidR="000E7B85" w:rsidRPr="00A80473" w:rsidRDefault="000E7B85">
      <w:pPr>
        <w:pStyle w:val="ListParagraph"/>
        <w:numPr>
          <w:ilvl w:val="0"/>
          <w:numId w:val="10"/>
        </w:numPr>
        <w:spacing w:after="120" w:line="276" w:lineRule="auto"/>
        <w:jc w:val="both"/>
        <w:rPr>
          <w:rFonts w:ascii="Times New Roman" w:hAnsi="Times New Roman" w:cs="Times New Roman"/>
        </w:rPr>
      </w:pPr>
      <w:r w:rsidRPr="00A80473">
        <w:rPr>
          <w:rFonts w:ascii="Times New Roman" w:hAnsi="Times New Roman" w:cs="Times New Roman"/>
        </w:rPr>
        <w:t>Ordin Comun M.T. – M.I. nr. 68/27/2012 – pentru aprobarea procedurii privind gestionarea efectelor produse de fenomene meteorologice periculoase care pot afecta desfășurarea normală a traficului rutier și siguranța participanților pe drumurile publice;</w:t>
      </w:r>
    </w:p>
    <w:p w14:paraId="593A636A" w14:textId="77777777" w:rsidR="002B5F17" w:rsidRPr="00A80473" w:rsidRDefault="000E7B85">
      <w:pPr>
        <w:pStyle w:val="ListParagraph"/>
        <w:numPr>
          <w:ilvl w:val="0"/>
          <w:numId w:val="10"/>
        </w:numPr>
        <w:spacing w:after="120" w:line="276" w:lineRule="auto"/>
        <w:jc w:val="both"/>
        <w:rPr>
          <w:rFonts w:ascii="Times New Roman" w:hAnsi="Times New Roman" w:cs="Times New Roman"/>
        </w:rPr>
      </w:pPr>
      <w:r w:rsidRPr="00A80473">
        <w:rPr>
          <w:rFonts w:ascii="Times New Roman" w:hAnsi="Times New Roman" w:cs="Times New Roman"/>
        </w:rPr>
        <w:t xml:space="preserve">Regulamentul Serviciului de salubrizare a localităților din județul Mureș, secțiunea a 7-a, privind curățarea și transportul zăpezii de pe căile publice și menținerea în funcțiune a acestora pe timp de polei sau îngheț, așa cum a fost aprobat prin actele administrative </w:t>
      </w:r>
      <w:r w:rsidR="002B5F17" w:rsidRPr="00A80473">
        <w:rPr>
          <w:rFonts w:ascii="Times New Roman" w:hAnsi="Times New Roman" w:cs="Times New Roman"/>
        </w:rPr>
        <w:t>adoptate la nivelul U.A.T. Municipiul Sighișoara.</w:t>
      </w:r>
    </w:p>
    <w:p w14:paraId="1C5E5189" w14:textId="77777777" w:rsidR="002B5F17" w:rsidRPr="00A80473" w:rsidRDefault="002B5F17" w:rsidP="002B5F17">
      <w:pPr>
        <w:spacing w:after="120" w:line="276" w:lineRule="auto"/>
        <w:jc w:val="both"/>
        <w:rPr>
          <w:rFonts w:ascii="Times New Roman" w:hAnsi="Times New Roman" w:cs="Times New Roman"/>
        </w:rPr>
      </w:pPr>
    </w:p>
    <w:p w14:paraId="1ED604D0" w14:textId="77777777" w:rsidR="002B5F17" w:rsidRPr="00A80473" w:rsidRDefault="002B5F17" w:rsidP="002B5F17">
      <w:pPr>
        <w:spacing w:after="120" w:line="276" w:lineRule="auto"/>
        <w:jc w:val="both"/>
        <w:rPr>
          <w:rFonts w:ascii="Times New Roman" w:hAnsi="Times New Roman" w:cs="Times New Roman"/>
          <w:b/>
          <w:bCs/>
        </w:rPr>
      </w:pPr>
      <w:r w:rsidRPr="00A80473">
        <w:rPr>
          <w:rFonts w:ascii="Times New Roman" w:hAnsi="Times New Roman" w:cs="Times New Roman"/>
          <w:b/>
          <w:bCs/>
        </w:rPr>
        <w:t>CAPITOLUL II – Organizarea intervențiilor pentru asigurarea circulației rutiere și pietonale în perioada de iarnă.</w:t>
      </w:r>
    </w:p>
    <w:p w14:paraId="3C2FA358" w14:textId="77777777" w:rsidR="00551C50" w:rsidRPr="00A80473" w:rsidRDefault="002B5F17" w:rsidP="002B5F17">
      <w:pPr>
        <w:spacing w:after="120" w:line="276" w:lineRule="auto"/>
        <w:jc w:val="both"/>
        <w:rPr>
          <w:rFonts w:ascii="Times New Roman" w:hAnsi="Times New Roman" w:cs="Times New Roman"/>
        </w:rPr>
      </w:pPr>
      <w:r w:rsidRPr="00A80473">
        <w:rPr>
          <w:rFonts w:ascii="Times New Roman" w:hAnsi="Times New Roman" w:cs="Times New Roman"/>
          <w:b/>
          <w:bCs/>
        </w:rPr>
        <w:t xml:space="preserve">          Art. 4.</w:t>
      </w:r>
      <w:r w:rsidRPr="00A80473">
        <w:rPr>
          <w:rFonts w:ascii="Times New Roman" w:hAnsi="Times New Roman" w:cs="Times New Roman"/>
        </w:rPr>
        <w:t xml:space="preserve"> </w:t>
      </w:r>
      <w:r w:rsidR="00551C50" w:rsidRPr="00A80473">
        <w:rPr>
          <w:rFonts w:ascii="Times New Roman" w:hAnsi="Times New Roman" w:cs="Times New Roman"/>
        </w:rPr>
        <w:t>Modul de organizare și funcționare al serviciului de deszăpezire, se va realiza de către operatorul care prestează această activitate. Acesta își va organiza sistemul de informare și control, atât asupra stării drumurilor, cât și în ce privește modul de pregătire și acționare pe timp de iarnă, în baza următoarelor principii:</w:t>
      </w:r>
    </w:p>
    <w:p w14:paraId="37FF1FDE" w14:textId="7148E52E" w:rsidR="005E4818" w:rsidRPr="00A80473" w:rsidRDefault="00551C50">
      <w:pPr>
        <w:pStyle w:val="ListParagraph"/>
        <w:numPr>
          <w:ilvl w:val="0"/>
          <w:numId w:val="11"/>
        </w:numPr>
        <w:spacing w:after="120" w:line="276" w:lineRule="auto"/>
        <w:jc w:val="both"/>
        <w:rPr>
          <w:rFonts w:ascii="Times New Roman" w:hAnsi="Times New Roman" w:cs="Times New Roman"/>
        </w:rPr>
      </w:pPr>
      <w:r w:rsidRPr="00A80473">
        <w:rPr>
          <w:rFonts w:ascii="Times New Roman" w:hAnsi="Times New Roman" w:cs="Times New Roman"/>
        </w:rPr>
        <w:t>Protecția sănătății populației;</w:t>
      </w:r>
    </w:p>
    <w:p w14:paraId="148CF925" w14:textId="6F277B05" w:rsidR="00551C50" w:rsidRPr="00A80473" w:rsidRDefault="00551C50">
      <w:pPr>
        <w:pStyle w:val="ListParagraph"/>
        <w:numPr>
          <w:ilvl w:val="0"/>
          <w:numId w:val="11"/>
        </w:numPr>
        <w:spacing w:after="120" w:line="276" w:lineRule="auto"/>
        <w:jc w:val="both"/>
        <w:rPr>
          <w:rFonts w:ascii="Times New Roman" w:hAnsi="Times New Roman" w:cs="Times New Roman"/>
        </w:rPr>
      </w:pPr>
      <w:r w:rsidRPr="00A80473">
        <w:rPr>
          <w:rFonts w:ascii="Times New Roman" w:hAnsi="Times New Roman" w:cs="Times New Roman"/>
        </w:rPr>
        <w:t>Responsabilitatea față de cetățeni;</w:t>
      </w:r>
    </w:p>
    <w:p w14:paraId="58A76700" w14:textId="707C724A" w:rsidR="00551C50" w:rsidRPr="00A80473" w:rsidRDefault="00551C50">
      <w:pPr>
        <w:pStyle w:val="ListParagraph"/>
        <w:numPr>
          <w:ilvl w:val="0"/>
          <w:numId w:val="11"/>
        </w:numPr>
        <w:spacing w:after="120" w:line="276" w:lineRule="auto"/>
        <w:jc w:val="both"/>
        <w:rPr>
          <w:rFonts w:ascii="Times New Roman" w:hAnsi="Times New Roman" w:cs="Times New Roman"/>
        </w:rPr>
      </w:pPr>
      <w:r w:rsidRPr="00A80473">
        <w:rPr>
          <w:rFonts w:ascii="Times New Roman" w:hAnsi="Times New Roman" w:cs="Times New Roman"/>
        </w:rPr>
        <w:t>Conservarea și protecția mediului înconjurător;</w:t>
      </w:r>
    </w:p>
    <w:p w14:paraId="713967FB" w14:textId="27123BD3" w:rsidR="00551C50" w:rsidRPr="00A80473" w:rsidRDefault="00551C50">
      <w:pPr>
        <w:pStyle w:val="ListParagraph"/>
        <w:numPr>
          <w:ilvl w:val="0"/>
          <w:numId w:val="11"/>
        </w:numPr>
        <w:spacing w:after="120" w:line="276" w:lineRule="auto"/>
        <w:jc w:val="both"/>
        <w:rPr>
          <w:rFonts w:ascii="Times New Roman" w:hAnsi="Times New Roman" w:cs="Times New Roman"/>
        </w:rPr>
      </w:pPr>
      <w:r w:rsidRPr="00A80473">
        <w:rPr>
          <w:rFonts w:ascii="Times New Roman" w:hAnsi="Times New Roman" w:cs="Times New Roman"/>
        </w:rPr>
        <w:t>Asigurarea calității și continuității serviciului;</w:t>
      </w:r>
    </w:p>
    <w:p w14:paraId="018DE4A6" w14:textId="469BFE5E" w:rsidR="00551C50" w:rsidRPr="00A80473" w:rsidRDefault="00551C50">
      <w:pPr>
        <w:pStyle w:val="ListParagraph"/>
        <w:numPr>
          <w:ilvl w:val="0"/>
          <w:numId w:val="11"/>
        </w:numPr>
        <w:spacing w:after="120" w:line="276" w:lineRule="auto"/>
        <w:jc w:val="both"/>
        <w:rPr>
          <w:rFonts w:ascii="Times New Roman" w:hAnsi="Times New Roman" w:cs="Times New Roman"/>
        </w:rPr>
      </w:pPr>
      <w:r w:rsidRPr="00A80473">
        <w:rPr>
          <w:rFonts w:ascii="Times New Roman" w:hAnsi="Times New Roman" w:cs="Times New Roman"/>
        </w:rPr>
        <w:t>Tarifare echilibrată, corelată cu calitatea și cantitatea serviciului prestat;</w:t>
      </w:r>
    </w:p>
    <w:p w14:paraId="697A3BC1" w14:textId="4BD2142F" w:rsidR="00551C50" w:rsidRPr="00A80473" w:rsidRDefault="00551C50">
      <w:pPr>
        <w:pStyle w:val="ListParagraph"/>
        <w:numPr>
          <w:ilvl w:val="0"/>
          <w:numId w:val="11"/>
        </w:numPr>
        <w:spacing w:after="120" w:line="276" w:lineRule="auto"/>
        <w:jc w:val="both"/>
        <w:rPr>
          <w:rFonts w:ascii="Times New Roman" w:hAnsi="Times New Roman" w:cs="Times New Roman"/>
        </w:rPr>
      </w:pPr>
      <w:r w:rsidRPr="00A80473">
        <w:rPr>
          <w:rFonts w:ascii="Times New Roman" w:hAnsi="Times New Roman" w:cs="Times New Roman"/>
        </w:rPr>
        <w:t>Securitatea serviciului.</w:t>
      </w:r>
    </w:p>
    <w:p w14:paraId="555D1CD9" w14:textId="22833170" w:rsidR="00551C50" w:rsidRPr="00A80473" w:rsidRDefault="00551C50" w:rsidP="00551C50">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 xml:space="preserve">Art. 5. </w:t>
      </w:r>
      <w:r w:rsidRPr="00A80473">
        <w:rPr>
          <w:rFonts w:ascii="Times New Roman" w:hAnsi="Times New Roman" w:cs="Times New Roman"/>
        </w:rPr>
        <w:t xml:space="preserve">Pentru asigurarea circulației rutiere </w:t>
      </w:r>
      <w:r w:rsidR="00BE24FC" w:rsidRPr="00A80473">
        <w:rPr>
          <w:rFonts w:ascii="Times New Roman" w:hAnsi="Times New Roman" w:cs="Times New Roman"/>
        </w:rPr>
        <w:t xml:space="preserve">și pietonale în condiții de siguranță în timpul iernii, operatorul va întocmi anual un program operativ de acțiune comun cu Municipiul Sighișoara, </w:t>
      </w:r>
      <w:r w:rsidR="00BE24FC" w:rsidRPr="00A80473">
        <w:rPr>
          <w:rFonts w:ascii="Times New Roman" w:hAnsi="Times New Roman" w:cs="Times New Roman"/>
          <w:b/>
          <w:bCs/>
        </w:rPr>
        <w:t>până la data de 1 noiembrie,</w:t>
      </w:r>
      <w:r w:rsidR="00BE24FC" w:rsidRPr="00A80473">
        <w:rPr>
          <w:rFonts w:ascii="Times New Roman" w:hAnsi="Times New Roman" w:cs="Times New Roman"/>
        </w:rPr>
        <w:t xml:space="preserve"> pentru acțiunile necesare privind deszăpezirea, prevenirea și combaterea poleiului, care va cuprinde măsuri:</w:t>
      </w:r>
    </w:p>
    <w:p w14:paraId="1E0C5EBF" w14:textId="0719AA72" w:rsidR="00BE24FC" w:rsidRPr="00A80473" w:rsidRDefault="00BE24FC">
      <w:pPr>
        <w:pStyle w:val="ListParagraph"/>
        <w:numPr>
          <w:ilvl w:val="0"/>
          <w:numId w:val="12"/>
        </w:numPr>
        <w:spacing w:after="120" w:line="276" w:lineRule="auto"/>
        <w:jc w:val="both"/>
        <w:rPr>
          <w:rFonts w:ascii="Times New Roman" w:hAnsi="Times New Roman" w:cs="Times New Roman"/>
        </w:rPr>
      </w:pPr>
      <w:r w:rsidRPr="00A80473">
        <w:rPr>
          <w:rFonts w:ascii="Times New Roman" w:hAnsi="Times New Roman" w:cs="Times New Roman"/>
        </w:rPr>
        <w:t>Pregătitoare;</w:t>
      </w:r>
    </w:p>
    <w:p w14:paraId="7EAC9826" w14:textId="5A2647D3" w:rsidR="00BE24FC" w:rsidRPr="00A80473" w:rsidRDefault="00BE24FC">
      <w:pPr>
        <w:pStyle w:val="ListParagraph"/>
        <w:numPr>
          <w:ilvl w:val="0"/>
          <w:numId w:val="12"/>
        </w:numPr>
        <w:spacing w:after="120" w:line="276" w:lineRule="auto"/>
        <w:jc w:val="both"/>
        <w:rPr>
          <w:rFonts w:ascii="Times New Roman" w:hAnsi="Times New Roman" w:cs="Times New Roman"/>
        </w:rPr>
      </w:pPr>
      <w:r w:rsidRPr="00A80473">
        <w:rPr>
          <w:rFonts w:ascii="Times New Roman" w:hAnsi="Times New Roman" w:cs="Times New Roman"/>
        </w:rPr>
        <w:t>De prevenire a înzăpezirii și măsuri de deszăpezire;</w:t>
      </w:r>
    </w:p>
    <w:p w14:paraId="099E4A17" w14:textId="61861E01" w:rsidR="00BE24FC" w:rsidRPr="00A80473" w:rsidRDefault="00BE24FC">
      <w:pPr>
        <w:pStyle w:val="ListParagraph"/>
        <w:numPr>
          <w:ilvl w:val="0"/>
          <w:numId w:val="12"/>
        </w:numPr>
        <w:spacing w:after="120" w:line="276" w:lineRule="auto"/>
        <w:jc w:val="both"/>
        <w:rPr>
          <w:rFonts w:ascii="Times New Roman" w:hAnsi="Times New Roman" w:cs="Times New Roman"/>
        </w:rPr>
      </w:pPr>
      <w:r w:rsidRPr="00A80473">
        <w:rPr>
          <w:rFonts w:ascii="Times New Roman" w:hAnsi="Times New Roman" w:cs="Times New Roman"/>
        </w:rPr>
        <w:t>De prevenire și combatere a poleiului.</w:t>
      </w:r>
    </w:p>
    <w:p w14:paraId="7139E41A" w14:textId="5236E227" w:rsidR="00BE24FC" w:rsidRPr="00A80473" w:rsidRDefault="00BE24FC" w:rsidP="00BE24FC">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 xml:space="preserve">Art. 6. </w:t>
      </w:r>
      <w:r w:rsidRPr="00A80473">
        <w:rPr>
          <w:rFonts w:ascii="Times New Roman" w:hAnsi="Times New Roman" w:cs="Times New Roman"/>
        </w:rPr>
        <w:t>Municipiul Sighișoara, împreună cu operatorul, vor lua măsurile de organizare a intervențiilor pe timp de iarnă, care constau în:</w:t>
      </w:r>
    </w:p>
    <w:p w14:paraId="1E8EC63D" w14:textId="0B1CE74A" w:rsidR="00BE24FC" w:rsidRPr="00A80473" w:rsidRDefault="00CB4AC7">
      <w:pPr>
        <w:pStyle w:val="ListParagraph"/>
        <w:numPr>
          <w:ilvl w:val="0"/>
          <w:numId w:val="13"/>
        </w:numPr>
        <w:spacing w:after="120" w:line="276" w:lineRule="auto"/>
        <w:jc w:val="both"/>
        <w:rPr>
          <w:rFonts w:ascii="Times New Roman" w:hAnsi="Times New Roman" w:cs="Times New Roman"/>
        </w:rPr>
      </w:pPr>
      <w:r w:rsidRPr="00A80473">
        <w:rPr>
          <w:rFonts w:ascii="Times New Roman" w:hAnsi="Times New Roman" w:cs="Times New Roman"/>
        </w:rPr>
        <w:lastRenderedPageBreak/>
        <w:t>Stabilirea nivelurilor de prioritate în intervenție pe străzile din cadrul municipiului și dotarea necesară deszăpezirii;</w:t>
      </w:r>
    </w:p>
    <w:p w14:paraId="6EE1B9DA" w14:textId="1C96E14E" w:rsidR="00CB4AC7" w:rsidRPr="00A80473" w:rsidRDefault="00CB4AC7">
      <w:pPr>
        <w:pStyle w:val="ListParagraph"/>
        <w:numPr>
          <w:ilvl w:val="0"/>
          <w:numId w:val="13"/>
        </w:numPr>
        <w:spacing w:after="120" w:line="276" w:lineRule="auto"/>
        <w:jc w:val="both"/>
        <w:rPr>
          <w:rFonts w:ascii="Times New Roman" w:hAnsi="Times New Roman" w:cs="Times New Roman"/>
        </w:rPr>
      </w:pPr>
      <w:r w:rsidRPr="00A80473">
        <w:rPr>
          <w:rFonts w:ascii="Times New Roman" w:hAnsi="Times New Roman" w:cs="Times New Roman"/>
        </w:rPr>
        <w:t>Organizarea unităților operative de acțiune;</w:t>
      </w:r>
    </w:p>
    <w:p w14:paraId="634E417B" w14:textId="1F7AA2CB" w:rsidR="00CB4AC7" w:rsidRPr="00A80473" w:rsidRDefault="00CB4AC7">
      <w:pPr>
        <w:pStyle w:val="ListParagraph"/>
        <w:numPr>
          <w:ilvl w:val="0"/>
          <w:numId w:val="13"/>
        </w:numPr>
        <w:spacing w:after="120" w:line="276" w:lineRule="auto"/>
        <w:jc w:val="both"/>
        <w:rPr>
          <w:rFonts w:ascii="Times New Roman" w:hAnsi="Times New Roman" w:cs="Times New Roman"/>
        </w:rPr>
      </w:pPr>
      <w:r w:rsidRPr="00A80473">
        <w:rPr>
          <w:rFonts w:ascii="Times New Roman" w:hAnsi="Times New Roman" w:cs="Times New Roman"/>
        </w:rPr>
        <w:t>Elaborarea programului pregătitor pentru iarnă.</w:t>
      </w:r>
    </w:p>
    <w:p w14:paraId="3EC4055C" w14:textId="129F8744" w:rsidR="00CB4AC7" w:rsidRPr="00A80473" w:rsidRDefault="00CB4AC7" w:rsidP="00CB4AC7">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 xml:space="preserve">Art. 7. </w:t>
      </w:r>
      <w:r w:rsidRPr="00A80473">
        <w:rPr>
          <w:rFonts w:ascii="Times New Roman" w:hAnsi="Times New Roman" w:cs="Times New Roman"/>
        </w:rPr>
        <w:t>Planul operativ de acțiune în timpul iernii cuprinde:</w:t>
      </w:r>
    </w:p>
    <w:p w14:paraId="0D14ED3C" w14:textId="135E0B93" w:rsidR="00CB4AC7" w:rsidRPr="00A80473" w:rsidRDefault="00CB4AC7">
      <w:pPr>
        <w:pStyle w:val="ListParagraph"/>
        <w:numPr>
          <w:ilvl w:val="0"/>
          <w:numId w:val="14"/>
        </w:numPr>
        <w:spacing w:after="120" w:line="276" w:lineRule="auto"/>
        <w:jc w:val="both"/>
        <w:rPr>
          <w:rFonts w:ascii="Times New Roman" w:hAnsi="Times New Roman" w:cs="Times New Roman"/>
        </w:rPr>
      </w:pPr>
      <w:r w:rsidRPr="00A80473">
        <w:rPr>
          <w:rFonts w:ascii="Times New Roman" w:hAnsi="Times New Roman" w:cs="Times New Roman"/>
        </w:rPr>
        <w:t>Lista străzilor și tronsoanele de străzi pe care se va acționa cu prioritate;</w:t>
      </w:r>
    </w:p>
    <w:p w14:paraId="02265E42" w14:textId="1F97897A" w:rsidR="00CB4AC7" w:rsidRPr="00A80473" w:rsidRDefault="00CB4AC7">
      <w:pPr>
        <w:pStyle w:val="ListParagraph"/>
        <w:numPr>
          <w:ilvl w:val="0"/>
          <w:numId w:val="14"/>
        </w:numPr>
        <w:spacing w:after="120" w:line="276" w:lineRule="auto"/>
        <w:jc w:val="both"/>
        <w:rPr>
          <w:rFonts w:ascii="Times New Roman" w:hAnsi="Times New Roman" w:cs="Times New Roman"/>
        </w:rPr>
      </w:pPr>
      <w:r w:rsidRPr="00A80473">
        <w:rPr>
          <w:rFonts w:ascii="Times New Roman" w:hAnsi="Times New Roman" w:cs="Times New Roman"/>
        </w:rPr>
        <w:t xml:space="preserve">Lista cu stațiile </w:t>
      </w:r>
      <w:r w:rsidR="00E0634C" w:rsidRPr="00A80473">
        <w:rPr>
          <w:rFonts w:ascii="Times New Roman" w:hAnsi="Times New Roman" w:cs="Times New Roman"/>
        </w:rPr>
        <w:t>mijloacelor de transport în comun pentru care urmează a se realiza activitatea de deszăpezire și transport al zăpezii;</w:t>
      </w:r>
    </w:p>
    <w:p w14:paraId="1381DE19" w14:textId="4A45643B" w:rsidR="00E0634C" w:rsidRPr="00A80473" w:rsidRDefault="00E0634C">
      <w:pPr>
        <w:pStyle w:val="ListParagraph"/>
        <w:numPr>
          <w:ilvl w:val="0"/>
          <w:numId w:val="14"/>
        </w:numPr>
        <w:spacing w:after="120" w:line="276" w:lineRule="auto"/>
        <w:jc w:val="both"/>
        <w:rPr>
          <w:rFonts w:ascii="Times New Roman" w:hAnsi="Times New Roman" w:cs="Times New Roman"/>
        </w:rPr>
      </w:pPr>
      <w:r w:rsidRPr="00A80473">
        <w:rPr>
          <w:rFonts w:ascii="Times New Roman" w:hAnsi="Times New Roman" w:cs="Times New Roman"/>
        </w:rPr>
        <w:t>Lista cu trecerile de pietoni situate în vecinătatea stațiilor mijloacelor de transport în comun  la care urmează a se realiza activitatea de deszăpezire și transport a zăpezii;</w:t>
      </w:r>
    </w:p>
    <w:p w14:paraId="63230D5D" w14:textId="097C67A0" w:rsidR="00E0634C" w:rsidRPr="00A80473" w:rsidRDefault="00E0634C">
      <w:pPr>
        <w:pStyle w:val="ListParagraph"/>
        <w:numPr>
          <w:ilvl w:val="0"/>
          <w:numId w:val="14"/>
        </w:numPr>
        <w:spacing w:after="120" w:line="276" w:lineRule="auto"/>
        <w:jc w:val="both"/>
        <w:rPr>
          <w:rFonts w:ascii="Times New Roman" w:hAnsi="Times New Roman" w:cs="Times New Roman"/>
        </w:rPr>
      </w:pPr>
      <w:r w:rsidRPr="00A80473">
        <w:rPr>
          <w:rFonts w:ascii="Times New Roman" w:hAnsi="Times New Roman" w:cs="Times New Roman"/>
        </w:rPr>
        <w:t>Lista mobilierului stradal cu localizarea capacelor căminelor de canalizare destinate descărcării zăpezii îndepărtate de pe căile de circulație și a gurilor de scurgere;</w:t>
      </w:r>
    </w:p>
    <w:p w14:paraId="04A02A23" w14:textId="7A117182" w:rsidR="00E0634C" w:rsidRPr="00A80473" w:rsidRDefault="00E0634C">
      <w:pPr>
        <w:pStyle w:val="ListParagraph"/>
        <w:numPr>
          <w:ilvl w:val="0"/>
          <w:numId w:val="14"/>
        </w:numPr>
        <w:spacing w:after="120" w:line="276" w:lineRule="auto"/>
        <w:jc w:val="both"/>
        <w:rPr>
          <w:rFonts w:ascii="Times New Roman" w:hAnsi="Times New Roman" w:cs="Times New Roman"/>
        </w:rPr>
      </w:pPr>
      <w:r w:rsidRPr="00A80473">
        <w:rPr>
          <w:rFonts w:ascii="Times New Roman" w:hAnsi="Times New Roman" w:cs="Times New Roman"/>
        </w:rPr>
        <w:t>Situația cu necesarul utilajelor și mijloacelor de deszăpezire și transport necesare;</w:t>
      </w:r>
    </w:p>
    <w:p w14:paraId="0A3C8BA8" w14:textId="3DC69755" w:rsidR="00E0634C" w:rsidRPr="00A80473" w:rsidRDefault="00E0634C">
      <w:pPr>
        <w:pStyle w:val="ListParagraph"/>
        <w:numPr>
          <w:ilvl w:val="0"/>
          <w:numId w:val="14"/>
        </w:numPr>
        <w:spacing w:after="120" w:line="276" w:lineRule="auto"/>
        <w:jc w:val="both"/>
        <w:rPr>
          <w:rFonts w:ascii="Times New Roman" w:hAnsi="Times New Roman" w:cs="Times New Roman"/>
        </w:rPr>
      </w:pPr>
      <w:r w:rsidRPr="00A80473">
        <w:rPr>
          <w:rFonts w:ascii="Times New Roman" w:hAnsi="Times New Roman" w:cs="Times New Roman"/>
        </w:rPr>
        <w:t>Centralizatorul materialelor chimice și antiderapante, ale carburanților și lubrifianților;</w:t>
      </w:r>
    </w:p>
    <w:p w14:paraId="06A85D0B" w14:textId="7B09AAF4" w:rsidR="00E0634C" w:rsidRPr="00A80473" w:rsidRDefault="00E0634C">
      <w:pPr>
        <w:pStyle w:val="ListParagraph"/>
        <w:numPr>
          <w:ilvl w:val="0"/>
          <w:numId w:val="14"/>
        </w:numPr>
        <w:spacing w:after="120" w:line="276" w:lineRule="auto"/>
        <w:jc w:val="both"/>
        <w:rPr>
          <w:rFonts w:ascii="Times New Roman" w:hAnsi="Times New Roman" w:cs="Times New Roman"/>
        </w:rPr>
      </w:pPr>
      <w:r w:rsidRPr="00A80473">
        <w:rPr>
          <w:rFonts w:ascii="Times New Roman" w:hAnsi="Times New Roman" w:cs="Times New Roman"/>
        </w:rPr>
        <w:t>Situația cu repartizarea lădițelor sau a punctelor fixe cu material antiderapant;</w:t>
      </w:r>
    </w:p>
    <w:p w14:paraId="3CF048F4" w14:textId="62C58B70" w:rsidR="00E0634C" w:rsidRPr="00A80473" w:rsidRDefault="002F5897">
      <w:pPr>
        <w:pStyle w:val="ListParagraph"/>
        <w:numPr>
          <w:ilvl w:val="0"/>
          <w:numId w:val="14"/>
        </w:numPr>
        <w:spacing w:after="120" w:line="276" w:lineRule="auto"/>
        <w:jc w:val="both"/>
        <w:rPr>
          <w:rFonts w:ascii="Times New Roman" w:hAnsi="Times New Roman" w:cs="Times New Roman"/>
        </w:rPr>
      </w:pPr>
      <w:r w:rsidRPr="00A80473">
        <w:rPr>
          <w:rFonts w:ascii="Times New Roman" w:hAnsi="Times New Roman" w:cs="Times New Roman"/>
        </w:rPr>
        <w:t>Lista străzilor cu dale sau pavaj unde se va utiliza material antiderapant special;</w:t>
      </w:r>
    </w:p>
    <w:p w14:paraId="4F832EF0" w14:textId="5036B785" w:rsidR="002F5897" w:rsidRPr="00A80473" w:rsidRDefault="002F5897">
      <w:pPr>
        <w:pStyle w:val="ListParagraph"/>
        <w:numPr>
          <w:ilvl w:val="0"/>
          <w:numId w:val="14"/>
        </w:numPr>
        <w:spacing w:after="120" w:line="276" w:lineRule="auto"/>
        <w:jc w:val="both"/>
        <w:rPr>
          <w:rFonts w:ascii="Times New Roman" w:hAnsi="Times New Roman" w:cs="Times New Roman"/>
        </w:rPr>
      </w:pPr>
      <w:r w:rsidRPr="00A80473">
        <w:rPr>
          <w:rFonts w:ascii="Times New Roman" w:hAnsi="Times New Roman" w:cs="Times New Roman"/>
        </w:rPr>
        <w:t>Lista mijloacelor de comunicare;</w:t>
      </w:r>
    </w:p>
    <w:p w14:paraId="5E2B4195" w14:textId="1423B2BB" w:rsidR="002F5897" w:rsidRPr="00A80473" w:rsidRDefault="002F5897">
      <w:pPr>
        <w:pStyle w:val="ListParagraph"/>
        <w:numPr>
          <w:ilvl w:val="0"/>
          <w:numId w:val="14"/>
        </w:numPr>
        <w:spacing w:after="120" w:line="276" w:lineRule="auto"/>
        <w:jc w:val="both"/>
        <w:rPr>
          <w:rFonts w:ascii="Times New Roman" w:hAnsi="Times New Roman" w:cs="Times New Roman"/>
        </w:rPr>
      </w:pPr>
      <w:r w:rsidRPr="00A80473">
        <w:rPr>
          <w:rFonts w:ascii="Times New Roman" w:hAnsi="Times New Roman" w:cs="Times New Roman"/>
        </w:rPr>
        <w:t>Lista persoanelor responsabile, cu adresă și număr de telefon de serviciu și personal;</w:t>
      </w:r>
    </w:p>
    <w:p w14:paraId="388C600A" w14:textId="6964A760" w:rsidR="002F5897" w:rsidRPr="00A80473" w:rsidRDefault="002F5897">
      <w:pPr>
        <w:pStyle w:val="ListParagraph"/>
        <w:numPr>
          <w:ilvl w:val="0"/>
          <w:numId w:val="14"/>
        </w:numPr>
        <w:spacing w:after="120" w:line="276" w:lineRule="auto"/>
        <w:jc w:val="both"/>
        <w:rPr>
          <w:rFonts w:ascii="Times New Roman" w:hAnsi="Times New Roman" w:cs="Times New Roman"/>
        </w:rPr>
      </w:pPr>
      <w:r w:rsidRPr="00A80473">
        <w:rPr>
          <w:rFonts w:ascii="Times New Roman" w:hAnsi="Times New Roman" w:cs="Times New Roman"/>
        </w:rPr>
        <w:t>Inventarul gospodăresc și al echipamentelor de protecție;</w:t>
      </w:r>
    </w:p>
    <w:p w14:paraId="5197A3C6" w14:textId="33E278CD" w:rsidR="002F5897" w:rsidRPr="00A80473" w:rsidRDefault="002F5897">
      <w:pPr>
        <w:pStyle w:val="ListParagraph"/>
        <w:numPr>
          <w:ilvl w:val="0"/>
          <w:numId w:val="14"/>
        </w:numPr>
        <w:spacing w:after="120" w:line="276" w:lineRule="auto"/>
        <w:jc w:val="both"/>
        <w:rPr>
          <w:rFonts w:ascii="Times New Roman" w:hAnsi="Times New Roman" w:cs="Times New Roman"/>
        </w:rPr>
      </w:pPr>
      <w:r w:rsidRPr="00A80473">
        <w:rPr>
          <w:rFonts w:ascii="Times New Roman" w:hAnsi="Times New Roman" w:cs="Times New Roman"/>
        </w:rPr>
        <w:t>Dispunerea spațiilor pentru adunarea și odihna personalului.</w:t>
      </w:r>
    </w:p>
    <w:p w14:paraId="7B17A71B" w14:textId="77777777" w:rsidR="002F5897" w:rsidRPr="00A80473" w:rsidRDefault="002F5897" w:rsidP="002F5897">
      <w:pPr>
        <w:spacing w:after="120" w:line="276" w:lineRule="auto"/>
        <w:jc w:val="both"/>
        <w:rPr>
          <w:rFonts w:ascii="Times New Roman" w:hAnsi="Times New Roman" w:cs="Times New Roman"/>
          <w:b/>
          <w:bCs/>
        </w:rPr>
      </w:pPr>
      <w:r w:rsidRPr="00A80473">
        <w:rPr>
          <w:rFonts w:ascii="Times New Roman" w:hAnsi="Times New Roman" w:cs="Times New Roman"/>
        </w:rPr>
        <w:t xml:space="preserve">          </w:t>
      </w:r>
      <w:r w:rsidRPr="00A80473">
        <w:rPr>
          <w:rFonts w:ascii="Times New Roman" w:hAnsi="Times New Roman" w:cs="Times New Roman"/>
          <w:b/>
          <w:bCs/>
        </w:rPr>
        <w:t xml:space="preserve">Art. 8. </w:t>
      </w:r>
      <w:r w:rsidRPr="00A80473">
        <w:rPr>
          <w:rFonts w:ascii="Times New Roman" w:hAnsi="Times New Roman" w:cs="Times New Roman"/>
        </w:rPr>
        <w:t xml:space="preserve">Planul operativ este valabil pentru </w:t>
      </w:r>
      <w:r w:rsidRPr="00A80473">
        <w:rPr>
          <w:rFonts w:ascii="Times New Roman" w:hAnsi="Times New Roman" w:cs="Times New Roman"/>
          <w:b/>
          <w:bCs/>
        </w:rPr>
        <w:t>perioada 1 noiembrie 2022 – 31 martie 2023.</w:t>
      </w:r>
    </w:p>
    <w:p w14:paraId="25DF1DFD" w14:textId="77777777" w:rsidR="003B51AB" w:rsidRPr="00A80473" w:rsidRDefault="002F5897"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8.1. Înainte de data de 1 noiembrie și după data de 31 martie, </w:t>
      </w:r>
      <w:r w:rsidR="003B51AB" w:rsidRPr="00A80473">
        <w:rPr>
          <w:rFonts w:ascii="Times New Roman" w:hAnsi="Times New Roman" w:cs="Times New Roman"/>
        </w:rPr>
        <w:t>în cazul apariției unor fenomene care pot duce la perturbarea traficului auto și pietonal, operatorul are obligația să se mobilizeze și să intervină pentru combaterea acestora în maxim 4 ore, conform prevederilor regulamentului în vigoare.</w:t>
      </w:r>
    </w:p>
    <w:p w14:paraId="305DA6E6" w14:textId="77777777" w:rsidR="00064157" w:rsidRPr="00A80473" w:rsidRDefault="003B51AB"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 xml:space="preserve">Art. 9. </w:t>
      </w:r>
      <w:r w:rsidRPr="00A80473">
        <w:rPr>
          <w:rFonts w:ascii="Times New Roman" w:hAnsi="Times New Roman" w:cs="Times New Roman"/>
        </w:rPr>
        <w:t>Activitatea de deszăpezire va începe în momentul primirii primei prognoze meteo de la A.N.M.H. care informează despre fenomene meteorologice ce pot perturba traficul rutier și pietonal. În funcție de prognoza primită, operatorul va acționa preventiv pentru preîntâmpinarea depunerii stratului de zăpadă și a formării poleiului.</w:t>
      </w:r>
    </w:p>
    <w:p w14:paraId="16362D38" w14:textId="77777777" w:rsidR="00064157" w:rsidRPr="00A80473" w:rsidRDefault="00064157"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9.1. Activitatea se execută ziua sau noaptea în funcție de necesitate și are ca scop menținerea în stare practicabilă a arterelor de circulație, iar combaterea poleiului se face utilizând materiale antiderapante (criblură 0,3 – 7 mm), cât și fondanți chimic (sare, clorură de calciu, clorură de magneziu) sau amestec de sare și sort (sare în proporție de 30%).</w:t>
      </w:r>
    </w:p>
    <w:p w14:paraId="25D4A24A" w14:textId="77777777" w:rsidR="00064157" w:rsidRPr="00A80473" w:rsidRDefault="00064157"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9.2. Amestecurile trebuie să fie omogene și răspândirea lor cât mai uniformă pe suprafața părții carosabile, cantitatea fiind de 150 g/mp.</w:t>
      </w:r>
    </w:p>
    <w:p w14:paraId="49366BEE" w14:textId="4ECF227C" w:rsidR="00AF798C" w:rsidRPr="00A80473" w:rsidRDefault="00064157"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9.3. Utilizarea sării este eficientă </w:t>
      </w:r>
      <w:r w:rsidR="00AF798C" w:rsidRPr="00A80473">
        <w:rPr>
          <w:rFonts w:ascii="Times New Roman" w:hAnsi="Times New Roman" w:cs="Times New Roman"/>
        </w:rPr>
        <w:t xml:space="preserve">numai pentru temperaturi la suprafața carosabilă mai mari de -7 grade C, pentru temperaturi mai scăzute nu se va mai folosi. Pentru temperaturi mai scăzute </w:t>
      </w:r>
      <w:r w:rsidR="00AF798C" w:rsidRPr="00A80473">
        <w:rPr>
          <w:rFonts w:ascii="Times New Roman" w:hAnsi="Times New Roman" w:cs="Times New Roman"/>
        </w:rPr>
        <w:lastRenderedPageBreak/>
        <w:t>(până la -15 grade C) se poate utiliza numai material antiderapant criblură 0,5 – 7 mm, clorură de magneziu și clorură de calciu.</w:t>
      </w:r>
    </w:p>
    <w:p w14:paraId="7B6AD805" w14:textId="309F26FE" w:rsidR="00AF798C" w:rsidRPr="00A80473" w:rsidRDefault="00AF798C"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9.4. Autovehiculele, utilajele și echipamentele de combatere a lunecușului și cele pentru deszăpezire au prioritate față de toate celelalte vehicule care circulă pe drumuri.</w:t>
      </w:r>
    </w:p>
    <w:p w14:paraId="64A7B078" w14:textId="2AB83ABB" w:rsidR="00AF798C" w:rsidRPr="00A80473" w:rsidRDefault="00AF798C"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9.5. Se interzice tractarea de către utilajele de deszăpezire a vehiculelor rămase pe drum cu excepția celor singulare, </w:t>
      </w:r>
      <w:r w:rsidR="006F6E73" w:rsidRPr="00A80473">
        <w:rPr>
          <w:rFonts w:ascii="Times New Roman" w:hAnsi="Times New Roman" w:cs="Times New Roman"/>
        </w:rPr>
        <w:t>care împiedică acțiunea de deszăpezire.</w:t>
      </w:r>
    </w:p>
    <w:p w14:paraId="78B1E781" w14:textId="0397F8DA" w:rsidR="006F6E73" w:rsidRPr="00A80473" w:rsidRDefault="006F6E73"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9.6. Utilajele de combatere a poleiului și de deszăpezire vor fi dotate cu lămpi girofar de culoare galbenă, montate astfel încât să fie vizibile din toate direcțiile și eventual, sirene. Acestea vor funcționa numai în timpul acțiunii sau deplasării spre locul de acțiune.</w:t>
      </w:r>
    </w:p>
    <w:p w14:paraId="78328667" w14:textId="4907B820" w:rsidR="006F6E73" w:rsidRPr="00A80473" w:rsidRDefault="006F6E73"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9.7. Aprovizionarea cu material antiderapant se face de către operator.</w:t>
      </w:r>
    </w:p>
    <w:p w14:paraId="482F8F12" w14:textId="28DD900F" w:rsidR="006F6E73" w:rsidRPr="00A80473" w:rsidRDefault="006F6E73"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 xml:space="preserve">Art. 10. </w:t>
      </w:r>
      <w:r w:rsidRPr="00A80473">
        <w:rPr>
          <w:rFonts w:ascii="Times New Roman" w:hAnsi="Times New Roman" w:cs="Times New Roman"/>
        </w:rPr>
        <w:t xml:space="preserve">Operațiile de curățare și transport a zăpezii și de acționare cu material antiderapant se realizează obligatoriu </w:t>
      </w:r>
      <w:r w:rsidR="00F45D39" w:rsidRPr="00A80473">
        <w:rPr>
          <w:rFonts w:ascii="Times New Roman" w:hAnsi="Times New Roman" w:cs="Times New Roman"/>
        </w:rPr>
        <w:t>pe străzile sau tronsoanele de străzi în pantă, poduri, străzile sau tronsoanele de străzi de-a lungul lacurilor și al cursurilor de apă.</w:t>
      </w:r>
    </w:p>
    <w:p w14:paraId="56EC59B4" w14:textId="6734B317" w:rsidR="00F45D39" w:rsidRPr="00A80473" w:rsidRDefault="00F45D39"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 xml:space="preserve">Art. 11. </w:t>
      </w:r>
      <w:r w:rsidRPr="00A80473">
        <w:rPr>
          <w:rFonts w:ascii="Times New Roman" w:hAnsi="Times New Roman" w:cs="Times New Roman"/>
        </w:rPr>
        <w:t>Îndepărtatul zăpezii</w:t>
      </w:r>
    </w:p>
    <w:p w14:paraId="6BC77330" w14:textId="415AE510" w:rsidR="00F45D39" w:rsidRPr="00A80473" w:rsidRDefault="00F45D39"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11.1. Îndepărtatul zăpezii se va realiza atât manual cât și mecanizat, în funcție de condițiile </w:t>
      </w:r>
      <w:r w:rsidR="00FE3D07" w:rsidRPr="00A80473">
        <w:rPr>
          <w:rFonts w:ascii="Times New Roman" w:hAnsi="Times New Roman" w:cs="Times New Roman"/>
        </w:rPr>
        <w:t>specifice din teren.</w:t>
      </w:r>
    </w:p>
    <w:p w14:paraId="0B9F40A4" w14:textId="77777777" w:rsidR="00FE3D07" w:rsidRPr="00A80473" w:rsidRDefault="00FE3D07"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11.2. Îndepărtarea zăpezii manual se efectuează atât ziua, cât și noaptea, în funcție de necesități, cu respectarea instrucțiunilor de securitate și sănătate în muncă.</w:t>
      </w:r>
    </w:p>
    <w:p w14:paraId="7614799F" w14:textId="77777777" w:rsidR="00FE3D07" w:rsidRPr="00A80473" w:rsidRDefault="00FE3D07"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11.3. Îndepărtarea zăpezii mecanic se efectuează atât ziua, cât și noaptea, în funcție de necesitate și se execută cu autospeciale cu plug, tractoare cu plug, autospeciale pentru trotuare cu plug.</w:t>
      </w:r>
    </w:p>
    <w:p w14:paraId="36E07189" w14:textId="5B706252" w:rsidR="000E56E8" w:rsidRPr="00A80473" w:rsidRDefault="00FE3D07"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11.4. Pluguitul se aplică pe străzi unde grosimea stratului de zăpadă depășește în general 5 cm</w:t>
      </w:r>
      <w:r w:rsidR="000E56E8" w:rsidRPr="00A80473">
        <w:rPr>
          <w:rFonts w:ascii="Times New Roman" w:hAnsi="Times New Roman" w:cs="Times New Roman"/>
        </w:rPr>
        <w:t xml:space="preserve"> și se va efectua din bordură în bordură, pe lățimea drumului și pe întreaga sa lungime.</w:t>
      </w:r>
    </w:p>
    <w:p w14:paraId="0178BD8F" w14:textId="3E826526" w:rsidR="000E56E8" w:rsidRPr="00A80473" w:rsidRDefault="000E56E8"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11.5. Arterele principale de circulație trebuie să fie practicabile în termen de </w:t>
      </w:r>
      <w:r w:rsidRPr="00A80473">
        <w:rPr>
          <w:rFonts w:ascii="Times New Roman" w:hAnsi="Times New Roman" w:cs="Times New Roman"/>
          <w:b/>
          <w:bCs/>
        </w:rPr>
        <w:t>2 ore de la încetarea ninsorii.</w:t>
      </w:r>
    </w:p>
    <w:p w14:paraId="2B6F493C" w14:textId="3AE79958" w:rsidR="000E56E8" w:rsidRPr="00A80473" w:rsidRDefault="000E56E8"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11.6. Operatorul care execută deszăpezirea, va avea obligatoriu convenție încheiată cu Administrația Națională de Meteorologie, pentru a cunoaște zilnic prognoza pentru următoarele 3 zile privind evoluția temperaturii nocturne și diurne și a cantităților de precipitații sub formă de zăpadă, pentru a lua din timp măsurile </w:t>
      </w:r>
      <w:r w:rsidR="00E72ADE" w:rsidRPr="00A80473">
        <w:rPr>
          <w:rFonts w:ascii="Times New Roman" w:hAnsi="Times New Roman" w:cs="Times New Roman"/>
        </w:rPr>
        <w:t>ce se impun, iar în funcție de prognoza meteorologică primită, va acționa preventiv pentru preîntâmpinarea depunerii stratului de zăpadă și al formării poleiului.</w:t>
      </w:r>
    </w:p>
    <w:p w14:paraId="61F2936B" w14:textId="272ACEAC" w:rsidR="00E72ADE" w:rsidRPr="00A80473" w:rsidRDefault="00E72ADE"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Art. 12.</w:t>
      </w:r>
      <w:r w:rsidRPr="00A80473">
        <w:rPr>
          <w:rFonts w:ascii="Times New Roman" w:hAnsi="Times New Roman" w:cs="Times New Roman"/>
        </w:rPr>
        <w:t xml:space="preserve"> În cazul depunerii stratului de zăpadă și formării gheții, arterele de circulație, ale mijloacelor de transport în comun, spațiile destinate traversării pietonale a străzilor, trotuarele din dreptul stațiilor mijloacelor de transport în comun, respectiv refugiile de pietoni ale căilor de acces la instituțiile publice și unitățile de alimentație publică trebuie să fie practicabile în termen de </w:t>
      </w:r>
      <w:r w:rsidRPr="00A80473">
        <w:rPr>
          <w:rFonts w:ascii="Times New Roman" w:hAnsi="Times New Roman" w:cs="Times New Roman"/>
          <w:b/>
          <w:bCs/>
        </w:rPr>
        <w:t xml:space="preserve">maximum 4 ore </w:t>
      </w:r>
      <w:r w:rsidR="00E72910" w:rsidRPr="00A80473">
        <w:rPr>
          <w:rFonts w:ascii="Times New Roman" w:hAnsi="Times New Roman" w:cs="Times New Roman"/>
          <w:b/>
          <w:bCs/>
        </w:rPr>
        <w:t>de la încetarea ninsorii.</w:t>
      </w:r>
    </w:p>
    <w:p w14:paraId="304751E9" w14:textId="54C775D6" w:rsidR="00E72910" w:rsidRPr="00A80473" w:rsidRDefault="00E72910" w:rsidP="002F5897">
      <w:pPr>
        <w:spacing w:after="120" w:line="276" w:lineRule="auto"/>
        <w:jc w:val="both"/>
        <w:rPr>
          <w:rFonts w:ascii="Times New Roman" w:hAnsi="Times New Roman" w:cs="Times New Roman"/>
        </w:rPr>
      </w:pPr>
      <w:r w:rsidRPr="00A80473">
        <w:rPr>
          <w:rFonts w:ascii="Times New Roman" w:hAnsi="Times New Roman" w:cs="Times New Roman"/>
        </w:rPr>
        <w:lastRenderedPageBreak/>
        <w:t xml:space="preserve">          </w:t>
      </w:r>
      <w:r w:rsidRPr="00A80473">
        <w:rPr>
          <w:rFonts w:ascii="Times New Roman" w:hAnsi="Times New Roman" w:cs="Times New Roman"/>
          <w:b/>
          <w:bCs/>
        </w:rPr>
        <w:t xml:space="preserve">Art. 13. </w:t>
      </w:r>
      <w:r w:rsidRPr="00A80473">
        <w:rPr>
          <w:rFonts w:ascii="Times New Roman" w:hAnsi="Times New Roman" w:cs="Times New Roman"/>
        </w:rPr>
        <w:t>În cazul unor ninsori abundente sau care au o durată de timp mai mare de 12 ore, se va interveni cu utilajele de deszăpezire pentru degajarea cu prioritate a străzilor pe care circulă mijloacele de transport în comun.</w:t>
      </w:r>
    </w:p>
    <w:p w14:paraId="03007A4C" w14:textId="2C3ADAE8" w:rsidR="00E72910" w:rsidRPr="00A80473" w:rsidRDefault="00E72910"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 xml:space="preserve">Art. 14. </w:t>
      </w:r>
      <w:r w:rsidRPr="00A80473">
        <w:rPr>
          <w:rFonts w:ascii="Times New Roman" w:hAnsi="Times New Roman" w:cs="Times New Roman"/>
        </w:rPr>
        <w:t xml:space="preserve">Acțiunea de deszăpezire va continua până la degajarea tuturor străzilor și aleilor. Concomitent cu îndepărtarea zăpezii de pe drumul public se vor degaja atât rigolele, cât și gurile de scurgere, astfel încât în urma topirii zăpezii, apa rezultată să se scurgă în sistemul de canalizare. </w:t>
      </w:r>
    </w:p>
    <w:p w14:paraId="68ECC5EE" w14:textId="4971C8B5" w:rsidR="00E72910" w:rsidRPr="00A80473" w:rsidRDefault="00E72910"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Art. 15.</w:t>
      </w:r>
      <w:r w:rsidRPr="00A80473">
        <w:rPr>
          <w:rFonts w:ascii="Times New Roman" w:hAnsi="Times New Roman" w:cs="Times New Roman"/>
        </w:rPr>
        <w:t xml:space="preserve"> </w:t>
      </w:r>
      <w:r w:rsidR="00EA6065" w:rsidRPr="00A80473">
        <w:rPr>
          <w:rFonts w:ascii="Times New Roman" w:hAnsi="Times New Roman" w:cs="Times New Roman"/>
        </w:rPr>
        <w:t>Program de execuție</w:t>
      </w:r>
    </w:p>
    <w:p w14:paraId="2D2DABDC" w14:textId="040F17BE" w:rsidR="00EA6065" w:rsidRPr="00A80473" w:rsidRDefault="00EA6065"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15.1. Programul va cuprinde algoritmul lucrărilor de deszăpezire pe nivele de viabilitate (priorități).</w:t>
      </w:r>
    </w:p>
    <w:p w14:paraId="520E8A32" w14:textId="0E1BF8E2" w:rsidR="00EA6065" w:rsidRPr="00A80473" w:rsidRDefault="00EA6065"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15.2. Pe drumurile cu două benzi de circulație se va acționa cu </w:t>
      </w:r>
      <w:r w:rsidRPr="00A80473">
        <w:rPr>
          <w:rFonts w:ascii="Times New Roman" w:hAnsi="Times New Roman" w:cs="Times New Roman"/>
          <w:b/>
          <w:bCs/>
        </w:rPr>
        <w:t>3 utilaje cu lamă,</w:t>
      </w:r>
      <w:r w:rsidRPr="00A80473">
        <w:rPr>
          <w:rFonts w:ascii="Times New Roman" w:hAnsi="Times New Roman" w:cs="Times New Roman"/>
        </w:rPr>
        <w:t xml:space="preserve"> în formație, păstrându-se o distanță de 30 – 60 m între ele, iar zăpada va fi îndepărtată dinspre mijloc spre margine, pe partea dreaptă a carosabilului.</w:t>
      </w:r>
    </w:p>
    <w:p w14:paraId="6227BEEE" w14:textId="1CC15E38" w:rsidR="00EA6065" w:rsidRPr="00A80473" w:rsidRDefault="008E697F"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15.3. În acele formații în care utilajele au puteri diferite, utilajul cu puterea cea mai mare va fi amplasat în spatele formației, iar cel cu puterea cea mai mică în față. Utilajul cu puterea cea mai mare și care acționează în spatele formației, va fi dotat și cu lama plugului cea mai lată.</w:t>
      </w:r>
    </w:p>
    <w:p w14:paraId="41485A11" w14:textId="7A244E84" w:rsidR="008E697F" w:rsidRPr="00A80473" w:rsidRDefault="008E697F"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15.4. Autovehiculele care sunt reținute în spatele utilajelor de deszăpezire vor fi lăsate din timp în timp să depășească utilajele de deszăpezire.</w:t>
      </w:r>
    </w:p>
    <w:p w14:paraId="5DE52592" w14:textId="1FD65813" w:rsidR="008E697F" w:rsidRPr="00A80473" w:rsidRDefault="008E697F"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15.5. Lista străzilor și tronsoanelor de străzi pe care se va acționa și gradul de prioritate </w:t>
      </w:r>
      <w:r w:rsidR="00E90028" w:rsidRPr="00A80473">
        <w:rPr>
          <w:rFonts w:ascii="Times New Roman" w:hAnsi="Times New Roman" w:cs="Times New Roman"/>
        </w:rPr>
        <w:t xml:space="preserve">este cuprinsă în </w:t>
      </w:r>
      <w:r w:rsidR="00E90028" w:rsidRPr="00A80473">
        <w:rPr>
          <w:rFonts w:ascii="Times New Roman" w:hAnsi="Times New Roman" w:cs="Times New Roman"/>
          <w:b/>
          <w:bCs/>
        </w:rPr>
        <w:t>anexa nr. 1.</w:t>
      </w:r>
    </w:p>
    <w:p w14:paraId="7CFD984E" w14:textId="73C85263" w:rsidR="00E90028" w:rsidRPr="00A80473" w:rsidRDefault="00E90028"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15.6. Permanent, se va avea în vedere ca zăpada înlăturată de pe carosabil să fie adunată cât mai aproape de bordură pentru a fi descoperite gurile de scurgere a apei.</w:t>
      </w:r>
    </w:p>
    <w:p w14:paraId="670D93E0" w14:textId="5C424E6E" w:rsidR="00E90028" w:rsidRPr="00A80473" w:rsidRDefault="00E90028"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15.7. Având în vedere că în urma intervenției utilajelor de deszăpezire, se acumulează o mare cantitate de zăpadă la marginea trotuarelor și a carosabilului, se impune ridicarea și transportul acesteia.</w:t>
      </w:r>
    </w:p>
    <w:p w14:paraId="76C7A7E7" w14:textId="105681B8" w:rsidR="00E90028" w:rsidRPr="00A80473" w:rsidRDefault="00E90028"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15.8. Ridicarea zăpezii se face în perioadele de inactivitate la deszăpezire, în timpul nopții.</w:t>
      </w:r>
    </w:p>
    <w:p w14:paraId="61BB21BF" w14:textId="443AFD67" w:rsidR="00E90028" w:rsidRPr="00A80473" w:rsidRDefault="00E90028"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15.9. </w:t>
      </w:r>
      <w:r w:rsidR="00427328" w:rsidRPr="00A80473">
        <w:rPr>
          <w:rFonts w:ascii="Times New Roman" w:hAnsi="Times New Roman" w:cs="Times New Roman"/>
        </w:rPr>
        <w:t>Grămezile de zăpadă și gheață se vor încărca mecanizat sau manual și se vor transporta în locațiile stabilite.</w:t>
      </w:r>
    </w:p>
    <w:p w14:paraId="26182D2A" w14:textId="5661700F" w:rsidR="00427328" w:rsidRPr="00A80473" w:rsidRDefault="00427328"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15.10. Se va ridica cu prioritate zăpada din zona centrală, zona Cetății și de pe poduri.</w:t>
      </w:r>
    </w:p>
    <w:p w14:paraId="7314CD42" w14:textId="2C1CDE92" w:rsidR="00427328" w:rsidRPr="00A80473" w:rsidRDefault="00427328"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15.11. Se va localiza amplasamentul spațiului de depozitare a zăpezii rezultate din activitatea de deszăpezire.</w:t>
      </w:r>
    </w:p>
    <w:p w14:paraId="6A936080" w14:textId="4CA663AD" w:rsidR="00427328" w:rsidRPr="00A80473" w:rsidRDefault="00427328" w:rsidP="002F5897">
      <w:pPr>
        <w:spacing w:after="120" w:line="276" w:lineRule="auto"/>
        <w:jc w:val="both"/>
        <w:rPr>
          <w:rFonts w:ascii="Times New Roman" w:hAnsi="Times New Roman" w:cs="Times New Roman"/>
        </w:rPr>
      </w:pPr>
      <w:r w:rsidRPr="00A80473">
        <w:rPr>
          <w:rFonts w:ascii="Times New Roman" w:hAnsi="Times New Roman" w:cs="Times New Roman"/>
        </w:rPr>
        <w:t xml:space="preserve">          </w:t>
      </w:r>
      <w:r w:rsidRPr="00A80473">
        <w:rPr>
          <w:rFonts w:ascii="Times New Roman" w:hAnsi="Times New Roman" w:cs="Times New Roman"/>
          <w:b/>
          <w:bCs/>
        </w:rPr>
        <w:t xml:space="preserve">Art. 16. </w:t>
      </w:r>
      <w:r w:rsidRPr="00A80473">
        <w:rPr>
          <w:rFonts w:ascii="Times New Roman" w:hAnsi="Times New Roman" w:cs="Times New Roman"/>
        </w:rPr>
        <w:t>Curățatul manual al zăpezii.</w:t>
      </w:r>
    </w:p>
    <w:p w14:paraId="264AD285" w14:textId="1B88A514" w:rsidR="00427328" w:rsidRPr="00A80473" w:rsidRDefault="00427328" w:rsidP="002F5897">
      <w:pPr>
        <w:spacing w:after="120" w:line="276" w:lineRule="auto"/>
        <w:jc w:val="both"/>
        <w:rPr>
          <w:rFonts w:ascii="Times New Roman" w:eastAsiaTheme="minorEastAsia" w:hAnsi="Times New Roman" w:cs="Times New Roman"/>
        </w:rPr>
      </w:pPr>
      <w:r w:rsidRPr="00A80473">
        <w:rPr>
          <w:rFonts w:ascii="Times New Roman" w:hAnsi="Times New Roman" w:cs="Times New Roman"/>
        </w:rPr>
        <w:t xml:space="preserve">         16.1. Activitatea se execută ziua și/sau noaptea, în funcție de necesitate, iar programul de intervenție în condiții normale începe la </w:t>
      </w:r>
      <w:r w:rsidRPr="00A80473">
        <w:rPr>
          <w:rFonts w:ascii="Times New Roman" w:hAnsi="Times New Roman" w:cs="Times New Roman"/>
          <w:b/>
          <w:bCs/>
        </w:rPr>
        <w:t xml:space="preserve">orele </w:t>
      </w:r>
      <m:oMath>
        <m:sSup>
          <m:sSupPr>
            <m:ctrlPr>
              <w:rPr>
                <w:rFonts w:ascii="Cambria Math" w:hAnsi="Cambria Math" w:cs="Times New Roman"/>
                <w:b/>
                <w:bCs/>
                <w:i/>
              </w:rPr>
            </m:ctrlPr>
          </m:sSupPr>
          <m:e>
            <m:r>
              <m:rPr>
                <m:sty m:val="bi"/>
              </m:rPr>
              <w:rPr>
                <w:rFonts w:ascii="Cambria Math" w:hAnsi="Cambria Math" w:cs="Times New Roman"/>
              </w:rPr>
              <m:t>4</m:t>
            </m:r>
          </m:e>
          <m:sup>
            <m:r>
              <m:rPr>
                <m:sty m:val="bi"/>
              </m:rPr>
              <w:rPr>
                <w:rFonts w:ascii="Cambria Math" w:hAnsi="Cambria Math" w:cs="Times New Roman"/>
              </w:rPr>
              <m:t>00</m:t>
            </m:r>
          </m:sup>
        </m:sSup>
      </m:oMath>
      <w:r w:rsidRPr="00A80473">
        <w:rPr>
          <w:rFonts w:ascii="Times New Roman" w:eastAsiaTheme="minorEastAsia" w:hAnsi="Times New Roman" w:cs="Times New Roman"/>
          <w:b/>
          <w:bCs/>
        </w:rPr>
        <w:t>.</w:t>
      </w:r>
    </w:p>
    <w:p w14:paraId="5310A5EB" w14:textId="77777777" w:rsidR="002A0085" w:rsidRPr="00A80473" w:rsidRDefault="002A0085"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lastRenderedPageBreak/>
        <w:t xml:space="preserve">          16.2. Prestația constă în măturatul sau curățatul zăpezii cu unelte specifice, strângerea zăpezii în grămezi, în zone unde nu se stânjenește circulația auto și/sau pietonală și nu sunt afectate unitățile domeniului public.</w:t>
      </w:r>
    </w:p>
    <w:p w14:paraId="60FDF668" w14:textId="77777777" w:rsidR="002A0085" w:rsidRPr="00A80473" w:rsidRDefault="002A0085"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16.3. Curățarea manuală a stratului de gheață se execută prin spargere sau tăiere cu dispozitive și scule speciale.</w:t>
      </w:r>
    </w:p>
    <w:p w14:paraId="572E00C0" w14:textId="77777777" w:rsidR="002A0085" w:rsidRPr="00A80473" w:rsidRDefault="002A0085"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16.4. Împrăștierea materialului antiderapant se va realiza imediat pe fiecare sector în parte.</w:t>
      </w:r>
    </w:p>
    <w:p w14:paraId="4D8DAA2B" w14:textId="77777777" w:rsidR="008E5A22" w:rsidRPr="00A80473" w:rsidRDefault="002A0085"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16.5. Lista stațiilor mijloacelor de transport în comun pentru care urmează a se realiza activitatea de deszăpezit </w:t>
      </w:r>
      <w:r w:rsidR="008E5A22" w:rsidRPr="00A80473">
        <w:rPr>
          <w:rFonts w:ascii="Times New Roman" w:eastAsiaTheme="minorEastAsia" w:hAnsi="Times New Roman" w:cs="Times New Roman"/>
        </w:rPr>
        <w:t xml:space="preserve">și transport a zăpezii este cuprinsă în </w:t>
      </w:r>
      <w:r w:rsidR="008E5A22" w:rsidRPr="00A80473">
        <w:rPr>
          <w:rFonts w:ascii="Times New Roman" w:eastAsiaTheme="minorEastAsia" w:hAnsi="Times New Roman" w:cs="Times New Roman"/>
          <w:b/>
          <w:bCs/>
        </w:rPr>
        <w:t>anexa nr. 2.</w:t>
      </w:r>
    </w:p>
    <w:p w14:paraId="313512CE" w14:textId="77777777" w:rsidR="008E5A22" w:rsidRPr="00A80473" w:rsidRDefault="008E5A22" w:rsidP="002F5897">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rPr>
        <w:t xml:space="preserve">          16.6. Lista trecerilor de pietoni situate în vecinătatea stațiilor mijloacelor de transport în comun la care urmează a se realiza activitatea de deszăpezire și transport a zăpezii este cuprinsă în </w:t>
      </w:r>
      <w:r w:rsidRPr="00A80473">
        <w:rPr>
          <w:rFonts w:ascii="Times New Roman" w:eastAsiaTheme="minorEastAsia" w:hAnsi="Times New Roman" w:cs="Times New Roman"/>
          <w:b/>
          <w:bCs/>
        </w:rPr>
        <w:t>anexa nr. 3.</w:t>
      </w:r>
    </w:p>
    <w:p w14:paraId="6CFEAB59" w14:textId="77777777" w:rsidR="008E5A22" w:rsidRPr="00A80473" w:rsidRDefault="008E5A22" w:rsidP="002F5897">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rPr>
        <w:t xml:space="preserve">          16.7. Lista mobilierului stradal cu localizarea capacelor căminelor de canalizare destinate descărcării zăpezii îndepărtate de pe căile de circulație și a gurilor de scurgere este cuprinsă în </w:t>
      </w:r>
      <w:r w:rsidRPr="00A80473">
        <w:rPr>
          <w:rFonts w:ascii="Times New Roman" w:eastAsiaTheme="minorEastAsia" w:hAnsi="Times New Roman" w:cs="Times New Roman"/>
          <w:b/>
          <w:bCs/>
        </w:rPr>
        <w:t>anexa nr. 4.</w:t>
      </w:r>
    </w:p>
    <w:p w14:paraId="58EEE05B" w14:textId="77777777" w:rsidR="008E5A22" w:rsidRPr="00A80473" w:rsidRDefault="008E5A22"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17. </w:t>
      </w:r>
      <w:r w:rsidRPr="00A80473">
        <w:rPr>
          <w:rFonts w:ascii="Times New Roman" w:eastAsiaTheme="minorEastAsia" w:hAnsi="Times New Roman" w:cs="Times New Roman"/>
        </w:rPr>
        <w:t>Program de execuție.</w:t>
      </w:r>
    </w:p>
    <w:p w14:paraId="59BBB80C" w14:textId="77777777" w:rsidR="0014557F" w:rsidRPr="00A80473" w:rsidRDefault="008E5A22"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17.1. </w:t>
      </w:r>
      <w:r w:rsidR="0014557F" w:rsidRPr="00A80473">
        <w:rPr>
          <w:rFonts w:ascii="Times New Roman" w:eastAsiaTheme="minorEastAsia" w:hAnsi="Times New Roman" w:cs="Times New Roman"/>
        </w:rPr>
        <w:t>Programul va cuprinde algoritmul lucrărilor de deszăpezire pe nivele de viabilitate (priorități):</w:t>
      </w:r>
    </w:p>
    <w:p w14:paraId="50384EB1" w14:textId="69D62326" w:rsidR="00944C8C" w:rsidRPr="00A80473" w:rsidRDefault="0014557F"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b/>
          <w:bCs/>
          <w:u w:val="single"/>
        </w:rPr>
        <w:t>Nivel de viabilitate I –</w:t>
      </w:r>
      <w:r w:rsidRPr="00A80473">
        <w:rPr>
          <w:rFonts w:ascii="Times New Roman" w:eastAsiaTheme="minorEastAsia" w:hAnsi="Times New Roman" w:cs="Times New Roman"/>
        </w:rPr>
        <w:t xml:space="preserve"> se îndepărtează zăpada de pe căile de acces pietonal din zona Cetății, podurile nr. 1 și 2, pod Pasarelă, DN 13</w:t>
      </w:r>
      <w:r w:rsidR="00944C8C" w:rsidRPr="00A80473">
        <w:rPr>
          <w:rFonts w:ascii="Times New Roman" w:eastAsiaTheme="minorEastAsia" w:hAnsi="Times New Roman" w:cs="Times New Roman"/>
        </w:rPr>
        <w:t xml:space="preserve"> în raza administrativă a municipiului (de la ramificație până la sensul giratoriu inclusiv).</w:t>
      </w:r>
    </w:p>
    <w:p w14:paraId="7B1F6B95" w14:textId="77777777" w:rsidR="00944C8C" w:rsidRPr="00A80473" w:rsidRDefault="00944C8C"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b/>
          <w:bCs/>
          <w:u w:val="single"/>
        </w:rPr>
        <w:t>Nivel de viabilitate II –</w:t>
      </w:r>
      <w:r w:rsidRPr="00A80473">
        <w:rPr>
          <w:rFonts w:ascii="Times New Roman" w:eastAsiaTheme="minorEastAsia" w:hAnsi="Times New Roman" w:cs="Times New Roman"/>
        </w:rPr>
        <w:t xml:space="preserve"> stații autobus: pod 1, Grup Școlar M.I.U. (Poșta veche), Policlinica I (Morii), Parc Central, trotuar str. 1 Decembrie 1918, Hermann Oberth, Morii, Consiliul Europei (porțiunea pavată), pasaj subteran cartier Târnava II.</w:t>
      </w:r>
    </w:p>
    <w:p w14:paraId="6E0B5092" w14:textId="77777777" w:rsidR="00C803EC" w:rsidRPr="00A80473" w:rsidRDefault="00944C8C"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b/>
          <w:bCs/>
          <w:u w:val="single"/>
        </w:rPr>
        <w:t>Nivel de viabilitate III –</w:t>
      </w:r>
      <w:r w:rsidRPr="00A80473">
        <w:rPr>
          <w:rFonts w:ascii="Times New Roman" w:eastAsiaTheme="minorEastAsia" w:hAnsi="Times New Roman" w:cs="Times New Roman"/>
        </w:rPr>
        <w:t xml:space="preserve"> scări urcare str. Avram Iancu, trotuar Aleea Teilor, </w:t>
      </w:r>
      <w:r w:rsidR="00C803EC" w:rsidRPr="00A80473">
        <w:rPr>
          <w:rFonts w:ascii="Times New Roman" w:eastAsiaTheme="minorEastAsia" w:hAnsi="Times New Roman" w:cs="Times New Roman"/>
        </w:rPr>
        <w:t>trotuar Cornești (urcare Chip), platformă Catedrală, parc Catedrală, parc Sauna (Cimitirul Eroilor).</w:t>
      </w:r>
    </w:p>
    <w:p w14:paraId="12BDE08D" w14:textId="77777777" w:rsidR="00C803EC" w:rsidRPr="00A80473" w:rsidRDefault="00C803EC"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17.2. În situații deosebite, programul de intervenție poate fi modificat la solicitarea beneficiarului, prin reprezentantul său.</w:t>
      </w:r>
    </w:p>
    <w:p w14:paraId="51EE56BA" w14:textId="77777777" w:rsidR="00C803EC" w:rsidRPr="00A80473" w:rsidRDefault="00C803EC"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17.3. Pe trotuarele care au îmbrăcăminte de pavaj, </w:t>
      </w:r>
      <w:r w:rsidRPr="00A80473">
        <w:rPr>
          <w:rFonts w:ascii="Times New Roman" w:eastAsiaTheme="minorEastAsia" w:hAnsi="Times New Roman" w:cs="Times New Roman"/>
          <w:b/>
          <w:bCs/>
        </w:rPr>
        <w:t>nu se va acționa cu sare sau cu unelte tăietoare</w:t>
      </w:r>
      <w:r w:rsidRPr="00A80473">
        <w:rPr>
          <w:rFonts w:ascii="Times New Roman" w:eastAsiaTheme="minorEastAsia" w:hAnsi="Times New Roman" w:cs="Times New Roman"/>
        </w:rPr>
        <w:t xml:space="preserve"> care le pot deteriora. Se va folosi numai clorură de magneziu.</w:t>
      </w:r>
    </w:p>
    <w:p w14:paraId="789E3521" w14:textId="77777777" w:rsidR="00C803EC" w:rsidRPr="00A80473" w:rsidRDefault="00C803EC"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17.4. Zăpada sau gheața rezultată, se va depozita în spațiile de depozitare stabilite.</w:t>
      </w:r>
    </w:p>
    <w:p w14:paraId="64319F2C" w14:textId="2DE51A1E" w:rsidR="002A0085" w:rsidRPr="00A80473" w:rsidRDefault="00C803EC"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17.5. Necesarul de autoutilaje specifice</w:t>
      </w:r>
      <w:r w:rsidR="005724B9" w:rsidRPr="00A80473">
        <w:rPr>
          <w:rFonts w:ascii="Times New Roman" w:eastAsiaTheme="minorEastAsia" w:hAnsi="Times New Roman" w:cs="Times New Roman"/>
        </w:rPr>
        <w:t xml:space="preserve"> minim necesare activității de deszăpezire este cuprins în </w:t>
      </w:r>
      <w:r w:rsidR="005724B9" w:rsidRPr="00A80473">
        <w:rPr>
          <w:rFonts w:ascii="Times New Roman" w:eastAsiaTheme="minorEastAsia" w:hAnsi="Times New Roman" w:cs="Times New Roman"/>
          <w:b/>
          <w:bCs/>
        </w:rPr>
        <w:t>anexa nr. 5.</w:t>
      </w:r>
      <w:r w:rsidRPr="00A80473">
        <w:rPr>
          <w:rFonts w:ascii="Times New Roman" w:eastAsiaTheme="minorEastAsia" w:hAnsi="Times New Roman" w:cs="Times New Roman"/>
        </w:rPr>
        <w:t xml:space="preserve"> </w:t>
      </w:r>
      <w:r w:rsidR="00944C8C" w:rsidRPr="00A80473">
        <w:rPr>
          <w:rFonts w:ascii="Times New Roman" w:eastAsiaTheme="minorEastAsia" w:hAnsi="Times New Roman" w:cs="Times New Roman"/>
        </w:rPr>
        <w:t xml:space="preserve"> </w:t>
      </w:r>
      <w:r w:rsidR="008E5A22" w:rsidRPr="00A80473">
        <w:rPr>
          <w:rFonts w:ascii="Times New Roman" w:eastAsiaTheme="minorEastAsia" w:hAnsi="Times New Roman" w:cs="Times New Roman"/>
        </w:rPr>
        <w:t xml:space="preserve"> </w:t>
      </w:r>
      <w:r w:rsidR="002A0085" w:rsidRPr="00A80473">
        <w:rPr>
          <w:rFonts w:ascii="Times New Roman" w:eastAsiaTheme="minorEastAsia" w:hAnsi="Times New Roman" w:cs="Times New Roman"/>
        </w:rPr>
        <w:t xml:space="preserve"> </w:t>
      </w:r>
    </w:p>
    <w:p w14:paraId="4927BAED" w14:textId="2D23B21A" w:rsidR="005724B9" w:rsidRPr="00A80473" w:rsidRDefault="005724B9"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18. </w:t>
      </w:r>
      <w:r w:rsidRPr="00A80473">
        <w:rPr>
          <w:rFonts w:ascii="Times New Roman" w:eastAsiaTheme="minorEastAsia" w:hAnsi="Times New Roman" w:cs="Times New Roman"/>
        </w:rPr>
        <w:t>Operatorul poate efectua modificări ale structurii formației de autoutilaje specifice în funcție de condițiile hidrologice și climatice numai cu înștiințarea și acordul Municipiului Sighișoara.</w:t>
      </w:r>
    </w:p>
    <w:p w14:paraId="4D7460E4" w14:textId="0D917014" w:rsidR="00566AF3" w:rsidRPr="00A80473" w:rsidRDefault="00566AF3"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lastRenderedPageBreak/>
        <w:t xml:space="preserve">          </w:t>
      </w:r>
      <w:r w:rsidR="00C052B2" w:rsidRPr="00A80473">
        <w:rPr>
          <w:rFonts w:ascii="Times New Roman" w:eastAsiaTheme="minorEastAsia" w:hAnsi="Times New Roman" w:cs="Times New Roman"/>
          <w:b/>
          <w:bCs/>
        </w:rPr>
        <w:t xml:space="preserve">Art. 19. </w:t>
      </w:r>
      <w:r w:rsidR="00C052B2" w:rsidRPr="00A80473">
        <w:rPr>
          <w:rFonts w:ascii="Times New Roman" w:eastAsiaTheme="minorEastAsia" w:hAnsi="Times New Roman" w:cs="Times New Roman"/>
        </w:rPr>
        <w:t>Programul pregătirilor pentru iarnă se elaborează de către Municipiul Sighișoara și cuprinde ansamblul de măsuri necesare și termenele de realizare pentru pregătirea unităților operative de acțiune pe timpul iernii (baze de deszăpezire).</w:t>
      </w:r>
    </w:p>
    <w:p w14:paraId="1F855EB3" w14:textId="2A47B3FB" w:rsidR="00C052B2" w:rsidRPr="00A80473" w:rsidRDefault="00C052B2"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19.1. În vederea pregătirii pentru iarnă a unităților operative de acțiune se vor face din timp verificări pe teren referitoare la starea instalațiilor și utilajelor, a mijloacelor de informare, internet, telefonie mobilă, </w:t>
      </w:r>
      <w:r w:rsidR="008E36D2" w:rsidRPr="00A80473">
        <w:rPr>
          <w:rFonts w:ascii="Times New Roman" w:eastAsiaTheme="minorEastAsia" w:hAnsi="Times New Roman" w:cs="Times New Roman"/>
        </w:rPr>
        <w:t>starea cazarmamentului, echipamentelor de S.S.M. și P.S.I., a spațiilor pentru staționarea autovehiculelor, a spațiilor de odihnă ale personalului, a depozitelor de carburanți, materiale antiderapante, substanțe chimice în baza cărora se vor stabili măsurile necesare în scopul creării unor condiții corespunzătoare desfășurării operative a activității pe toată durata iernii.</w:t>
      </w:r>
    </w:p>
    <w:p w14:paraId="1BD07628" w14:textId="4461038C" w:rsidR="008E36D2" w:rsidRPr="00A80473" w:rsidRDefault="008E36D2" w:rsidP="002F5897">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rPr>
        <w:t xml:space="preserve">          19.2. Pregătirea unităților operative de acțiune pe timpul iernii se va încheia până la </w:t>
      </w:r>
      <w:r w:rsidRPr="00A80473">
        <w:rPr>
          <w:rFonts w:ascii="Times New Roman" w:eastAsiaTheme="minorEastAsia" w:hAnsi="Times New Roman" w:cs="Times New Roman"/>
          <w:b/>
          <w:bCs/>
        </w:rPr>
        <w:t>01 noiembrie.</w:t>
      </w:r>
    </w:p>
    <w:p w14:paraId="58D1F9EF" w14:textId="7136D125" w:rsidR="008E36D2" w:rsidRPr="00A80473" w:rsidRDefault="008E36D2" w:rsidP="002F5897">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19.3. Programul pregătitor pentru iarnă constă în:</w:t>
      </w:r>
    </w:p>
    <w:p w14:paraId="4160DF35" w14:textId="77777777" w:rsidR="004B5905" w:rsidRPr="00A80473" w:rsidRDefault="004B5905">
      <w:pPr>
        <w:pStyle w:val="ListParagraph"/>
        <w:numPr>
          <w:ilvl w:val="0"/>
          <w:numId w:val="15"/>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revizuirea și repararea autoutilajelor specifice de către operator, a echipamentelor și mijloacelor de intervenție prevăzute în programul de iarnă, inclusiv a spațiilor de parcare și de staționare a autoutilajelor specifice până la </w:t>
      </w:r>
      <w:r w:rsidRPr="00A80473">
        <w:rPr>
          <w:rFonts w:ascii="Times New Roman" w:eastAsiaTheme="minorEastAsia" w:hAnsi="Times New Roman" w:cs="Times New Roman"/>
          <w:b/>
          <w:bCs/>
        </w:rPr>
        <w:t>15 noiembrie;</w:t>
      </w:r>
    </w:p>
    <w:p w14:paraId="1D834FE0" w14:textId="33FC19EC" w:rsidR="004B5905" w:rsidRPr="00A80473" w:rsidRDefault="004B5905">
      <w:pPr>
        <w:pStyle w:val="ListParagraph"/>
        <w:numPr>
          <w:ilvl w:val="0"/>
          <w:numId w:val="15"/>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în mod obligatoriu auto</w:t>
      </w:r>
      <w:r w:rsidR="001D0B6E">
        <w:rPr>
          <w:rFonts w:ascii="Times New Roman" w:eastAsiaTheme="minorEastAsia" w:hAnsi="Times New Roman" w:cs="Times New Roman"/>
        </w:rPr>
        <w:t xml:space="preserve"> </w:t>
      </w:r>
      <w:r w:rsidRPr="00A80473">
        <w:rPr>
          <w:rFonts w:ascii="Times New Roman" w:eastAsiaTheme="minorEastAsia" w:hAnsi="Times New Roman" w:cs="Times New Roman"/>
        </w:rPr>
        <w:t>utilajele vor fi dotate cu sistem GPS funcțional, iar sistemul electronic de kilometraj va fi funcțional;</w:t>
      </w:r>
    </w:p>
    <w:p w14:paraId="2FBD0CCA" w14:textId="77777777" w:rsidR="004B5905" w:rsidRPr="00A80473" w:rsidRDefault="004B5905">
      <w:pPr>
        <w:pStyle w:val="ListParagraph"/>
        <w:numPr>
          <w:ilvl w:val="0"/>
          <w:numId w:val="15"/>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aprovizionarea cu materiale antiderapante și substanțe chimice pentru prevenirea și combaterea poleiului și înzăpezirii;</w:t>
      </w:r>
    </w:p>
    <w:p w14:paraId="5F0278F1" w14:textId="269FA608" w:rsidR="008E36D2" w:rsidRPr="00A80473" w:rsidRDefault="004B5905">
      <w:pPr>
        <w:pStyle w:val="ListParagraph"/>
        <w:numPr>
          <w:ilvl w:val="0"/>
          <w:numId w:val="15"/>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005847AB" w:rsidRPr="00A80473">
        <w:rPr>
          <w:rFonts w:ascii="Times New Roman" w:eastAsiaTheme="minorEastAsia" w:hAnsi="Times New Roman" w:cs="Times New Roman"/>
        </w:rPr>
        <w:t>pregătirea, completarea și revizuirea spațiilor de depozitare, stabilirea sectoarelor de drum pe care se acționează numai cu materiale antiderapante;</w:t>
      </w:r>
    </w:p>
    <w:p w14:paraId="55B1531A" w14:textId="3F161E38" w:rsidR="005847AB" w:rsidRPr="00A80473" w:rsidRDefault="005847AB">
      <w:pPr>
        <w:pStyle w:val="ListParagraph"/>
        <w:numPr>
          <w:ilvl w:val="0"/>
          <w:numId w:val="15"/>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aprovizionarea cu mixtură stocabilă;</w:t>
      </w:r>
    </w:p>
    <w:p w14:paraId="4E92278E" w14:textId="4ED1C1EF" w:rsidR="005847AB" w:rsidRPr="00A80473" w:rsidRDefault="005847AB">
      <w:pPr>
        <w:pStyle w:val="ListParagraph"/>
        <w:numPr>
          <w:ilvl w:val="0"/>
          <w:numId w:val="15"/>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instruirea personalului;</w:t>
      </w:r>
    </w:p>
    <w:p w14:paraId="6009DD2B" w14:textId="18722FCD" w:rsidR="005847AB" w:rsidRPr="00A80473" w:rsidRDefault="005847AB">
      <w:pPr>
        <w:pStyle w:val="ListParagraph"/>
        <w:numPr>
          <w:ilvl w:val="0"/>
          <w:numId w:val="15"/>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organizarea rețelei de coordonare operativă și informare;</w:t>
      </w:r>
    </w:p>
    <w:p w14:paraId="6FA08EE8" w14:textId="0794CDD9" w:rsidR="005847AB" w:rsidRPr="00A80473" w:rsidRDefault="005847AB">
      <w:pPr>
        <w:pStyle w:val="ListParagraph"/>
        <w:numPr>
          <w:ilvl w:val="0"/>
          <w:numId w:val="15"/>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încheierea contractului cu A.N.M. pentru furnizarea informațiilor meteo.</w:t>
      </w:r>
    </w:p>
    <w:p w14:paraId="72A9C2EA" w14:textId="697B4A2C" w:rsidR="005847AB" w:rsidRPr="00A80473" w:rsidRDefault="005847AB" w:rsidP="005847AB">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20. </w:t>
      </w:r>
      <w:r w:rsidRPr="00A80473">
        <w:rPr>
          <w:rFonts w:ascii="Times New Roman" w:eastAsiaTheme="minorEastAsia" w:hAnsi="Times New Roman" w:cs="Times New Roman"/>
        </w:rPr>
        <w:t>Auto</w:t>
      </w:r>
      <w:r w:rsidR="001D0B6E">
        <w:rPr>
          <w:rFonts w:ascii="Times New Roman" w:eastAsiaTheme="minorEastAsia" w:hAnsi="Times New Roman" w:cs="Times New Roman"/>
        </w:rPr>
        <w:t xml:space="preserve"> </w:t>
      </w:r>
      <w:r w:rsidRPr="00A80473">
        <w:rPr>
          <w:rFonts w:ascii="Times New Roman" w:eastAsiaTheme="minorEastAsia" w:hAnsi="Times New Roman" w:cs="Times New Roman"/>
        </w:rPr>
        <w:t xml:space="preserve">utilajele specifice pentru deszăpezirea drumului, prevenirea și combaterea poleiului se vor afla în unitățile operative de acțiune, </w:t>
      </w:r>
      <w:r w:rsidR="00C03689" w:rsidRPr="00A80473">
        <w:rPr>
          <w:rFonts w:ascii="Times New Roman" w:eastAsiaTheme="minorEastAsia" w:hAnsi="Times New Roman" w:cs="Times New Roman"/>
        </w:rPr>
        <w:t xml:space="preserve">începând cu data de </w:t>
      </w:r>
      <w:r w:rsidR="00C03689" w:rsidRPr="00A80473">
        <w:rPr>
          <w:rFonts w:ascii="Times New Roman" w:eastAsiaTheme="minorEastAsia" w:hAnsi="Times New Roman" w:cs="Times New Roman"/>
          <w:b/>
          <w:bCs/>
        </w:rPr>
        <w:t>15 noiembrie.</w:t>
      </w:r>
    </w:p>
    <w:p w14:paraId="3C39F0B4" w14:textId="3DB72B08" w:rsidR="00C03689" w:rsidRPr="00A80473" w:rsidRDefault="00C03689" w:rsidP="005847AB">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20.1. Termenele pot fi modificate în funcție de evoluția fenomenelor meteorologice, la inițiativa operatorului și cu aprobarea Municipiului Sighișoara.</w:t>
      </w:r>
    </w:p>
    <w:p w14:paraId="36FAB543" w14:textId="39D97937" w:rsidR="00C03689" w:rsidRPr="00A80473" w:rsidRDefault="00C03689" w:rsidP="005847AB">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20.2. Auto</w:t>
      </w:r>
      <w:r w:rsidR="001D0B6E">
        <w:rPr>
          <w:rFonts w:ascii="Times New Roman" w:eastAsiaTheme="minorEastAsia" w:hAnsi="Times New Roman" w:cs="Times New Roman"/>
        </w:rPr>
        <w:t xml:space="preserve"> </w:t>
      </w:r>
      <w:r w:rsidRPr="00A80473">
        <w:rPr>
          <w:rFonts w:ascii="Times New Roman" w:eastAsiaTheme="minorEastAsia" w:hAnsi="Times New Roman" w:cs="Times New Roman"/>
        </w:rPr>
        <w:t>utilajele specifice pentru deszăpezirea drumurilor se vor putea scoate gradual din bazele de deszăpezire la inițiativa operatorului, funcție de evoluția favorabilă a condițiilor meteo, numai la solicitarea Municipiului Sighișoara.</w:t>
      </w:r>
    </w:p>
    <w:p w14:paraId="78A98A7F" w14:textId="45B8BBDB" w:rsidR="00C03689" w:rsidRPr="00A80473" w:rsidRDefault="00C03689" w:rsidP="005847AB">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Art. 21.</w:t>
      </w:r>
      <w:r w:rsidRPr="00A80473">
        <w:rPr>
          <w:rFonts w:ascii="Times New Roman" w:eastAsiaTheme="minorEastAsia" w:hAnsi="Times New Roman" w:cs="Times New Roman"/>
        </w:rPr>
        <w:t xml:space="preserve"> Aprovizionarea cu materiale antiderapante și substanțe chimice se va desfășura astfel:</w:t>
      </w:r>
    </w:p>
    <w:p w14:paraId="5B0BA5A3" w14:textId="4967C6EE" w:rsidR="00423D8F" w:rsidRPr="00A80473" w:rsidRDefault="00423D8F" w:rsidP="005847AB">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21.1. Materiale antiderapante:</w:t>
      </w:r>
    </w:p>
    <w:p w14:paraId="2D478482" w14:textId="019D1B75" w:rsidR="00423D8F" w:rsidRPr="00A80473" w:rsidRDefault="00423D8F">
      <w:pPr>
        <w:pStyle w:val="ListParagraph"/>
        <w:numPr>
          <w:ilvl w:val="0"/>
          <w:numId w:val="16"/>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35% din cantitatea necesară până la </w:t>
      </w:r>
      <w:r w:rsidRPr="00A80473">
        <w:rPr>
          <w:rFonts w:ascii="Times New Roman" w:eastAsiaTheme="minorEastAsia" w:hAnsi="Times New Roman" w:cs="Times New Roman"/>
          <w:b/>
          <w:bCs/>
        </w:rPr>
        <w:t>15 noiembrie;</w:t>
      </w:r>
    </w:p>
    <w:p w14:paraId="495D6CF1" w14:textId="5A415973" w:rsidR="00423D8F" w:rsidRPr="00A80473" w:rsidRDefault="00423D8F">
      <w:pPr>
        <w:pStyle w:val="ListParagraph"/>
        <w:numPr>
          <w:ilvl w:val="0"/>
          <w:numId w:val="16"/>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lastRenderedPageBreak/>
        <w:t xml:space="preserve">50% din cantitatea necesară până la </w:t>
      </w:r>
      <w:r w:rsidRPr="00A80473">
        <w:rPr>
          <w:rFonts w:ascii="Times New Roman" w:eastAsiaTheme="minorEastAsia" w:hAnsi="Times New Roman" w:cs="Times New Roman"/>
          <w:b/>
          <w:bCs/>
        </w:rPr>
        <w:t>15 decembrie;</w:t>
      </w:r>
    </w:p>
    <w:p w14:paraId="181164A9" w14:textId="67E39A39" w:rsidR="00423D8F" w:rsidRPr="00A80473" w:rsidRDefault="00423D8F">
      <w:pPr>
        <w:pStyle w:val="ListParagraph"/>
        <w:numPr>
          <w:ilvl w:val="0"/>
          <w:numId w:val="16"/>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Completare până la 100%, în funcție de condițiile meteo și de stocuri;</w:t>
      </w:r>
    </w:p>
    <w:p w14:paraId="21A072CC" w14:textId="09C782D3" w:rsidR="00423D8F" w:rsidRPr="00A80473" w:rsidRDefault="00423D8F"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21.2. Substanțe chimice:</w:t>
      </w:r>
    </w:p>
    <w:p w14:paraId="45F29A84" w14:textId="4DBBD0C0" w:rsidR="00423D8F" w:rsidRPr="00A80473" w:rsidRDefault="00423D8F">
      <w:pPr>
        <w:pStyle w:val="ListParagraph"/>
        <w:numPr>
          <w:ilvl w:val="0"/>
          <w:numId w:val="17"/>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15% din cantitatea necesară până la </w:t>
      </w:r>
      <w:r w:rsidRPr="00A80473">
        <w:rPr>
          <w:rFonts w:ascii="Times New Roman" w:eastAsiaTheme="minorEastAsia" w:hAnsi="Times New Roman" w:cs="Times New Roman"/>
          <w:b/>
          <w:bCs/>
        </w:rPr>
        <w:t>15 noiembrie;</w:t>
      </w:r>
    </w:p>
    <w:p w14:paraId="39442998" w14:textId="110F569B" w:rsidR="00423D8F" w:rsidRPr="00A80473" w:rsidRDefault="00423D8F">
      <w:pPr>
        <w:pStyle w:val="ListParagraph"/>
        <w:numPr>
          <w:ilvl w:val="0"/>
          <w:numId w:val="17"/>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35% din cantitatea necesară până la </w:t>
      </w:r>
      <w:r w:rsidRPr="00A80473">
        <w:rPr>
          <w:rFonts w:ascii="Times New Roman" w:eastAsiaTheme="minorEastAsia" w:hAnsi="Times New Roman" w:cs="Times New Roman"/>
          <w:b/>
          <w:bCs/>
        </w:rPr>
        <w:t>15 decembrie;</w:t>
      </w:r>
    </w:p>
    <w:p w14:paraId="147A3C92" w14:textId="608DBD6C" w:rsidR="00423D8F" w:rsidRPr="00A80473" w:rsidRDefault="00423D8F">
      <w:pPr>
        <w:pStyle w:val="ListParagraph"/>
        <w:numPr>
          <w:ilvl w:val="0"/>
          <w:numId w:val="17"/>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50% din cantitatea necesară până la </w:t>
      </w:r>
      <w:r w:rsidRPr="00A80473">
        <w:rPr>
          <w:rFonts w:ascii="Times New Roman" w:eastAsiaTheme="minorEastAsia" w:hAnsi="Times New Roman" w:cs="Times New Roman"/>
          <w:b/>
          <w:bCs/>
        </w:rPr>
        <w:t>15 ianuarie;</w:t>
      </w:r>
    </w:p>
    <w:p w14:paraId="38A8C6C1" w14:textId="77C0C5FF" w:rsidR="00423D8F" w:rsidRPr="00A80473" w:rsidRDefault="00423D8F">
      <w:pPr>
        <w:pStyle w:val="ListParagraph"/>
        <w:numPr>
          <w:ilvl w:val="0"/>
          <w:numId w:val="17"/>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75% din cantitatea necesară până la </w:t>
      </w:r>
      <w:r w:rsidRPr="00A80473">
        <w:rPr>
          <w:rFonts w:ascii="Times New Roman" w:eastAsiaTheme="minorEastAsia" w:hAnsi="Times New Roman" w:cs="Times New Roman"/>
          <w:b/>
          <w:bCs/>
        </w:rPr>
        <w:t>15 februarie;</w:t>
      </w:r>
    </w:p>
    <w:p w14:paraId="3978B02A" w14:textId="0AB3A8FF" w:rsidR="00423D8F" w:rsidRPr="00A80473" w:rsidRDefault="00423D8F">
      <w:pPr>
        <w:pStyle w:val="ListParagraph"/>
        <w:numPr>
          <w:ilvl w:val="0"/>
          <w:numId w:val="17"/>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Completarea până la 100% în funcție de condițiile meteo și de stocuri.</w:t>
      </w:r>
    </w:p>
    <w:p w14:paraId="2966F08A" w14:textId="703720C8" w:rsidR="00423D8F" w:rsidRPr="00A80473" w:rsidRDefault="00423D8F"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22. </w:t>
      </w:r>
      <w:r w:rsidR="00B76899" w:rsidRPr="00A80473">
        <w:rPr>
          <w:rFonts w:ascii="Times New Roman" w:eastAsiaTheme="minorEastAsia" w:hAnsi="Times New Roman" w:cs="Times New Roman"/>
        </w:rPr>
        <w:t xml:space="preserve">Cantitățile de carburanți (benzină, motorină) pentru minimum </w:t>
      </w:r>
      <w:r w:rsidR="00B76899" w:rsidRPr="00A80473">
        <w:rPr>
          <w:rFonts w:ascii="Times New Roman" w:eastAsiaTheme="minorEastAsia" w:hAnsi="Times New Roman" w:cs="Times New Roman"/>
          <w:b/>
          <w:bCs/>
        </w:rPr>
        <w:t>14 zile de acționare</w:t>
      </w:r>
      <w:r w:rsidR="00B76899" w:rsidRPr="00A80473">
        <w:rPr>
          <w:rFonts w:ascii="Times New Roman" w:eastAsiaTheme="minorEastAsia" w:hAnsi="Times New Roman" w:cs="Times New Roman"/>
        </w:rPr>
        <w:t xml:space="preserve"> la autoutilaje specifice se vor stabili în funcție de numărul autovehiculelor și autoutilajelor specifice și vor fi asigurate până la </w:t>
      </w:r>
      <w:r w:rsidR="00B76899" w:rsidRPr="00A80473">
        <w:rPr>
          <w:rFonts w:ascii="Times New Roman" w:eastAsiaTheme="minorEastAsia" w:hAnsi="Times New Roman" w:cs="Times New Roman"/>
          <w:b/>
          <w:bCs/>
        </w:rPr>
        <w:t xml:space="preserve">15 noiembrie. </w:t>
      </w:r>
      <w:r w:rsidR="00B76899" w:rsidRPr="00A80473">
        <w:rPr>
          <w:rFonts w:ascii="Times New Roman" w:eastAsiaTheme="minorEastAsia" w:hAnsi="Times New Roman" w:cs="Times New Roman"/>
        </w:rPr>
        <w:t>Stocurile se vor menține la acest nivel prin completare pe toată perioada iernii.</w:t>
      </w:r>
    </w:p>
    <w:p w14:paraId="0DF18F45" w14:textId="21E0446A" w:rsidR="00B76899" w:rsidRPr="00A80473" w:rsidRDefault="00B76899"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23. </w:t>
      </w:r>
      <w:r w:rsidRPr="00A80473">
        <w:rPr>
          <w:rFonts w:ascii="Times New Roman" w:eastAsiaTheme="minorEastAsia" w:hAnsi="Times New Roman" w:cs="Times New Roman"/>
        </w:rPr>
        <w:t xml:space="preserve">Se va organiza rețeaua de coordonare operativă și informare până la </w:t>
      </w:r>
      <w:r w:rsidRPr="00A80473">
        <w:rPr>
          <w:rFonts w:ascii="Times New Roman" w:eastAsiaTheme="minorEastAsia" w:hAnsi="Times New Roman" w:cs="Times New Roman"/>
          <w:b/>
          <w:bCs/>
        </w:rPr>
        <w:t>15 noiembrie</w:t>
      </w:r>
      <w:r w:rsidRPr="00A80473">
        <w:rPr>
          <w:rFonts w:ascii="Times New Roman" w:eastAsiaTheme="minorEastAsia" w:hAnsi="Times New Roman" w:cs="Times New Roman"/>
        </w:rPr>
        <w:t xml:space="preserve"> prin care se vor stabili numerele de telefon de la utilizator și operator, pentru asigurarea viabilității </w:t>
      </w:r>
      <w:r w:rsidR="009048E9" w:rsidRPr="00A80473">
        <w:rPr>
          <w:rFonts w:ascii="Times New Roman" w:eastAsiaTheme="minorEastAsia" w:hAnsi="Times New Roman" w:cs="Times New Roman"/>
        </w:rPr>
        <w:t>drumurilor publice pe timp de iarnă.</w:t>
      </w:r>
    </w:p>
    <w:p w14:paraId="33AD64E2" w14:textId="70A2B892" w:rsidR="009048E9" w:rsidRPr="00A80473" w:rsidRDefault="009048E9"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24. </w:t>
      </w:r>
      <w:r w:rsidRPr="00A80473">
        <w:rPr>
          <w:rFonts w:ascii="Times New Roman" w:eastAsiaTheme="minorEastAsia" w:hAnsi="Times New Roman" w:cs="Times New Roman"/>
        </w:rPr>
        <w:t>Personalul Municipiului Sighișoara și al operatorului, care participă la activitățile specifice pe timp de iarnă, va fi instruit corespunzător pentru activitatea pe care o va desfășura atât pentru activitățile specifice cât și pe linie de S.S.M. și P.S.I.</w:t>
      </w:r>
    </w:p>
    <w:p w14:paraId="2D8FB259" w14:textId="55C45839" w:rsidR="009048E9" w:rsidRPr="00A80473" w:rsidRDefault="009048E9"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25. </w:t>
      </w:r>
      <w:r w:rsidRPr="00A80473">
        <w:rPr>
          <w:rFonts w:ascii="Times New Roman" w:eastAsiaTheme="minorEastAsia" w:hAnsi="Times New Roman" w:cs="Times New Roman"/>
        </w:rPr>
        <w:t>Informările și prognozele meteo primite de la A.N.M. de către operator se vor transmite obligatoriu și în cel mai scurt timp și la Municipiul Sighișoara.</w:t>
      </w:r>
    </w:p>
    <w:p w14:paraId="68797831" w14:textId="5974CA28" w:rsidR="009048E9" w:rsidRPr="00A80473" w:rsidRDefault="009048E9"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26. </w:t>
      </w:r>
      <w:r w:rsidR="00603DDF" w:rsidRPr="00A80473">
        <w:rPr>
          <w:rFonts w:ascii="Times New Roman" w:eastAsiaTheme="minorEastAsia" w:hAnsi="Times New Roman" w:cs="Times New Roman"/>
        </w:rPr>
        <w:t xml:space="preserve">Pentru verificarea pregătirii acțiunilor pe timp de iarnă </w:t>
      </w:r>
      <w:r w:rsidR="00385DA6" w:rsidRPr="00A80473">
        <w:rPr>
          <w:rFonts w:ascii="Times New Roman" w:eastAsiaTheme="minorEastAsia" w:hAnsi="Times New Roman" w:cs="Times New Roman"/>
        </w:rPr>
        <w:t>se vor institui comisii la nivelul administrației publice locale. Comisiile constituite prin dispoziție a primarului municipiului S</w:t>
      </w:r>
      <w:r w:rsidR="00E01A85" w:rsidRPr="00A80473">
        <w:rPr>
          <w:rFonts w:ascii="Times New Roman" w:eastAsiaTheme="minorEastAsia" w:hAnsi="Times New Roman" w:cs="Times New Roman"/>
        </w:rPr>
        <w:t>i</w:t>
      </w:r>
      <w:r w:rsidR="00385DA6" w:rsidRPr="00A80473">
        <w:rPr>
          <w:rFonts w:ascii="Times New Roman" w:eastAsiaTheme="minorEastAsia" w:hAnsi="Times New Roman" w:cs="Times New Roman"/>
        </w:rPr>
        <w:t>ghișoara</w:t>
      </w:r>
      <w:r w:rsidR="00E01A85" w:rsidRPr="00A80473">
        <w:rPr>
          <w:rFonts w:ascii="Times New Roman" w:eastAsiaTheme="minorEastAsia" w:hAnsi="Times New Roman" w:cs="Times New Roman"/>
        </w:rPr>
        <w:t>, au sarcina să verifice operatorul privind stadiul pregătirii acțiunilor pentru iarnă, conform programului operativ întocmit.</w:t>
      </w:r>
    </w:p>
    <w:p w14:paraId="707C4981" w14:textId="1D4A9822" w:rsidR="00E01A85" w:rsidRPr="00A80473" w:rsidRDefault="00E01A85"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26.1. rezultatul acestor verificări se consemnează într-un </w:t>
      </w:r>
      <w:r w:rsidRPr="00A80473">
        <w:rPr>
          <w:rFonts w:ascii="Times New Roman" w:eastAsiaTheme="minorEastAsia" w:hAnsi="Times New Roman" w:cs="Times New Roman"/>
          <w:b/>
          <w:bCs/>
        </w:rPr>
        <w:t>proces-verbal tip, prezentat în anexa nr. 15,</w:t>
      </w:r>
      <w:r w:rsidRPr="00A80473">
        <w:rPr>
          <w:rFonts w:ascii="Times New Roman" w:eastAsiaTheme="minorEastAsia" w:hAnsi="Times New Roman" w:cs="Times New Roman"/>
        </w:rPr>
        <w:t xml:space="preserve"> în care se înscrie, după caz, dacă operatorul este pregătit sau nu pentru perioada de iarnă, stabilindu-se termene de rezolvare pentru fiecare problemă descoperită în timpul acestei verificări. Aceste termene nu pot depăși termenul final de pregătire a activității pentru iarnă.</w:t>
      </w:r>
    </w:p>
    <w:p w14:paraId="51BB143C" w14:textId="471BD904" w:rsidR="00E01A85" w:rsidRPr="00A80473" w:rsidRDefault="00E01A85"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27. </w:t>
      </w:r>
      <w:r w:rsidRPr="00A80473">
        <w:rPr>
          <w:rFonts w:ascii="Times New Roman" w:eastAsiaTheme="minorEastAsia" w:hAnsi="Times New Roman" w:cs="Times New Roman"/>
        </w:rPr>
        <w:t xml:space="preserve">Calendarul privind îndeplinirea sarcinilor referitoare la pregătirea </w:t>
      </w:r>
      <w:r w:rsidR="00F72C79" w:rsidRPr="00A80473">
        <w:rPr>
          <w:rFonts w:ascii="Times New Roman" w:eastAsiaTheme="minorEastAsia" w:hAnsi="Times New Roman" w:cs="Times New Roman"/>
        </w:rPr>
        <w:t>activității pe timpul iernii (</w:t>
      </w:r>
      <w:r w:rsidR="00F72C79" w:rsidRPr="00A80473">
        <w:rPr>
          <w:rFonts w:ascii="Times New Roman" w:eastAsiaTheme="minorEastAsia" w:hAnsi="Times New Roman" w:cs="Times New Roman"/>
          <w:b/>
          <w:bCs/>
        </w:rPr>
        <w:t>anexa nr. 13)</w:t>
      </w:r>
      <w:r w:rsidR="00F72C79" w:rsidRPr="00A80473">
        <w:rPr>
          <w:rFonts w:ascii="Times New Roman" w:eastAsiaTheme="minorEastAsia" w:hAnsi="Times New Roman" w:cs="Times New Roman"/>
        </w:rPr>
        <w:t xml:space="preserve"> are caracter obligatoriu pentru operatorul care execută deszăpezirea.</w:t>
      </w:r>
    </w:p>
    <w:p w14:paraId="1261466C" w14:textId="3200A2AC" w:rsidR="00F72C79" w:rsidRDefault="00F72C79" w:rsidP="00423D8F">
      <w:pPr>
        <w:spacing w:after="120" w:line="276" w:lineRule="auto"/>
        <w:jc w:val="both"/>
        <w:rPr>
          <w:rFonts w:ascii="Times New Roman" w:eastAsiaTheme="minorEastAsia" w:hAnsi="Times New Roman" w:cs="Times New Roman"/>
        </w:rPr>
      </w:pPr>
    </w:p>
    <w:p w14:paraId="5D6D5F93" w14:textId="47F861FE" w:rsidR="00A80473" w:rsidRDefault="00A80473" w:rsidP="00423D8F">
      <w:pPr>
        <w:spacing w:after="120" w:line="276" w:lineRule="auto"/>
        <w:jc w:val="both"/>
        <w:rPr>
          <w:rFonts w:ascii="Times New Roman" w:eastAsiaTheme="minorEastAsia" w:hAnsi="Times New Roman" w:cs="Times New Roman"/>
        </w:rPr>
      </w:pPr>
    </w:p>
    <w:p w14:paraId="1ED43414" w14:textId="4DDE9ED5" w:rsidR="00A80473" w:rsidRDefault="00A80473" w:rsidP="00423D8F">
      <w:pPr>
        <w:spacing w:after="120" w:line="276" w:lineRule="auto"/>
        <w:jc w:val="both"/>
        <w:rPr>
          <w:rFonts w:ascii="Times New Roman" w:eastAsiaTheme="minorEastAsia" w:hAnsi="Times New Roman" w:cs="Times New Roman"/>
        </w:rPr>
      </w:pPr>
    </w:p>
    <w:p w14:paraId="70803ABA" w14:textId="0259DA40" w:rsidR="00A80473" w:rsidRDefault="00A80473" w:rsidP="00423D8F">
      <w:pPr>
        <w:spacing w:after="120" w:line="276" w:lineRule="auto"/>
        <w:jc w:val="both"/>
        <w:rPr>
          <w:rFonts w:ascii="Times New Roman" w:eastAsiaTheme="minorEastAsia" w:hAnsi="Times New Roman" w:cs="Times New Roman"/>
        </w:rPr>
      </w:pPr>
    </w:p>
    <w:p w14:paraId="4C167349" w14:textId="77777777" w:rsidR="00A80473" w:rsidRPr="00A80473" w:rsidRDefault="00A80473" w:rsidP="00423D8F">
      <w:pPr>
        <w:spacing w:after="120" w:line="276" w:lineRule="auto"/>
        <w:jc w:val="both"/>
        <w:rPr>
          <w:rFonts w:ascii="Times New Roman" w:eastAsiaTheme="minorEastAsia" w:hAnsi="Times New Roman" w:cs="Times New Roman"/>
        </w:rPr>
      </w:pPr>
    </w:p>
    <w:p w14:paraId="38AA577F" w14:textId="60532550" w:rsidR="00F72C79" w:rsidRPr="00A80473" w:rsidRDefault="00F72C79" w:rsidP="00423D8F">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b/>
          <w:bCs/>
        </w:rPr>
        <w:lastRenderedPageBreak/>
        <w:t>CAPITOLUL III – Prevenirea și combaterea poleiului și înzăpezirii drumurilor publice și apărarea acestora împotriva degradării pe timp de dezgheț.</w:t>
      </w:r>
    </w:p>
    <w:p w14:paraId="70CB65CC" w14:textId="0028F15E" w:rsidR="00F72C79" w:rsidRPr="00A80473" w:rsidRDefault="00F72C79"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b/>
          <w:bCs/>
        </w:rPr>
        <w:t xml:space="preserve">        </w:t>
      </w:r>
      <w:r w:rsidR="009D1483" w:rsidRPr="00A80473">
        <w:rPr>
          <w:rFonts w:ascii="Times New Roman" w:eastAsiaTheme="minorEastAsia" w:hAnsi="Times New Roman" w:cs="Times New Roman"/>
          <w:b/>
          <w:bCs/>
        </w:rPr>
        <w:t xml:space="preserve">  </w:t>
      </w:r>
      <w:r w:rsidRPr="00A80473">
        <w:rPr>
          <w:rFonts w:ascii="Times New Roman" w:eastAsiaTheme="minorEastAsia" w:hAnsi="Times New Roman" w:cs="Times New Roman"/>
          <w:b/>
          <w:bCs/>
        </w:rPr>
        <w:t xml:space="preserve">Art. 28. </w:t>
      </w:r>
      <w:r w:rsidR="009D1483" w:rsidRPr="00A80473">
        <w:rPr>
          <w:rFonts w:ascii="Times New Roman" w:eastAsiaTheme="minorEastAsia" w:hAnsi="Times New Roman" w:cs="Times New Roman"/>
        </w:rPr>
        <w:t>Prevenirea înzăpezirii drumurilor și căilor de acces publice se realizează prin patrularea cu autoutilaje specifice.</w:t>
      </w:r>
    </w:p>
    <w:p w14:paraId="3DC06217" w14:textId="670BF6CA" w:rsidR="009D1483" w:rsidRPr="00A80473" w:rsidRDefault="009D1483"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28.1. </w:t>
      </w:r>
      <w:r w:rsidR="008368FB" w:rsidRPr="00A80473">
        <w:rPr>
          <w:rFonts w:ascii="Times New Roman" w:eastAsiaTheme="minorEastAsia" w:hAnsi="Times New Roman" w:cs="Times New Roman"/>
        </w:rPr>
        <w:t>Auto</w:t>
      </w:r>
      <w:r w:rsidR="001D0B6E">
        <w:rPr>
          <w:rFonts w:ascii="Times New Roman" w:eastAsiaTheme="minorEastAsia" w:hAnsi="Times New Roman" w:cs="Times New Roman"/>
        </w:rPr>
        <w:t xml:space="preserve"> </w:t>
      </w:r>
      <w:r w:rsidR="008368FB" w:rsidRPr="00A80473">
        <w:rPr>
          <w:rFonts w:ascii="Times New Roman" w:eastAsiaTheme="minorEastAsia" w:hAnsi="Times New Roman" w:cs="Times New Roman"/>
        </w:rPr>
        <w:t>utilajele specifice folosite la patrulare sunt în general autoutilaje cu lamă și RSP (autoutilaje multifuncționale cu tracțiune integrală, autobasculante, etc.). Lamele vor fi dotate cu cuțite de cauciuc cu inserție metalică.</w:t>
      </w:r>
    </w:p>
    <w:p w14:paraId="0E8B8AD2" w14:textId="2900A2FE" w:rsidR="008368FB" w:rsidRPr="00A80473" w:rsidRDefault="008368FB"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28.2. Autovehiculele speciale cu lamă vor fi dotate de GPS și telefon sau stație emisie-recepție, pentru localizarea în timp real și informarea operativă asupra condițiilor de circulație.</w:t>
      </w:r>
    </w:p>
    <w:p w14:paraId="1879BCD9" w14:textId="27984ADE" w:rsidR="00D46533" w:rsidRPr="00A80473" w:rsidRDefault="00D46533"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28.3. Stabilirea formațiilor de lucru se face ținând cont de caracterul climatic, lungimea sectorului de drum, caracteristicile acestuia și nivelul de intervenție ale drumului sau tronsonului de drum respectiv.</w:t>
      </w:r>
    </w:p>
    <w:p w14:paraId="187CF686" w14:textId="0F08A6EA" w:rsidR="00D46533" w:rsidRPr="00A80473" w:rsidRDefault="00D46533"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29. </w:t>
      </w:r>
      <w:r w:rsidRPr="00A80473">
        <w:rPr>
          <w:rFonts w:ascii="Times New Roman" w:eastAsiaTheme="minorEastAsia" w:hAnsi="Times New Roman" w:cs="Times New Roman"/>
        </w:rPr>
        <w:t>Combaterea poleiului și înzăpezirii se face utilizând atât materiale antiderapante, substanțe chimice sau amestec material antiderapant-substanțe chimice.</w:t>
      </w:r>
    </w:p>
    <w:p w14:paraId="31811C30" w14:textId="40DBA91E" w:rsidR="00196879" w:rsidRPr="00A80473" w:rsidRDefault="00D46533"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29.1. Amestecurile trebuie să fie omogene, iar răspândirea lor cât mai uniformă pe suprafața părții carosabile în dozaje de 150 g/</w:t>
      </w:r>
      <m:oMath>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m:oMath>
      <w:r w:rsidR="00196879" w:rsidRPr="00A80473">
        <w:rPr>
          <w:rFonts w:ascii="Times New Roman" w:eastAsiaTheme="minorEastAsia" w:hAnsi="Times New Roman" w:cs="Times New Roman"/>
        </w:rPr>
        <w:t xml:space="preserve"> (</w:t>
      </w:r>
      <w:r w:rsidR="00196879" w:rsidRPr="00A80473">
        <w:rPr>
          <w:rFonts w:ascii="Times New Roman" w:eastAsiaTheme="minorEastAsia" w:hAnsi="Times New Roman" w:cs="Times New Roman"/>
          <w:i/>
          <w:iCs/>
        </w:rPr>
        <w:t>cantități mai mari în zone critice, cum ar fi: intersecții, declivități mari, curbe cu raze mici, etc.).</w:t>
      </w:r>
    </w:p>
    <w:p w14:paraId="45F3B499" w14:textId="73C994A0" w:rsidR="00196879" w:rsidRPr="00A80473" w:rsidRDefault="00196879" w:rsidP="00423D8F">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rPr>
        <w:t xml:space="preserve">          29.2. Amestecul de material antiderapant care conține clorură de sodiu cu inhibitori de coroziune se utilizează în cazul în care temperatura nu scade sub -</w:t>
      </w:r>
      <m:oMath>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0</m:t>
            </m:r>
          </m:sup>
        </m:sSup>
        <m:r>
          <w:rPr>
            <w:rFonts w:ascii="Cambria Math" w:eastAsiaTheme="minorEastAsia" w:hAnsi="Cambria Math" w:cs="Times New Roman"/>
          </w:rPr>
          <m:t xml:space="preserve"> C.</m:t>
        </m:r>
      </m:oMath>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Pentru temperaturi mai scăzute se va utiliza un amestec de material antiderapant care conține clorură de calciu/magneziu.</w:t>
      </w:r>
    </w:p>
    <w:p w14:paraId="1757BC88" w14:textId="61127F9C" w:rsidR="00196879" w:rsidRPr="00A80473" w:rsidRDefault="00196879"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29.3. Utilizarea sării este eficientă numai pentru temperaturi la suprafața carosabilului mai mari de -</w:t>
      </w:r>
      <m:oMath>
        <m:sSup>
          <m:sSupPr>
            <m:ctrlPr>
              <w:rPr>
                <w:rFonts w:ascii="Cambria Math" w:eastAsiaTheme="minorEastAsia" w:hAnsi="Cambria Math" w:cs="Times New Roman"/>
                <w:i/>
              </w:rPr>
            </m:ctrlPr>
          </m:sSupPr>
          <m:e>
            <m:r>
              <w:rPr>
                <w:rFonts w:ascii="Cambria Math" w:eastAsiaTheme="minorEastAsia" w:hAnsi="Cambria Math" w:cs="Times New Roman"/>
              </w:rPr>
              <m:t>7</m:t>
            </m:r>
          </m:e>
          <m:sup>
            <m:r>
              <w:rPr>
                <w:rFonts w:ascii="Cambria Math" w:eastAsiaTheme="minorEastAsia" w:hAnsi="Cambria Math" w:cs="Times New Roman"/>
              </w:rPr>
              <m:t>0</m:t>
            </m:r>
          </m:sup>
        </m:sSup>
        <m:r>
          <w:rPr>
            <w:rFonts w:ascii="Cambria Math" w:eastAsiaTheme="minorEastAsia" w:hAnsi="Cambria Math" w:cs="Times New Roman"/>
          </w:rPr>
          <m:t xml:space="preserve"> C.</m:t>
        </m:r>
      </m:oMath>
    </w:p>
    <w:p w14:paraId="1DB66D06" w14:textId="0ADCB40A" w:rsidR="00196879" w:rsidRPr="00A80473" w:rsidRDefault="00D375CC" w:rsidP="00423D8F">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29.4. Pentru temperaturi mai scăzute de -</w:t>
      </w:r>
      <m:oMath>
        <m:sSup>
          <m:sSupPr>
            <m:ctrlPr>
              <w:rPr>
                <w:rFonts w:ascii="Cambria Math" w:eastAsiaTheme="minorEastAsia" w:hAnsi="Cambria Math" w:cs="Times New Roman"/>
                <w:i/>
              </w:rPr>
            </m:ctrlPr>
          </m:sSupPr>
          <m:e>
            <m:r>
              <w:rPr>
                <w:rFonts w:ascii="Cambria Math" w:eastAsiaTheme="minorEastAsia" w:hAnsi="Cambria Math" w:cs="Times New Roman"/>
              </w:rPr>
              <m:t>7</m:t>
            </m:r>
          </m:e>
          <m:sup>
            <m:r>
              <w:rPr>
                <w:rFonts w:ascii="Cambria Math" w:eastAsiaTheme="minorEastAsia" w:hAnsi="Cambria Math" w:cs="Times New Roman"/>
              </w:rPr>
              <m:t xml:space="preserve">0 </m:t>
            </m:r>
          </m:sup>
        </m:sSup>
        <m:r>
          <w:rPr>
            <w:rFonts w:ascii="Cambria Math" w:eastAsiaTheme="minorEastAsia" w:hAnsi="Cambria Math" w:cs="Times New Roman"/>
          </w:rPr>
          <m:t>C</m:t>
        </m:r>
      </m:oMath>
      <w:r w:rsidRPr="00A80473">
        <w:rPr>
          <w:rFonts w:ascii="Times New Roman" w:eastAsiaTheme="minorEastAsia" w:hAnsi="Times New Roman" w:cs="Times New Roman"/>
        </w:rPr>
        <w:t xml:space="preserve"> se vor utiliza alte substanțe chimice:</w:t>
      </w:r>
    </w:p>
    <w:p w14:paraId="4FF39D54" w14:textId="57790800" w:rsidR="00D375CC" w:rsidRPr="00A80473" w:rsidRDefault="00D375CC">
      <w:pPr>
        <w:pStyle w:val="ListParagraph"/>
        <w:numPr>
          <w:ilvl w:val="0"/>
          <w:numId w:val="18"/>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criblură 0,5 – 7 mm;</w:t>
      </w:r>
    </w:p>
    <w:p w14:paraId="0CD3CB91" w14:textId="5A1F4E34" w:rsidR="00D375CC" w:rsidRPr="00A80473" w:rsidRDefault="00D375CC">
      <w:pPr>
        <w:pStyle w:val="ListParagraph"/>
        <w:numPr>
          <w:ilvl w:val="0"/>
          <w:numId w:val="18"/>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clorură de sodiu;</w:t>
      </w:r>
    </w:p>
    <w:p w14:paraId="4F431977" w14:textId="167D8354" w:rsidR="00D375CC" w:rsidRPr="00A80473" w:rsidRDefault="00D375CC">
      <w:pPr>
        <w:pStyle w:val="ListParagraph"/>
        <w:numPr>
          <w:ilvl w:val="0"/>
          <w:numId w:val="18"/>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clorură de magneziu;</w:t>
      </w:r>
    </w:p>
    <w:p w14:paraId="586F4B92" w14:textId="449AB503" w:rsidR="00D375CC" w:rsidRPr="00A80473" w:rsidRDefault="00D375CC">
      <w:pPr>
        <w:pStyle w:val="ListParagraph"/>
        <w:numPr>
          <w:ilvl w:val="0"/>
          <w:numId w:val="18"/>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clorură de calciu;</w:t>
      </w:r>
    </w:p>
    <w:p w14:paraId="2267D8DF" w14:textId="09D064D7" w:rsidR="00D375CC" w:rsidRPr="00A80473" w:rsidRDefault="00D375CC">
      <w:pPr>
        <w:pStyle w:val="ListParagraph"/>
        <w:numPr>
          <w:ilvl w:val="0"/>
          <w:numId w:val="18"/>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saramură de clorură de sodiu.</w:t>
      </w:r>
    </w:p>
    <w:p w14:paraId="01CB28E4" w14:textId="51078BFB" w:rsidR="00D375CC" w:rsidRPr="00A80473" w:rsidRDefault="00D375CC" w:rsidP="00D375CC">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30. </w:t>
      </w:r>
      <w:r w:rsidRPr="00A80473">
        <w:rPr>
          <w:rFonts w:ascii="Times New Roman" w:eastAsiaTheme="minorEastAsia" w:hAnsi="Times New Roman" w:cs="Times New Roman"/>
        </w:rPr>
        <w:t>Pe timp de iarnă este permisă răspândirea manuală de materiale antiderapante și substanțe chimice, numai pe suprafețe foarte mici, acolo unde nu au acces auto</w:t>
      </w:r>
      <w:r w:rsidR="001D0B6E">
        <w:rPr>
          <w:rFonts w:ascii="Times New Roman" w:eastAsiaTheme="minorEastAsia" w:hAnsi="Times New Roman" w:cs="Times New Roman"/>
        </w:rPr>
        <w:t xml:space="preserve"> </w:t>
      </w:r>
      <w:r w:rsidRPr="00A80473">
        <w:rPr>
          <w:rFonts w:ascii="Times New Roman" w:eastAsiaTheme="minorEastAsia" w:hAnsi="Times New Roman" w:cs="Times New Roman"/>
        </w:rPr>
        <w:t xml:space="preserve">utilajele specifice prevăzute cu RSP de material antiderapant. În cazuri de forță majoră, când utilajele </w:t>
      </w:r>
      <w:r w:rsidR="000A49FA" w:rsidRPr="00A80473">
        <w:rPr>
          <w:rFonts w:ascii="Times New Roman" w:eastAsiaTheme="minorEastAsia" w:hAnsi="Times New Roman" w:cs="Times New Roman"/>
        </w:rPr>
        <w:t xml:space="preserve">specifice prevăzute cu RSP sau utilajele speciale cu răspândire mecanică sunt defecte, este permisă răspândirea manuală dar numai până la remedierea defecțiunii sau înlocuirea utilajului cu altul asemănător. </w:t>
      </w:r>
      <w:r w:rsidR="000A49FA" w:rsidRPr="00A80473">
        <w:rPr>
          <w:rFonts w:ascii="Times New Roman" w:eastAsiaTheme="minorEastAsia" w:hAnsi="Times New Roman" w:cs="Times New Roman"/>
          <w:b/>
          <w:bCs/>
        </w:rPr>
        <w:t>Această perioadă nu trebuie să depășească 24 de ore.</w:t>
      </w:r>
    </w:p>
    <w:p w14:paraId="1EEA913B" w14:textId="4B73368A" w:rsidR="00DA6D9C" w:rsidRPr="00A80473" w:rsidRDefault="00DA6D9C"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b/>
          <w:bCs/>
        </w:rPr>
        <w:lastRenderedPageBreak/>
        <w:t xml:space="preserve">          Art. 31. Combaterea poleiului se face cu utilaje speciale,</w:t>
      </w:r>
      <w:r w:rsidR="00A36A2B" w:rsidRPr="00A80473">
        <w:rPr>
          <w:rFonts w:ascii="Times New Roman" w:eastAsiaTheme="minorEastAsia" w:hAnsi="Times New Roman" w:cs="Times New Roman"/>
        </w:rPr>
        <w:t xml:space="preserve"> cu răspândire mecanică sau manuală și se efectuează în special pe pante, poduri, în intersecții, stațiile mijloacelor de transport în comun, în piețe, pe artere de circulație situate în apropierea cursurilor de apă.</w:t>
      </w:r>
    </w:p>
    <w:p w14:paraId="1E002DFE" w14:textId="1910A97E" w:rsidR="00A36A2B" w:rsidRPr="00A80473" w:rsidRDefault="00A36A2B"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Art. 32. Răspândirea preventivă pe carosabil.</w:t>
      </w:r>
    </w:p>
    <w:p w14:paraId="2F42F3BB" w14:textId="64463D51" w:rsidR="00A36A2B" w:rsidRPr="00A80473" w:rsidRDefault="00A36A2B"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32.1. Răspândirile trebuie efectuate atât în timpul fenomenelor meteorologice (polei, gheață, lunecuș), cât și în cazul în care prognoza meteorologică indică apariția poleiului, sau a stratului de gheață (ploaie, temperaturi de +3 grade Celsius</w:t>
      </w:r>
      <w:r w:rsidR="0099178F" w:rsidRPr="00A80473">
        <w:rPr>
          <w:rFonts w:ascii="Times New Roman" w:eastAsiaTheme="minorEastAsia" w:hAnsi="Times New Roman" w:cs="Times New Roman"/>
        </w:rPr>
        <w:t>, sau mai mici, ceață densă și temperaturi scăzute, etc.).</w:t>
      </w:r>
    </w:p>
    <w:p w14:paraId="7656272D" w14:textId="77777777" w:rsidR="0099178F" w:rsidRPr="00A80473" w:rsidRDefault="0099178F"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32.2. Raportul amestecului de sare și criblură se va stabili, în funcție de fenomenele meteorologice, operatorul având obligația de a respecta acest lucru în așa fel încât toate străzile să fie practicabile în caz de nevoie pentru echipajele de salvare și intervenție.</w:t>
      </w:r>
    </w:p>
    <w:p w14:paraId="75AB3339" w14:textId="4668D591" w:rsidR="0099178F" w:rsidRPr="00A80473" w:rsidRDefault="0099178F"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32.3. Lista străzilor cu dale sau pavaj, unde se utilizează material antiderapant numai în amestec de sort cu fulgi de </w:t>
      </w:r>
      <m:oMath>
        <m:sSub>
          <m:sSubPr>
            <m:ctrlPr>
              <w:rPr>
                <w:rFonts w:ascii="Cambria Math" w:eastAsiaTheme="minorEastAsia" w:hAnsi="Cambria Math" w:cs="Times New Roman"/>
                <w:i/>
              </w:rPr>
            </m:ctrlPr>
          </m:sSubPr>
          <m:e>
            <m:r>
              <w:rPr>
                <w:rFonts w:ascii="Cambria Math" w:eastAsiaTheme="minorEastAsia" w:hAnsi="Cambria Math" w:cs="Times New Roman"/>
              </w:rPr>
              <m:t>CaCl</m:t>
            </m:r>
          </m:e>
          <m:sub>
            <m:r>
              <w:rPr>
                <w:rFonts w:ascii="Cambria Math" w:eastAsiaTheme="minorEastAsia" w:hAnsi="Cambria Math" w:cs="Times New Roman"/>
              </w:rPr>
              <m:t>2</m:t>
            </m:r>
          </m:sub>
        </m:sSub>
      </m:oMath>
      <w:r w:rsidR="00736A7A" w:rsidRPr="00A80473">
        <w:rPr>
          <w:rFonts w:ascii="Times New Roman" w:eastAsiaTheme="minorEastAsia" w:hAnsi="Times New Roman" w:cs="Times New Roman"/>
        </w:rPr>
        <w:t xml:space="preserve"> sau </w:t>
      </w:r>
      <m:oMath>
        <m:sSub>
          <m:sSubPr>
            <m:ctrlPr>
              <w:rPr>
                <w:rFonts w:ascii="Cambria Math" w:eastAsiaTheme="minorEastAsia" w:hAnsi="Cambria Math" w:cs="Times New Roman"/>
                <w:i/>
              </w:rPr>
            </m:ctrlPr>
          </m:sSubPr>
          <m:e>
            <m:r>
              <w:rPr>
                <w:rFonts w:ascii="Cambria Math" w:eastAsiaTheme="minorEastAsia" w:hAnsi="Cambria Math" w:cs="Times New Roman"/>
              </w:rPr>
              <m:t>MgCl</m:t>
            </m:r>
          </m:e>
          <m:sub>
            <m:r>
              <w:rPr>
                <w:rFonts w:ascii="Cambria Math" w:eastAsiaTheme="minorEastAsia" w:hAnsi="Cambria Math" w:cs="Times New Roman"/>
              </w:rPr>
              <m:t>2</m:t>
            </m:r>
          </m:sub>
        </m:sSub>
      </m:oMath>
      <w:r w:rsidR="00736A7A" w:rsidRPr="00A80473">
        <w:rPr>
          <w:rFonts w:ascii="Times New Roman" w:eastAsiaTheme="minorEastAsia" w:hAnsi="Times New Roman" w:cs="Times New Roman"/>
        </w:rPr>
        <w:t xml:space="preserve"> fulgi este cuprinsă în</w:t>
      </w:r>
      <w:r w:rsidR="00736A7A" w:rsidRPr="00A80473">
        <w:rPr>
          <w:rFonts w:ascii="Times New Roman" w:eastAsiaTheme="minorEastAsia" w:hAnsi="Times New Roman" w:cs="Times New Roman"/>
          <w:b/>
          <w:bCs/>
        </w:rPr>
        <w:t xml:space="preserve"> anexa nr. 8.</w:t>
      </w:r>
      <w:r w:rsidRPr="00A80473">
        <w:rPr>
          <w:rFonts w:ascii="Times New Roman" w:eastAsiaTheme="minorEastAsia" w:hAnsi="Times New Roman" w:cs="Times New Roman"/>
        </w:rPr>
        <w:t xml:space="preserve"> </w:t>
      </w:r>
    </w:p>
    <w:p w14:paraId="3ED5F78A" w14:textId="40324395" w:rsidR="00736A7A" w:rsidRPr="00A80473" w:rsidRDefault="00736A7A"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33. </w:t>
      </w:r>
      <w:r w:rsidRPr="00A80473">
        <w:rPr>
          <w:rFonts w:ascii="Times New Roman" w:eastAsiaTheme="minorEastAsia" w:hAnsi="Times New Roman" w:cs="Times New Roman"/>
        </w:rPr>
        <w:t xml:space="preserve">Se va întocmi o </w:t>
      </w:r>
      <w:r w:rsidRPr="00A80473">
        <w:rPr>
          <w:rFonts w:ascii="Times New Roman" w:eastAsiaTheme="minorEastAsia" w:hAnsi="Times New Roman" w:cs="Times New Roman"/>
          <w:i/>
          <w:iCs/>
        </w:rPr>
        <w:t xml:space="preserve">Situație cu repartizarea/completarea lădițelor sau a punctelor fixe cu material antiderapant. </w:t>
      </w:r>
      <w:r w:rsidRPr="00A80473">
        <w:rPr>
          <w:rFonts w:ascii="Times New Roman" w:eastAsiaTheme="minorEastAsia" w:hAnsi="Times New Roman" w:cs="Times New Roman"/>
        </w:rPr>
        <w:t xml:space="preserve">Completarea acestora se va face ori de câte ori este nevoie și este prevăzută în </w:t>
      </w:r>
      <w:r w:rsidRPr="00A80473">
        <w:rPr>
          <w:rFonts w:ascii="Times New Roman" w:eastAsiaTheme="minorEastAsia" w:hAnsi="Times New Roman" w:cs="Times New Roman"/>
          <w:b/>
          <w:bCs/>
        </w:rPr>
        <w:t>anexa nr. 6.</w:t>
      </w:r>
    </w:p>
    <w:p w14:paraId="63577E73" w14:textId="29920BE7" w:rsidR="00736A7A" w:rsidRPr="00A80473" w:rsidRDefault="00736A7A"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34. </w:t>
      </w:r>
      <w:r w:rsidR="004B111B" w:rsidRPr="00A80473">
        <w:rPr>
          <w:rFonts w:ascii="Times New Roman" w:eastAsiaTheme="minorEastAsia" w:hAnsi="Times New Roman" w:cs="Times New Roman"/>
        </w:rPr>
        <w:t>În situația blocajelor de trafic, autovehiculele care blochează circulația, pot fi tractate de către auto</w:t>
      </w:r>
      <w:r w:rsidR="001D0B6E">
        <w:rPr>
          <w:rFonts w:ascii="Times New Roman" w:eastAsiaTheme="minorEastAsia" w:hAnsi="Times New Roman" w:cs="Times New Roman"/>
        </w:rPr>
        <w:t xml:space="preserve"> </w:t>
      </w:r>
      <w:r w:rsidR="004B111B" w:rsidRPr="00A80473">
        <w:rPr>
          <w:rFonts w:ascii="Times New Roman" w:eastAsiaTheme="minorEastAsia" w:hAnsi="Times New Roman" w:cs="Times New Roman"/>
        </w:rPr>
        <w:t>utilajele specifice de deszăpezire în vederea asigurării acțiunii acestora.</w:t>
      </w:r>
    </w:p>
    <w:p w14:paraId="27209BB6" w14:textId="62DF7016" w:rsidR="001C175A" w:rsidRPr="00A80473" w:rsidRDefault="004B111B"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35. </w:t>
      </w:r>
      <w:r w:rsidRPr="00A80473">
        <w:rPr>
          <w:rFonts w:ascii="Times New Roman" w:eastAsiaTheme="minorEastAsia" w:hAnsi="Times New Roman" w:cs="Times New Roman"/>
        </w:rPr>
        <w:t>Auto</w:t>
      </w:r>
      <w:r w:rsidR="001D0B6E">
        <w:rPr>
          <w:rFonts w:ascii="Times New Roman" w:eastAsiaTheme="minorEastAsia" w:hAnsi="Times New Roman" w:cs="Times New Roman"/>
        </w:rPr>
        <w:t xml:space="preserve"> </w:t>
      </w:r>
      <w:r w:rsidRPr="00A80473">
        <w:rPr>
          <w:rFonts w:ascii="Times New Roman" w:eastAsiaTheme="minorEastAsia" w:hAnsi="Times New Roman" w:cs="Times New Roman"/>
        </w:rPr>
        <w:t xml:space="preserve">utilajele specifice utilizate pentru combaterea poleiului și deszăpezirii vor fi dotate cu semnale speciale luminoase de avertizare cu lumină galbenă, montate astfel încât să fie vizibile din toate direcțiile. Acestea vor funcționa numai în timpul acțiunii sau al deplasării spre locul </w:t>
      </w:r>
      <w:r w:rsidR="001C175A" w:rsidRPr="00A80473">
        <w:rPr>
          <w:rFonts w:ascii="Times New Roman" w:eastAsiaTheme="minorEastAsia" w:hAnsi="Times New Roman" w:cs="Times New Roman"/>
        </w:rPr>
        <w:t>de acțiune. Punctele extreme ale gabaritului acestor utilaje specifice se vor marca cu stegulețe galbene sau lumini de gabarit.</w:t>
      </w:r>
    </w:p>
    <w:p w14:paraId="6D19502B" w14:textId="77777777" w:rsidR="001C175A" w:rsidRPr="00A80473" w:rsidRDefault="001C175A" w:rsidP="00D375CC">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Art. 36. Autovehiculele speciale vor fi dotate cu GPS funcțional, racordat la stația de monitorizare și telefon mobil sau stație emisie-recepție, având totodată instalațiile de lumini și semnalizări prevăzute de lege.</w:t>
      </w:r>
    </w:p>
    <w:p w14:paraId="2FFDC09A" w14:textId="77777777" w:rsidR="001C175A" w:rsidRPr="00A80473" w:rsidRDefault="001C175A" w:rsidP="00D375CC">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b/>
          <w:bCs/>
        </w:rPr>
        <w:t xml:space="preserve">          36.1. Operatorul trebuie să verifice constant funcționalitatea aparatelor GPS, iar în cazul defectării acestora să le remedieze în cel mai scurt timp posibil.</w:t>
      </w:r>
    </w:p>
    <w:p w14:paraId="51C6E185" w14:textId="77777777" w:rsidR="001A303E" w:rsidRPr="00A80473" w:rsidRDefault="001C175A"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b/>
          <w:bCs/>
        </w:rPr>
        <w:t xml:space="preserve">          Art. 37. </w:t>
      </w:r>
      <w:r w:rsidRPr="00A80473">
        <w:rPr>
          <w:rFonts w:ascii="Times New Roman" w:eastAsiaTheme="minorEastAsia" w:hAnsi="Times New Roman" w:cs="Times New Roman"/>
        </w:rPr>
        <w:t xml:space="preserve">În baza art. 44 alin. (2) </w:t>
      </w:r>
      <w:r w:rsidR="001A303E" w:rsidRPr="00A80473">
        <w:rPr>
          <w:rFonts w:ascii="Times New Roman" w:eastAsiaTheme="minorEastAsia" w:hAnsi="Times New Roman" w:cs="Times New Roman"/>
        </w:rPr>
        <w:t>din Ordonanța Guvernului nr. 43/1997, republicată, cu modificările și completările ulterioare, pentru protecția unor sectoare de drum public sensibile la îngheț-dezgheț, administratorii acestora pot introduce în perioada de dezgheț restricții cu caracter temporar privind sarcinile admise să circule pe drumul respectiv (bariere de dezgheț).</w:t>
      </w:r>
    </w:p>
    <w:p w14:paraId="0C671381" w14:textId="77777777" w:rsidR="001A303E" w:rsidRPr="00A80473" w:rsidRDefault="001A303E" w:rsidP="00D375CC">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38. </w:t>
      </w:r>
      <w:r w:rsidRPr="00A80473">
        <w:rPr>
          <w:rFonts w:ascii="Times New Roman" w:eastAsiaTheme="minorEastAsia" w:hAnsi="Times New Roman" w:cs="Times New Roman"/>
        </w:rPr>
        <w:t xml:space="preserve">Evidența activității privind combaterea poleiului și deszăpezirea pe timp de iarnă, în fiecare bază de deszăpezire, se va ține în registre numerotate și ștampilate, conform </w:t>
      </w:r>
      <w:r w:rsidRPr="00A80473">
        <w:rPr>
          <w:rFonts w:ascii="Times New Roman" w:eastAsiaTheme="minorEastAsia" w:hAnsi="Times New Roman" w:cs="Times New Roman"/>
          <w:b/>
          <w:bCs/>
        </w:rPr>
        <w:t>anexei nr. 14 – Jurnal de activitate pe timp de iarnă.</w:t>
      </w:r>
    </w:p>
    <w:p w14:paraId="3C00F5D6" w14:textId="77777777" w:rsidR="001A303E" w:rsidRPr="00A80473" w:rsidRDefault="001A303E" w:rsidP="00D375CC">
      <w:pPr>
        <w:spacing w:after="120" w:line="276" w:lineRule="auto"/>
        <w:jc w:val="both"/>
        <w:rPr>
          <w:rFonts w:ascii="Times New Roman" w:eastAsiaTheme="minorEastAsia" w:hAnsi="Times New Roman" w:cs="Times New Roman"/>
          <w:b/>
          <w:bCs/>
        </w:rPr>
      </w:pPr>
    </w:p>
    <w:p w14:paraId="58A4B2CC" w14:textId="77777777" w:rsidR="00E0565B" w:rsidRPr="00A80473" w:rsidRDefault="00E0565B" w:rsidP="00D375CC">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b/>
          <w:bCs/>
        </w:rPr>
        <w:lastRenderedPageBreak/>
        <w:t>CAPITOLUL IV – Conducerea și coordonarea acțiunilor de prevenire și combatere a poleiului și înzăpezirii drumurilor publice, sistemul de informare privind starea drumurilor pe timp de iarnă. Măsuri privind S.S.M. și P.S.I.</w:t>
      </w:r>
    </w:p>
    <w:p w14:paraId="5871382E" w14:textId="77777777" w:rsidR="00E0565B" w:rsidRPr="00A80473" w:rsidRDefault="00E0565B"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b/>
          <w:bCs/>
        </w:rPr>
        <w:t xml:space="preserve">          Art. 39. </w:t>
      </w:r>
      <w:r w:rsidRPr="00A80473">
        <w:rPr>
          <w:rFonts w:ascii="Times New Roman" w:eastAsiaTheme="minorEastAsia" w:hAnsi="Times New Roman" w:cs="Times New Roman"/>
        </w:rPr>
        <w:t>Conducerea și coordonarea acțiunilor de prevenire și intervenție pentru combaterea poleiului și înzăpezirii drumurilor se realizează prin comandamente la nivelul Municipiului Sighișoara, aprobate prin dispoziții ale primarului Municipiului Sighișoara.</w:t>
      </w:r>
    </w:p>
    <w:p w14:paraId="272B2865" w14:textId="77777777" w:rsidR="0047309F" w:rsidRPr="00A80473" w:rsidRDefault="00E0565B"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40. </w:t>
      </w:r>
      <w:r w:rsidR="0047309F" w:rsidRPr="00A80473">
        <w:rPr>
          <w:rFonts w:ascii="Times New Roman" w:eastAsiaTheme="minorEastAsia" w:hAnsi="Times New Roman" w:cs="Times New Roman"/>
        </w:rPr>
        <w:t>Pentru coordonarea măsurilor ce trebuie avute în vederea desfășurării traficului rutier pe drumurile publice în perioada de iarnă, în condiții de siguranță, se va colabora permanent cu Biroul Rutier din cadrul Poliției Municipiului Sighișoara.</w:t>
      </w:r>
    </w:p>
    <w:p w14:paraId="7584F4A1" w14:textId="77777777" w:rsidR="002E6E40" w:rsidRPr="00A80473" w:rsidRDefault="0047309F"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41. </w:t>
      </w:r>
      <w:r w:rsidRPr="00A80473">
        <w:rPr>
          <w:rFonts w:ascii="Times New Roman" w:eastAsiaTheme="minorEastAsia" w:hAnsi="Times New Roman" w:cs="Times New Roman"/>
        </w:rPr>
        <w:t>Pentru desfășurarea operativă a acțiunilor de intervenție pe timpul iernii în vederea cunoașterii exacte a situației reale de pe teren vor fi efectuate verificări (</w:t>
      </w:r>
      <w:r w:rsidRPr="00A80473">
        <w:rPr>
          <w:rFonts w:ascii="Times New Roman" w:eastAsiaTheme="minorEastAsia" w:hAnsi="Times New Roman" w:cs="Times New Roman"/>
          <w:i/>
          <w:iCs/>
        </w:rPr>
        <w:t xml:space="preserve">dimineața între orele </w:t>
      </w:r>
      <m:oMath>
        <m:sSup>
          <m:sSupPr>
            <m:ctrlPr>
              <w:rPr>
                <w:rFonts w:ascii="Cambria Math" w:eastAsiaTheme="minorEastAsia" w:hAnsi="Cambria Math" w:cs="Times New Roman"/>
                <w:i/>
                <w:iCs/>
              </w:rPr>
            </m:ctrlPr>
          </m:sSupPr>
          <m:e>
            <m:r>
              <w:rPr>
                <w:rFonts w:ascii="Cambria Math" w:eastAsiaTheme="minorEastAsia" w:hAnsi="Cambria Math" w:cs="Times New Roman"/>
              </w:rPr>
              <m:t>3</m:t>
            </m:r>
          </m:e>
          <m:sup>
            <m:r>
              <w:rPr>
                <w:rFonts w:ascii="Cambria Math" w:eastAsiaTheme="minorEastAsia" w:hAnsi="Cambria Math" w:cs="Times New Roman"/>
              </w:rPr>
              <m:t>00</m:t>
            </m:r>
          </m:sup>
        </m:sSup>
      </m:oMath>
      <w:r w:rsidRPr="00A80473">
        <w:rPr>
          <w:rFonts w:ascii="Times New Roman" w:eastAsiaTheme="minorEastAsia" w:hAnsi="Times New Roman" w:cs="Times New Roman"/>
          <w:i/>
          <w:iCs/>
        </w:rPr>
        <w:t xml:space="preserve">și </w:t>
      </w:r>
      <m:oMath>
        <m:sSup>
          <m:sSupPr>
            <m:ctrlPr>
              <w:rPr>
                <w:rFonts w:ascii="Cambria Math" w:eastAsiaTheme="minorEastAsia" w:hAnsi="Cambria Math" w:cs="Times New Roman"/>
                <w:i/>
                <w:iCs/>
              </w:rPr>
            </m:ctrlPr>
          </m:sSupPr>
          <m:e>
            <m:r>
              <w:rPr>
                <w:rFonts w:ascii="Cambria Math" w:eastAsiaTheme="minorEastAsia" w:hAnsi="Cambria Math" w:cs="Times New Roman"/>
              </w:rPr>
              <m:t>7</m:t>
            </m:r>
          </m:e>
          <m:sup>
            <m:r>
              <w:rPr>
                <w:rFonts w:ascii="Cambria Math" w:eastAsiaTheme="minorEastAsia" w:hAnsi="Cambria Math" w:cs="Times New Roman"/>
              </w:rPr>
              <m:t>00</m:t>
            </m:r>
          </m:sup>
        </m:sSup>
      </m:oMath>
      <w:r w:rsidRPr="00A80473">
        <w:rPr>
          <w:rFonts w:ascii="Times New Roman" w:eastAsiaTheme="minorEastAsia" w:hAnsi="Times New Roman" w:cs="Times New Roman"/>
          <w:i/>
          <w:iCs/>
        </w:rPr>
        <w:t xml:space="preserve">și după-amiaza între orele </w:t>
      </w:r>
      <m:oMath>
        <m:sSup>
          <m:sSupPr>
            <m:ctrlPr>
              <w:rPr>
                <w:rFonts w:ascii="Cambria Math" w:eastAsiaTheme="minorEastAsia" w:hAnsi="Cambria Math" w:cs="Times New Roman"/>
                <w:i/>
                <w:iCs/>
              </w:rPr>
            </m:ctrlPr>
          </m:sSupPr>
          <m:e>
            <m:r>
              <w:rPr>
                <w:rFonts w:ascii="Cambria Math" w:eastAsiaTheme="minorEastAsia" w:hAnsi="Cambria Math" w:cs="Times New Roman"/>
              </w:rPr>
              <m:t>15</m:t>
            </m:r>
          </m:e>
          <m:sup>
            <m:r>
              <w:rPr>
                <w:rFonts w:ascii="Cambria Math" w:eastAsiaTheme="minorEastAsia" w:hAnsi="Cambria Math" w:cs="Times New Roman"/>
              </w:rPr>
              <m:t>00</m:t>
            </m:r>
          </m:sup>
        </m:sSup>
      </m:oMath>
      <w:r w:rsidRPr="00A80473">
        <w:rPr>
          <w:rFonts w:ascii="Times New Roman" w:eastAsiaTheme="minorEastAsia" w:hAnsi="Times New Roman" w:cs="Times New Roman"/>
          <w:i/>
          <w:iCs/>
        </w:rPr>
        <w:t xml:space="preserve"> și </w:t>
      </w:r>
      <m:oMath>
        <m:sSup>
          <m:sSupPr>
            <m:ctrlPr>
              <w:rPr>
                <w:rFonts w:ascii="Cambria Math" w:eastAsiaTheme="minorEastAsia" w:hAnsi="Cambria Math" w:cs="Times New Roman"/>
                <w:i/>
                <w:iCs/>
              </w:rPr>
            </m:ctrlPr>
          </m:sSupPr>
          <m:e>
            <m:r>
              <w:rPr>
                <w:rFonts w:ascii="Cambria Math" w:eastAsiaTheme="minorEastAsia" w:hAnsi="Cambria Math" w:cs="Times New Roman"/>
              </w:rPr>
              <m:t>19</m:t>
            </m:r>
          </m:e>
          <m:sup>
            <m:r>
              <w:rPr>
                <w:rFonts w:ascii="Cambria Math" w:eastAsiaTheme="minorEastAsia" w:hAnsi="Cambria Math" w:cs="Times New Roman"/>
              </w:rPr>
              <m:t>00</m:t>
            </m:r>
          </m:sup>
        </m:sSup>
      </m:oMath>
      <w:r w:rsidRPr="00A80473">
        <w:rPr>
          <w:rFonts w:ascii="Times New Roman" w:eastAsiaTheme="minorEastAsia" w:hAnsi="Times New Roman" w:cs="Times New Roman"/>
          <w:i/>
          <w:iCs/>
        </w:rPr>
        <w:t xml:space="preserve"> </w:t>
      </w:r>
      <w:r w:rsidR="002E6E40" w:rsidRPr="00A80473">
        <w:rPr>
          <w:rFonts w:ascii="Times New Roman" w:eastAsiaTheme="minorEastAsia" w:hAnsi="Times New Roman" w:cs="Times New Roman"/>
          <w:i/>
          <w:iCs/>
        </w:rPr>
        <w:t xml:space="preserve">și ori de câte ori se consideră necesar) </w:t>
      </w:r>
      <w:r w:rsidR="002E6E40" w:rsidRPr="00A80473">
        <w:rPr>
          <w:rFonts w:ascii="Times New Roman" w:eastAsiaTheme="minorEastAsia" w:hAnsi="Times New Roman" w:cs="Times New Roman"/>
        </w:rPr>
        <w:t>de către personalul desemnat din cadrul Municipiului Sighișoara împreună cu reprezentantul operatorului.</w:t>
      </w:r>
    </w:p>
    <w:p w14:paraId="709B695A" w14:textId="77777777" w:rsidR="002E6E40" w:rsidRPr="00A80473" w:rsidRDefault="002E6E40"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41.1. În vederea coordonării acțiunilor de intervenție pe timpul iernii, se va organiza, până la începerea operațiunilor de deszăpezire, o rețea de informare care să permită transmiterea în timp util a informațiilor privind viabilitatea drumurilor la Comandamentul de Iarnă, mass-mediei și participanților la trafic.</w:t>
      </w:r>
    </w:p>
    <w:p w14:paraId="43479079" w14:textId="77777777" w:rsidR="00063173" w:rsidRPr="00A80473" w:rsidRDefault="002E6E40"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42. </w:t>
      </w:r>
      <w:r w:rsidR="00063173" w:rsidRPr="00A80473">
        <w:rPr>
          <w:rFonts w:ascii="Times New Roman" w:eastAsiaTheme="minorEastAsia" w:hAnsi="Times New Roman" w:cs="Times New Roman"/>
        </w:rPr>
        <w:t>Pentru desfășurarea întregii acțiuni pe perioada de iarnă, precum și pregătirea condițiilor în perioada premergătoare se vor respecta normativele în vigoare privind S.S.M. și P.S.I.</w:t>
      </w:r>
    </w:p>
    <w:p w14:paraId="2F9559AF" w14:textId="77777777" w:rsidR="00063173" w:rsidRPr="00A80473" w:rsidRDefault="00063173" w:rsidP="00D375CC">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Art. 43. Verificarea și recepția activității de intervenție la deszăpezire și combaterea poleiului în sezonul de iarnă.</w:t>
      </w:r>
    </w:p>
    <w:p w14:paraId="5DD88D9F" w14:textId="77777777" w:rsidR="008E6B8F" w:rsidRPr="00A80473" w:rsidRDefault="00063173"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b/>
          <w:bCs/>
        </w:rPr>
        <w:t xml:space="preserve">          </w:t>
      </w:r>
      <w:r w:rsidRPr="00A80473">
        <w:rPr>
          <w:rFonts w:ascii="Times New Roman" w:eastAsiaTheme="minorEastAsia" w:hAnsi="Times New Roman" w:cs="Times New Roman"/>
        </w:rPr>
        <w:t xml:space="preserve">43.1. </w:t>
      </w:r>
      <w:r w:rsidR="008E6B8F" w:rsidRPr="00A80473">
        <w:rPr>
          <w:rFonts w:ascii="Times New Roman" w:eastAsiaTheme="minorEastAsia" w:hAnsi="Times New Roman" w:cs="Times New Roman"/>
        </w:rPr>
        <w:t>Verificarea și recepția activității de prevenire și combatere a poleiului și deszăpezirii străzilor și trotuarelor, se face de către reprezentantul operatorului împreună cu reprezentantul utilizatorului, care monitorizează activitatea de deszăpezire.</w:t>
      </w:r>
    </w:p>
    <w:p w14:paraId="098FD7CF" w14:textId="77777777" w:rsidR="008E6B8F" w:rsidRPr="00A80473" w:rsidRDefault="008E6B8F"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43.2. Jurnalul de activitate se întocmește de către operator și va sta la baza recepției lucrărilor executate.</w:t>
      </w:r>
    </w:p>
    <w:p w14:paraId="3B3E3F7F" w14:textId="77777777" w:rsidR="00F9671A" w:rsidRPr="00A80473" w:rsidRDefault="008E6B8F"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43.3. Recepția se va face pe baza verificărilor din teren, a ”Raportului zilnic de activitate” pentru fiecare utilaj și a ”Jurnalului de activitate”.</w:t>
      </w:r>
    </w:p>
    <w:p w14:paraId="4365376E" w14:textId="77777777" w:rsidR="00F9671A" w:rsidRPr="00A80473" w:rsidRDefault="00F9671A"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43.4. Pentru verificarea lucrărilor se va pune la dispoziție o mașină de către operator.</w:t>
      </w:r>
    </w:p>
    <w:p w14:paraId="43C168B0" w14:textId="77777777" w:rsidR="00F9671A" w:rsidRPr="00A80473" w:rsidRDefault="00F9671A"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43.5. Operatorul întocmește ”Raportul zilnic de activitate” pentru fiecare utilaj referitoare la deszăpezire, pentru fiecare operație executată (pluguit, împrăștiat material antiderapant).</w:t>
      </w:r>
      <w:r w:rsidR="001A303E" w:rsidRPr="00A80473">
        <w:rPr>
          <w:rFonts w:ascii="Times New Roman" w:eastAsiaTheme="minorEastAsia" w:hAnsi="Times New Roman" w:cs="Times New Roman"/>
        </w:rPr>
        <w:t xml:space="preserve"> </w:t>
      </w:r>
    </w:p>
    <w:p w14:paraId="16283BD5" w14:textId="77777777" w:rsidR="00DE1E8C" w:rsidRPr="00A80473" w:rsidRDefault="00F9671A"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43.6.</w:t>
      </w:r>
      <w:r w:rsidR="00DE1E8C" w:rsidRPr="00A80473">
        <w:rPr>
          <w:rFonts w:ascii="Times New Roman" w:eastAsiaTheme="minorEastAsia" w:hAnsi="Times New Roman" w:cs="Times New Roman"/>
        </w:rPr>
        <w:t xml:space="preserve"> Tariful de staționare aprobat se aplică pentru acea perioadă a zilei pentru care utilajul staționează, ca urmare a condițiilor meteo favorabile, dar nu mai mult de 72 de ore. Cele 72 de ore se vor calcula începând cu ultima oră de acțiune confirmată.</w:t>
      </w:r>
    </w:p>
    <w:p w14:paraId="6F9B7FA0" w14:textId="77777777" w:rsidR="0021704E" w:rsidRPr="00A80473" w:rsidRDefault="00DE1E8C"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lastRenderedPageBreak/>
        <w:t xml:space="preserve">          43.6.1. În situația în care perioada de staționare depășește 72 de ore consecutive, datorită condițiilor meteo favorabile, când ziua și noaptea temperaturile prognozate sunt peste +3 grade Celsius, și nu se constituie echipă de intervenție în baza de staționare, plata nu se va mai confirma și efectua la ora de staționare</w:t>
      </w:r>
      <w:r w:rsidR="0021704E" w:rsidRPr="00A80473">
        <w:rPr>
          <w:rFonts w:ascii="Times New Roman" w:eastAsiaTheme="minorEastAsia" w:hAnsi="Times New Roman" w:cs="Times New Roman"/>
        </w:rPr>
        <w:t>, ci numai 8 ore din 24 cu tarif de staționare, cât reprezintă timpul normal de lucru pentru o zi.</w:t>
      </w:r>
    </w:p>
    <w:p w14:paraId="7BB4E666" w14:textId="77777777" w:rsidR="0021704E" w:rsidRPr="00A80473" w:rsidRDefault="0021704E"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43.6.2. Când prognoza pe mai mult timp este favorabilă, beneficiarul poate solicita, scoaterea din dispozitiv, a unuia sau mai multor utilaje și personalul aferent, cu preavizarea operatorului cu 24 de ore înainte, urmând ca reintrarea în dispozitiv să se facă în același mod.</w:t>
      </w:r>
    </w:p>
    <w:p w14:paraId="2106D4C5" w14:textId="77777777" w:rsidR="000001EA" w:rsidRPr="00A80473" w:rsidRDefault="0021704E"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43.6.3. În cazul în care ziua și noaptea temperaturile prognozate sunt peste +3 grade Celsius, nu se constituie echipă de intervenție în baza de staționare. Când temperaturile nocturne prognozate sunt sub +3 grade Celsius </w:t>
      </w:r>
      <w:r w:rsidR="000001EA" w:rsidRPr="00A80473">
        <w:rPr>
          <w:rFonts w:ascii="Times New Roman" w:eastAsiaTheme="minorEastAsia" w:hAnsi="Times New Roman" w:cs="Times New Roman"/>
        </w:rPr>
        <w:t>operatorul trebuie să asigure posibilitatea de intervenție între orele 17:00 după amiaza până a doua zi la ora 10:00. În cazul unor fenomene neprevăzute de prognoză, a unor constatări în timpul reviziei drumului, sau a unor sesizări, perioada de intervenție se va stabili împreună cu utilizatorul, sau comandamentul de iarnă stabilit, fără a se depăși timpul de intervenție de 3 ore.</w:t>
      </w:r>
    </w:p>
    <w:p w14:paraId="60038D45" w14:textId="77777777" w:rsidR="001D10FA" w:rsidRPr="00A80473" w:rsidRDefault="000001EA" w:rsidP="00D375CC">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44. Operatorul va întocmi lista persoanelor responsabile de deszăpezire, cu adresa și numerele de telefon, lista cu personalul care deservește utilajele, centralizatorul utilajelor și mijloacelor de deszăpezire </w:t>
      </w:r>
      <w:r w:rsidR="001D10FA" w:rsidRPr="00A80473">
        <w:rPr>
          <w:rFonts w:ascii="Times New Roman" w:eastAsiaTheme="minorEastAsia" w:hAnsi="Times New Roman" w:cs="Times New Roman"/>
          <w:b/>
          <w:bCs/>
        </w:rPr>
        <w:t>și transport necesare, centralizatorul materialelor chimice și antiderapante, al carburanților necesari pentru iarna în curs, inventarul gospodăresc și echipamentul de protecție și spațiul de odihnă al personalului.</w:t>
      </w:r>
    </w:p>
    <w:p w14:paraId="3717E589" w14:textId="77777777" w:rsidR="001D10FA" w:rsidRPr="00A80473" w:rsidRDefault="001D10FA"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b/>
          <w:bCs/>
        </w:rPr>
        <w:t xml:space="preserve">          Art. 45. </w:t>
      </w:r>
      <w:r w:rsidRPr="00A80473">
        <w:rPr>
          <w:rFonts w:ascii="Times New Roman" w:eastAsiaTheme="minorEastAsia" w:hAnsi="Times New Roman" w:cs="Times New Roman"/>
        </w:rPr>
        <w:t>Evidența activității privind combaterea poleiului și deszăpezirii străzilor din Municipiul Sighișoara pe timp de iarnă se va ține de către operator într-un registru special întocmit pentru această activitate și denumit ”Jurnal de activitate pe timp de iarnă”.</w:t>
      </w:r>
    </w:p>
    <w:p w14:paraId="3E681CE3" w14:textId="77777777" w:rsidR="009B3FC6" w:rsidRPr="00A80473" w:rsidRDefault="001D10FA" w:rsidP="00D375CC">
      <w:pPr>
        <w:spacing w:after="120" w:line="276" w:lineRule="auto"/>
        <w:jc w:val="both"/>
        <w:rPr>
          <w:rFonts w:ascii="Times New Roman" w:eastAsiaTheme="minorEastAsia" w:hAnsi="Times New Roman" w:cs="Times New Roman"/>
          <w:i/>
          <w:iCs/>
        </w:rPr>
      </w:pPr>
      <w:r w:rsidRPr="00A80473">
        <w:rPr>
          <w:rFonts w:ascii="Times New Roman" w:eastAsiaTheme="minorEastAsia" w:hAnsi="Times New Roman" w:cs="Times New Roman"/>
        </w:rPr>
        <w:t xml:space="preserve">          45.1. </w:t>
      </w:r>
      <w:r w:rsidRPr="00A80473">
        <w:rPr>
          <w:rFonts w:ascii="Times New Roman" w:eastAsiaTheme="minorEastAsia" w:hAnsi="Times New Roman" w:cs="Times New Roman"/>
          <w:i/>
          <w:iCs/>
        </w:rPr>
        <w:t xml:space="preserve">Jurnalul de activitate pe timp de iarnă, semnat de reprezentantul împuternicit al Municipiului Sighișoara, constituie documentul de bază </w:t>
      </w:r>
      <w:r w:rsidR="009B3FC6" w:rsidRPr="00A80473">
        <w:rPr>
          <w:rFonts w:ascii="Times New Roman" w:eastAsiaTheme="minorEastAsia" w:hAnsi="Times New Roman" w:cs="Times New Roman"/>
          <w:i/>
          <w:iCs/>
        </w:rPr>
        <w:t>pentru verificarea activității și decontarea lucrărilor efectuate.</w:t>
      </w:r>
    </w:p>
    <w:p w14:paraId="15D82C1E" w14:textId="77777777" w:rsidR="009B3FC6" w:rsidRPr="00A80473" w:rsidRDefault="009B3FC6" w:rsidP="00D375CC">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45.2. În cadrul jurnalului se vor trece cel puțin următoarele date:</w:t>
      </w:r>
    </w:p>
    <w:p w14:paraId="636882A7" w14:textId="73D545D9" w:rsidR="004B111B" w:rsidRPr="00A80473" w:rsidRDefault="009B3FC6">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numele și prenumele dispecerului;</w:t>
      </w:r>
    </w:p>
    <w:p w14:paraId="57E5992E" w14:textId="0AE2FCC1" w:rsidR="009B3FC6" w:rsidRPr="00A80473" w:rsidRDefault="009B3FC6">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data și ora de începere a activității pentru fiecare utilaj/echipă în parte;</w:t>
      </w:r>
    </w:p>
    <w:p w14:paraId="41072B4A" w14:textId="1042D926" w:rsidR="009B3FC6" w:rsidRPr="00A80473" w:rsidRDefault="009B3FC6">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data și ora de terminare a activității pentru fiecare utilaj/echipă în parte;</w:t>
      </w:r>
    </w:p>
    <w:p w14:paraId="6F913E06" w14:textId="4A64229B" w:rsidR="009B3FC6" w:rsidRPr="00A80473" w:rsidRDefault="009B3FC6">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străzile pe care s-a acționat;</w:t>
      </w:r>
    </w:p>
    <w:p w14:paraId="7E907DCE" w14:textId="1B1A047C" w:rsidR="009B3FC6" w:rsidRPr="00A80473" w:rsidRDefault="009B3FC6">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activitatea prestată;</w:t>
      </w:r>
    </w:p>
    <w:p w14:paraId="502AC0B8" w14:textId="540456FC" w:rsidR="009B3FC6" w:rsidRPr="00A80473" w:rsidRDefault="009B3FC6">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forța de muncă utilizată;</w:t>
      </w:r>
    </w:p>
    <w:p w14:paraId="4589DE75" w14:textId="1FA1F993" w:rsidR="009B3FC6" w:rsidRPr="00A80473" w:rsidRDefault="009B3FC6">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utilajele/echipele care au acționat;</w:t>
      </w:r>
    </w:p>
    <w:p w14:paraId="23F04B61" w14:textId="4D637752" w:rsidR="009B3FC6" w:rsidRPr="00A80473" w:rsidRDefault="009B3FC6">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materiale utilizate și cantitatea acestora;</w:t>
      </w:r>
    </w:p>
    <w:p w14:paraId="7BE56392" w14:textId="6A65ED9B" w:rsidR="009B3FC6" w:rsidRPr="00A80473" w:rsidRDefault="009B3FC6">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temperatura exterioară;</w:t>
      </w:r>
    </w:p>
    <w:p w14:paraId="635939BC" w14:textId="11CBDD36" w:rsidR="009B3FC6" w:rsidRPr="00A80473" w:rsidRDefault="009B3FC6">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condițiile hidrometeorologice;</w:t>
      </w:r>
    </w:p>
    <w:p w14:paraId="54F2282C" w14:textId="7A4E398D" w:rsidR="009B3FC6" w:rsidRPr="00A80473" w:rsidRDefault="009B3FC6">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lastRenderedPageBreak/>
        <w:t>grosimea stratului de zăpadă conform datelor primite de la Administrația Națională de Mete</w:t>
      </w:r>
      <w:r w:rsidR="003E0811" w:rsidRPr="00A80473">
        <w:rPr>
          <w:rFonts w:ascii="Times New Roman" w:eastAsiaTheme="minorEastAsia" w:hAnsi="Times New Roman" w:cs="Times New Roman"/>
        </w:rPr>
        <w:t>orologie;</w:t>
      </w:r>
    </w:p>
    <w:p w14:paraId="2602DDEB" w14:textId="5FF68032" w:rsidR="003E0811" w:rsidRPr="00A80473" w:rsidRDefault="003E0811">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semnătura dispecerului;</w:t>
      </w:r>
    </w:p>
    <w:p w14:paraId="0EA0DD54" w14:textId="13C85BAA" w:rsidR="003E0811" w:rsidRPr="00A80473" w:rsidRDefault="003E0811">
      <w:pPr>
        <w:pStyle w:val="ListParagraph"/>
        <w:numPr>
          <w:ilvl w:val="0"/>
          <w:numId w:val="19"/>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semnătura reprezentantului împuternicit al Municipiului Sighișoara.</w:t>
      </w:r>
    </w:p>
    <w:p w14:paraId="087151F7" w14:textId="276A9A1D" w:rsidR="003E0811" w:rsidRPr="00A80473" w:rsidRDefault="003E0811" w:rsidP="003E0811">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45.3. Evidența se va ține pe schimburi, separat pentru acțiunea cu utilaje și separat pentru acțiunea cu forțe umane.</w:t>
      </w:r>
    </w:p>
    <w:p w14:paraId="3FA707D4" w14:textId="5C3C0002" w:rsidR="003E0811" w:rsidRPr="00A80473" w:rsidRDefault="003E0811" w:rsidP="003E0811">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46. </w:t>
      </w:r>
      <w:r w:rsidRPr="00A80473">
        <w:rPr>
          <w:rFonts w:ascii="Times New Roman" w:eastAsiaTheme="minorEastAsia" w:hAnsi="Times New Roman" w:cs="Times New Roman"/>
        </w:rPr>
        <w:t>Municipiul Sighișoara stabilește locurile de depozitare sau de descărcare a zăpezii care a rezultat în urma îndepărtării acesteia de pe străzile pe care s-a acționat manual sau mecanizat.</w:t>
      </w:r>
    </w:p>
    <w:p w14:paraId="04D9370E" w14:textId="4CAE76E9" w:rsidR="003E0811" w:rsidRPr="00A80473" w:rsidRDefault="003E0811" w:rsidP="003E0811">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46.1. Locurile de depozitare vor fi amenajate astfel încât:</w:t>
      </w:r>
    </w:p>
    <w:p w14:paraId="5C14B4B1" w14:textId="0EE5DD1E" w:rsidR="003E0811" w:rsidRPr="00A80473" w:rsidRDefault="00621C04">
      <w:pPr>
        <w:pStyle w:val="ListParagraph"/>
        <w:numPr>
          <w:ilvl w:val="0"/>
          <w:numId w:val="20"/>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să nu permită infiltrarea apei rezultate din topire, în sol;</w:t>
      </w:r>
    </w:p>
    <w:p w14:paraId="23608A96" w14:textId="3DA460CB" w:rsidR="00621C04" w:rsidRPr="00A80473" w:rsidRDefault="00621C04">
      <w:pPr>
        <w:pStyle w:val="ListParagraph"/>
        <w:numPr>
          <w:ilvl w:val="0"/>
          <w:numId w:val="20"/>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suprafața depozitului să fie suficient de mare pentru a permite depozitarea întregii cantități de zăpadă provenite din aria de deservire aferentă;</w:t>
      </w:r>
    </w:p>
    <w:p w14:paraId="66220E35" w14:textId="5192935D" w:rsidR="00621C04" w:rsidRPr="00A80473" w:rsidRDefault="00621C04">
      <w:pPr>
        <w:pStyle w:val="ListParagraph"/>
        <w:numPr>
          <w:ilvl w:val="0"/>
          <w:numId w:val="20"/>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dimensionarea să se realizeze pentru 50% din cantitatea medie multianuală de zăpadă, comunicată de Administrația Națională de Meteorologie pentru localitatea respectivă, căzută pe suprafața pentru care se realizează operația de deszăpezire, corelată cu unghiul taluzului natural pentru zăpada depozitată;</w:t>
      </w:r>
    </w:p>
    <w:p w14:paraId="7F2C3F15" w14:textId="2391A38D" w:rsidR="00621C04" w:rsidRPr="00A80473" w:rsidRDefault="00621C04">
      <w:pPr>
        <w:pStyle w:val="ListParagraph"/>
        <w:numPr>
          <w:ilvl w:val="0"/>
          <w:numId w:val="20"/>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să fie prevăzute cu sistem de colectare a apei provenite din topire și de deversare a acesteia </w:t>
      </w:r>
      <w:r w:rsidR="00DB1854" w:rsidRPr="00A80473">
        <w:rPr>
          <w:rFonts w:ascii="Times New Roman" w:eastAsiaTheme="minorEastAsia" w:hAnsi="Times New Roman" w:cs="Times New Roman"/>
        </w:rPr>
        <w:t>numai în rețeaua de canalizare a municipiului, în punctele avizate de operatorul serviciului de alimentare cu apă și de canalizare.</w:t>
      </w:r>
    </w:p>
    <w:p w14:paraId="253C2C25" w14:textId="7F87E582" w:rsidR="00DB1854" w:rsidRPr="00A80473" w:rsidRDefault="00DB1854"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46.2. Zăpada rezultată din activitatea de deszăpezire poate fi descărcată în căminele de canalizare avizate în prealabil de operatorul serviciului de alimentare cu apă și de canalizare.</w:t>
      </w:r>
    </w:p>
    <w:p w14:paraId="1B7C9EB8" w14:textId="2D26AA5A" w:rsidR="00DB1854" w:rsidRPr="00A80473" w:rsidRDefault="00DB1854"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46.3. Se interzice depozitarea zăpezii pe trotuare, în intersecții, spații verzi, terenuri virane etc.</w:t>
      </w:r>
    </w:p>
    <w:p w14:paraId="3F620C19" w14:textId="35AC322F" w:rsidR="00DB1854" w:rsidRPr="00A80473" w:rsidRDefault="00DB1854"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46.4. Încărcarea, transportul, descărcarea și depozitarea zăpezii și a gheții acesteia trebuie să se realizeze în maxim 12 ore de la terminarea activității de deszăpezire.</w:t>
      </w:r>
    </w:p>
    <w:p w14:paraId="2A0DF5AA" w14:textId="4EB248E6" w:rsidR="00DB1854" w:rsidRPr="00A80473" w:rsidRDefault="00DB1854"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46.5. </w:t>
      </w:r>
      <w:r w:rsidR="00AD682F" w:rsidRPr="00A80473">
        <w:rPr>
          <w:rFonts w:ascii="Times New Roman" w:eastAsiaTheme="minorEastAsia" w:hAnsi="Times New Roman" w:cs="Times New Roman"/>
        </w:rPr>
        <w:t>Municipiul Sighișoara poate stabili și alte intervale de timp în care operatorul trebuie să asigure deszăpezirea, în funcție de importanța străzilor, abundența cantității de zăpadă, dotarea cu mijloace tehnice și umane etc., dar nu mai mult de 24 de ore.</w:t>
      </w:r>
    </w:p>
    <w:p w14:paraId="28A38DED" w14:textId="38B86A37" w:rsidR="00AD682F" w:rsidRPr="00A80473" w:rsidRDefault="00AD682F"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46.6. Transportul, depozitarea și descărcarea zăpezii și a gheții formate pe carosabil se realizează concomitent cu operația de deszăpezit.</w:t>
      </w:r>
    </w:p>
    <w:p w14:paraId="15CF9853" w14:textId="4DD2AE7D" w:rsidR="00AD682F" w:rsidRPr="00A80473" w:rsidRDefault="00AD682F"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47. </w:t>
      </w:r>
      <w:r w:rsidR="005D527C" w:rsidRPr="00A80473">
        <w:rPr>
          <w:rFonts w:ascii="Times New Roman" w:eastAsiaTheme="minorEastAsia" w:hAnsi="Times New Roman" w:cs="Times New Roman"/>
        </w:rPr>
        <w:t xml:space="preserve">Municipiul Sighișoara </w:t>
      </w:r>
      <w:r w:rsidR="00A500EE" w:rsidRPr="00A80473">
        <w:rPr>
          <w:rFonts w:ascii="Times New Roman" w:eastAsiaTheme="minorEastAsia" w:hAnsi="Times New Roman" w:cs="Times New Roman"/>
        </w:rPr>
        <w:t>va lua măsuri pentru prevenirea și combaterea poleiului și înzăpezirii străzilor din cadrul municipiului, pe toată perioada iernii, și de apărare a lor împotriva degradării, în perioada de dezgheț.</w:t>
      </w:r>
    </w:p>
    <w:p w14:paraId="267CCFAC" w14:textId="16850BC3" w:rsidR="00A500EE" w:rsidRPr="00A80473" w:rsidRDefault="00A500EE"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47.1. Măsurile de prevenire, combatere și de apărare vor fi cele cuprinse în programul comun de acțiune aprobat de Municipiul Sighișoara.</w:t>
      </w:r>
    </w:p>
    <w:p w14:paraId="0920F283" w14:textId="4750EFC0" w:rsidR="00A500EE" w:rsidRPr="00A80473" w:rsidRDefault="00A500EE"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lastRenderedPageBreak/>
        <w:t xml:space="preserve">          </w:t>
      </w:r>
      <w:r w:rsidRPr="00A80473">
        <w:rPr>
          <w:rFonts w:ascii="Times New Roman" w:eastAsiaTheme="minorEastAsia" w:hAnsi="Times New Roman" w:cs="Times New Roman"/>
          <w:b/>
          <w:bCs/>
        </w:rPr>
        <w:t xml:space="preserve">Art. 48. </w:t>
      </w:r>
      <w:r w:rsidRPr="00A80473">
        <w:rPr>
          <w:rFonts w:ascii="Times New Roman" w:eastAsiaTheme="minorEastAsia" w:hAnsi="Times New Roman" w:cs="Times New Roman"/>
        </w:rPr>
        <w:t xml:space="preserve">Împrăștierea substanțelor chimice, în cazul în care prognoza meteorologică sau mijloacele de detectare locală indică posibilitatea apariției poleiului, a gheții și în perioada în care se înregistrează </w:t>
      </w:r>
      <w:r w:rsidR="005C7FF2" w:rsidRPr="00A80473">
        <w:rPr>
          <w:rFonts w:ascii="Times New Roman" w:eastAsiaTheme="minorEastAsia" w:hAnsi="Times New Roman" w:cs="Times New Roman"/>
        </w:rPr>
        <w:t>variații de temperatură care conduc la topirea zăpezii/gheții urmată în perioada imediată de îngheț, se realizează în maxim 3 ore de la avertizare.</w:t>
      </w:r>
    </w:p>
    <w:p w14:paraId="070A7E22" w14:textId="631EEB5E" w:rsidR="005C7FF2" w:rsidRPr="00A80473" w:rsidRDefault="005C7FF2"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48.1. Combaterea poleiului se face utilizând atât materiale antiderapante, cât și fondați chimice în amestecuri omogene, iar împrăștierea acestora se realizează cât mai uniform pe toată suprafața părții carosabile.</w:t>
      </w:r>
    </w:p>
    <w:p w14:paraId="34385F66" w14:textId="1EDE13E9" w:rsidR="005C7FF2" w:rsidRPr="00A80473" w:rsidRDefault="005C7FF2"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48.2. Utilizarea clorurii de sodiu numai în amestec cu inhibatori de coroziune se utilizează în cazul </w:t>
      </w:r>
      <w:r w:rsidR="002B009D" w:rsidRPr="00A80473">
        <w:rPr>
          <w:rFonts w:ascii="Times New Roman" w:eastAsiaTheme="minorEastAsia" w:hAnsi="Times New Roman" w:cs="Times New Roman"/>
        </w:rPr>
        <w:t>în care temperatura nu scade sub -10 grade C. Pentru temperaturi mai scăzute se va utiliza clorura de calciu sau alte substanțe chimice care au un grad de coroziune redusă.</w:t>
      </w:r>
    </w:p>
    <w:p w14:paraId="48AE9741" w14:textId="07C38B46" w:rsidR="002B009D" w:rsidRPr="00A80473" w:rsidRDefault="002B009D"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48.3. Utilizarea clorurii de sodiu fără ca aceasta să fie amestecată cu inhibitori de coroziune sau cu nisip ori alte materiale care prin acțiunea de împrăștiere pot produce deteriorări prin acțiunea abrazivă sau prin lovire și/sau înfundare a canalizării stradale este interzisă.</w:t>
      </w:r>
    </w:p>
    <w:p w14:paraId="73C2A364" w14:textId="16FFD31D" w:rsidR="002B009D" w:rsidRPr="00A80473" w:rsidRDefault="002B009D"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48.4. Substanțele utilizate pentru </w:t>
      </w:r>
      <w:r w:rsidR="00F50977" w:rsidRPr="00A80473">
        <w:rPr>
          <w:rFonts w:ascii="Times New Roman" w:eastAsiaTheme="minorEastAsia" w:hAnsi="Times New Roman" w:cs="Times New Roman"/>
        </w:rPr>
        <w:t>prevenirea depunerii zăpezii, înghețului și pentru combaterea formării poleiului, vor fi aprobate de Municipiul Sighișoara.</w:t>
      </w:r>
    </w:p>
    <w:p w14:paraId="6F52BBED" w14:textId="6EA12ACC" w:rsidR="00F50977" w:rsidRPr="00A80473" w:rsidRDefault="00F50977"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49. </w:t>
      </w:r>
      <w:r w:rsidRPr="00A80473">
        <w:rPr>
          <w:rFonts w:ascii="Times New Roman" w:eastAsiaTheme="minorEastAsia" w:hAnsi="Times New Roman" w:cs="Times New Roman"/>
        </w:rPr>
        <w:t xml:space="preserve">Municipiul Sighișoara și/sau operatorul au obligația să anunțe prin posturile de radio locale starea străzilor, locurilor în care traficul este îngreunat ca urmare a lucrărilor de curățare și transport al zăpezii, străzile pe care s-a format poleiul, precum și orice alte informații legate de activitatea de deszăpezire sau de combatere a poleiului, necesare asigurării unei circulații în siguranță </w:t>
      </w:r>
      <w:r w:rsidR="00AC1C68" w:rsidRPr="00A80473">
        <w:rPr>
          <w:rFonts w:ascii="Times New Roman" w:eastAsiaTheme="minorEastAsia" w:hAnsi="Times New Roman" w:cs="Times New Roman"/>
        </w:rPr>
        <w:t>a pietonilor, a mijloacelor de transport în comun, a autovehiculelor care asigură aprovizionarea și a celorlalte autovehicule.</w:t>
      </w:r>
    </w:p>
    <w:p w14:paraId="37F3C148" w14:textId="1D4AB3A9" w:rsidR="00AC1C68" w:rsidRPr="00A80473" w:rsidRDefault="00AC1C68" w:rsidP="00DB1854">
      <w:pPr>
        <w:spacing w:after="120" w:line="276" w:lineRule="auto"/>
        <w:jc w:val="both"/>
        <w:rPr>
          <w:rFonts w:ascii="Times New Roman" w:eastAsiaTheme="minorEastAsia" w:hAnsi="Times New Roman" w:cs="Times New Roman"/>
        </w:rPr>
      </w:pPr>
    </w:p>
    <w:p w14:paraId="55DB1F54" w14:textId="2D9DBC58" w:rsidR="00AC1C68" w:rsidRPr="00A80473" w:rsidRDefault="00AC1C68" w:rsidP="00DB1854">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b/>
          <w:bCs/>
        </w:rPr>
        <w:t>SECȚIUNEA a II -a: ACCESUL LA SERVICIUL DE DESZĂPEZIRE</w:t>
      </w:r>
    </w:p>
    <w:p w14:paraId="174F3A16" w14:textId="7B822A19" w:rsidR="00AC1C68" w:rsidRPr="00A80473" w:rsidRDefault="00AC1C68"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b/>
          <w:bCs/>
        </w:rPr>
        <w:t xml:space="preserve">          Art. 50. </w:t>
      </w:r>
      <w:r w:rsidRPr="00A80473">
        <w:rPr>
          <w:rFonts w:ascii="Times New Roman" w:eastAsiaTheme="minorEastAsia" w:hAnsi="Times New Roman" w:cs="Times New Roman"/>
        </w:rPr>
        <w:t>Toți utilizatorii, persoane fizice sau juridice, de pe teritoriul Municipiului Sighișoara au garantat dreptul de a beneficia de serviciul de deszăpezire.</w:t>
      </w:r>
    </w:p>
    <w:p w14:paraId="4B960A6D" w14:textId="60ED6840" w:rsidR="00AC1C68" w:rsidRPr="00A80473" w:rsidRDefault="00AC1C68"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50.1. Utilizatorii au drept de acces, fără discriminare, la informațiile publice privind serviciul de deszăpezire, la indicatorii de performanță</w:t>
      </w:r>
      <w:r w:rsidR="00C45D34" w:rsidRPr="00A80473">
        <w:rPr>
          <w:rFonts w:ascii="Times New Roman" w:eastAsiaTheme="minorEastAsia" w:hAnsi="Times New Roman" w:cs="Times New Roman"/>
        </w:rPr>
        <w:t xml:space="preserve"> ai serviciului, la structura tarifară și la clauzele contractuale.</w:t>
      </w:r>
    </w:p>
    <w:p w14:paraId="0EC53772" w14:textId="2F58EF53" w:rsidR="00C45D34" w:rsidRPr="00A80473" w:rsidRDefault="00C45D34"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50.2. Operatorul serviciului de deszăpezire este obligat ca prin modul de prestare a serviciului să asigure protecția sănătății publice, utilizând numai mijloace și utilaje corespunzătoare cerințelor autorităților competente din domeniul sănătății publice și al protecției mediului.</w:t>
      </w:r>
    </w:p>
    <w:p w14:paraId="01E202EC" w14:textId="5356A606" w:rsidR="00C45D34" w:rsidRPr="00A80473" w:rsidRDefault="00C45D34"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50.3. Operatorul serviciului de deszăpezire este obligat să asigure continuitatea serviciului conform programului aprobat de utilizator, cu excepția cazurilor de forță majoră care vor fi menționate în contractul de delegare.</w:t>
      </w:r>
    </w:p>
    <w:p w14:paraId="3E2C2240" w14:textId="3E2AC492" w:rsidR="00C45D34" w:rsidRPr="00A80473" w:rsidRDefault="00C45D34" w:rsidP="00DB1854">
      <w:pPr>
        <w:spacing w:after="120" w:line="276" w:lineRule="auto"/>
        <w:jc w:val="both"/>
        <w:rPr>
          <w:rFonts w:ascii="Times New Roman" w:eastAsiaTheme="minorEastAsia" w:hAnsi="Times New Roman" w:cs="Times New Roman"/>
        </w:rPr>
      </w:pPr>
    </w:p>
    <w:p w14:paraId="09C3EE48" w14:textId="45D585E5" w:rsidR="00C45D34" w:rsidRPr="00A80473" w:rsidRDefault="00C45D34" w:rsidP="00DB1854">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b/>
          <w:bCs/>
        </w:rPr>
        <w:lastRenderedPageBreak/>
        <w:t xml:space="preserve">SECȚIUNEA a III -a: </w:t>
      </w:r>
      <w:r w:rsidR="00803C3A" w:rsidRPr="00A80473">
        <w:rPr>
          <w:rFonts w:ascii="Times New Roman" w:eastAsiaTheme="minorEastAsia" w:hAnsi="Times New Roman" w:cs="Times New Roman"/>
          <w:b/>
          <w:bCs/>
        </w:rPr>
        <w:t>DOCUMENTAȚIA TEHNICĂ</w:t>
      </w:r>
    </w:p>
    <w:p w14:paraId="2B7E70F1" w14:textId="2AFC28D7" w:rsidR="00803C3A" w:rsidRPr="00A80473" w:rsidRDefault="00803C3A"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b/>
          <w:bCs/>
        </w:rPr>
        <w:t xml:space="preserve">          Art. 51. </w:t>
      </w:r>
      <w:r w:rsidRPr="00A80473">
        <w:rPr>
          <w:rFonts w:ascii="Times New Roman" w:eastAsiaTheme="minorEastAsia" w:hAnsi="Times New Roman" w:cs="Times New Roman"/>
        </w:rPr>
        <w:t>Prezentul plan operativ stabilește documentația tehnică minimă pentru toți operatorii care asigură serviciul de deszăpezire.</w:t>
      </w:r>
    </w:p>
    <w:p w14:paraId="26B78F4E" w14:textId="50861D43" w:rsidR="00803C3A" w:rsidRPr="00A80473" w:rsidRDefault="00803C3A"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51.1. Planul operativ stabilește documentele necesare exploatării, precum și modul de întocmire, actualizare, păstrare și manipulare a acestor documente.</w:t>
      </w:r>
    </w:p>
    <w:p w14:paraId="441D8395" w14:textId="4BBF5373" w:rsidR="00803C3A" w:rsidRPr="00A80473" w:rsidRDefault="00803C3A" w:rsidP="00DB1854">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51.2. Detalierea prevederilor prezentului plan operativ privind modul de întocmire, păstrare și reactualizare a evidenței tehnice se va face prin proceduri de exploatare </w:t>
      </w:r>
      <w:r w:rsidR="005E4BEC" w:rsidRPr="00A80473">
        <w:rPr>
          <w:rFonts w:ascii="Times New Roman" w:eastAsiaTheme="minorEastAsia" w:hAnsi="Times New Roman" w:cs="Times New Roman"/>
        </w:rPr>
        <w:t>specifice principalelor tipuri de instalații.</w:t>
      </w:r>
    </w:p>
    <w:p w14:paraId="05F13A73" w14:textId="46F925C7" w:rsidR="005E4BEC" w:rsidRPr="00A80473" w:rsidRDefault="005E4BEC" w:rsidP="00643839">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52. </w:t>
      </w:r>
      <w:r w:rsidRPr="00A80473">
        <w:rPr>
          <w:rFonts w:ascii="Times New Roman" w:eastAsiaTheme="minorEastAsia" w:hAnsi="Times New Roman" w:cs="Times New Roman"/>
        </w:rPr>
        <w:t>Fiecare operator va avea și va actualiza, în funcție de specificul activității de deszăpezire prestate, următoarele documente:</w:t>
      </w:r>
    </w:p>
    <w:p w14:paraId="5F2B25D2" w14:textId="0FEFFBBC" w:rsidR="00643839" w:rsidRPr="00A80473" w:rsidRDefault="00643839">
      <w:pPr>
        <w:pStyle w:val="ListParagraph"/>
        <w:numPr>
          <w:ilvl w:val="0"/>
          <w:numId w:val="21"/>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actele de proprietate sau contractul prin care s-a </w:t>
      </w:r>
      <w:r w:rsidR="00E77C56" w:rsidRPr="00A80473">
        <w:rPr>
          <w:rFonts w:ascii="Times New Roman" w:eastAsiaTheme="minorEastAsia" w:hAnsi="Times New Roman" w:cs="Times New Roman"/>
        </w:rPr>
        <w:t>realizat delegarea serviciului de deszăpezire;</w:t>
      </w:r>
    </w:p>
    <w:p w14:paraId="049916A5" w14:textId="7108D215" w:rsidR="00E77C56" w:rsidRPr="00A80473" w:rsidRDefault="00E77C56">
      <w:pPr>
        <w:pStyle w:val="ListParagraph"/>
        <w:numPr>
          <w:ilvl w:val="0"/>
          <w:numId w:val="21"/>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documentația tehnică a utilajelor și instalațiilor și după caz, autorizațiile de punere în funcțiune a acestora;</w:t>
      </w:r>
    </w:p>
    <w:p w14:paraId="7A706929" w14:textId="52D5C13D" w:rsidR="00E77C56" w:rsidRPr="00A80473" w:rsidRDefault="00E77C56">
      <w:pPr>
        <w:pStyle w:val="ListParagraph"/>
        <w:numPr>
          <w:ilvl w:val="0"/>
          <w:numId w:val="21"/>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procesele-verbale de constatare a unor nereguli apărute în timpul execuției serviciilor de deszăpezire;</w:t>
      </w:r>
    </w:p>
    <w:p w14:paraId="6D633080" w14:textId="12F174BB" w:rsidR="00E77C56" w:rsidRPr="00A80473" w:rsidRDefault="00E77C56">
      <w:pPr>
        <w:pStyle w:val="ListParagraph"/>
        <w:numPr>
          <w:ilvl w:val="0"/>
          <w:numId w:val="21"/>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documentele de recepție a serviciilor;</w:t>
      </w:r>
    </w:p>
    <w:p w14:paraId="0AB946CB" w14:textId="5417D3D1" w:rsidR="00E77C56" w:rsidRPr="00A80473" w:rsidRDefault="00E77C56">
      <w:pPr>
        <w:pStyle w:val="ListParagraph"/>
        <w:numPr>
          <w:ilvl w:val="0"/>
          <w:numId w:val="21"/>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instrucțiunile producătorilor/furnizorilor de echipament sau ale organizației de montaj privind manipularea, exploatarea, întreținerea și repararea echipamentelor și instalațiilor, precum și cărțile/fișele tehnice ale echipamentelor principale ale utilajelor;</w:t>
      </w:r>
    </w:p>
    <w:p w14:paraId="3125E75F" w14:textId="6F5CCAB5" w:rsidR="00E77C56" w:rsidRPr="00A80473" w:rsidRDefault="0081594D">
      <w:pPr>
        <w:pStyle w:val="ListParagraph"/>
        <w:numPr>
          <w:ilvl w:val="0"/>
          <w:numId w:val="21"/>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normele generale și specifice de protecție a muncii aferente fiecărui echipament, fiecărei instalații, fiecărui utilaj sau fiecărei activități;</w:t>
      </w:r>
    </w:p>
    <w:p w14:paraId="55D971D8" w14:textId="5384E2F8" w:rsidR="0081594D" w:rsidRPr="00A80473" w:rsidRDefault="0081594D">
      <w:pPr>
        <w:pStyle w:val="ListParagraph"/>
        <w:numPr>
          <w:ilvl w:val="0"/>
          <w:numId w:val="21"/>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planurile de dotare și amplasare cu mijloace de stingere a incendiilor, planul de apărare a obiectivului în caz de incendiu, calamități sau alte situații excepționale;</w:t>
      </w:r>
    </w:p>
    <w:p w14:paraId="2C041CCF" w14:textId="5368EBE2" w:rsidR="0081594D" w:rsidRPr="00A80473" w:rsidRDefault="0081594D">
      <w:pPr>
        <w:pStyle w:val="ListParagraph"/>
        <w:numPr>
          <w:ilvl w:val="0"/>
          <w:numId w:val="21"/>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regulamentul de organizare și funcționare cu atribuțiile de serviciu pentru întreg personalul;</w:t>
      </w:r>
    </w:p>
    <w:p w14:paraId="7B2E2E8A" w14:textId="201112B4" w:rsidR="0081594D" w:rsidRPr="00A80473" w:rsidRDefault="0081594D">
      <w:pPr>
        <w:pStyle w:val="ListParagraph"/>
        <w:numPr>
          <w:ilvl w:val="0"/>
          <w:numId w:val="21"/>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avizele și autorizațiile legale </w:t>
      </w:r>
      <w:r w:rsidR="00123A4A" w:rsidRPr="00A80473">
        <w:rPr>
          <w:rFonts w:ascii="Times New Roman" w:eastAsiaTheme="minorEastAsia" w:hAnsi="Times New Roman" w:cs="Times New Roman"/>
        </w:rPr>
        <w:t>de funcționare pentru clădiri, instalații și utilaje, inclusiv cele de protecție a mediului, obținute în condițiile legii;</w:t>
      </w:r>
    </w:p>
    <w:p w14:paraId="4A07488D" w14:textId="0F821626" w:rsidR="00123A4A" w:rsidRPr="00A80473" w:rsidRDefault="00123A4A">
      <w:pPr>
        <w:pStyle w:val="ListParagraph"/>
        <w:numPr>
          <w:ilvl w:val="0"/>
          <w:numId w:val="21"/>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inventarul instalațiilor și utilajelor conform instrucțiunilor în vigoare;</w:t>
      </w:r>
    </w:p>
    <w:p w14:paraId="0C985F2A" w14:textId="0348F1A6" w:rsidR="00123A4A" w:rsidRPr="00A80473" w:rsidRDefault="00123A4A">
      <w:pPr>
        <w:pStyle w:val="ListParagraph"/>
        <w:numPr>
          <w:ilvl w:val="0"/>
          <w:numId w:val="21"/>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documente referitoare la instruirea, examinarea și autorizarea personalului;</w:t>
      </w:r>
    </w:p>
    <w:p w14:paraId="1C17A5D1" w14:textId="04375853" w:rsidR="00123A4A" w:rsidRPr="00A80473" w:rsidRDefault="00123A4A">
      <w:pPr>
        <w:pStyle w:val="ListParagraph"/>
        <w:numPr>
          <w:ilvl w:val="0"/>
          <w:numId w:val="21"/>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registre de control, de sesizări și reclamații, de dare și retragere din exploatare, de admitere la lucru.</w:t>
      </w:r>
    </w:p>
    <w:p w14:paraId="5A442777" w14:textId="235214D4" w:rsidR="00123A4A" w:rsidRPr="00A80473" w:rsidRDefault="00123A4A" w:rsidP="00123A4A">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53. </w:t>
      </w:r>
      <w:r w:rsidRPr="00A80473">
        <w:rPr>
          <w:rFonts w:ascii="Times New Roman" w:eastAsiaTheme="minorEastAsia" w:hAnsi="Times New Roman" w:cs="Times New Roman"/>
        </w:rPr>
        <w:t>Operatorii care au primit în gestiune serviciul de deszăpezire, au obligația să-și organizeze o arhivă tehnică pentru păstrarea documentelor de bază prevăzute la art. 52, organizată astfel încât să poată fi găsit, cu ușurință, orice document.</w:t>
      </w:r>
    </w:p>
    <w:p w14:paraId="1EF5C184" w14:textId="20C415B7" w:rsidR="00123A4A" w:rsidRPr="00A80473" w:rsidRDefault="00F201AE" w:rsidP="00123A4A">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54. </w:t>
      </w:r>
      <w:r w:rsidRPr="00A80473">
        <w:rPr>
          <w:rFonts w:ascii="Times New Roman" w:eastAsiaTheme="minorEastAsia" w:hAnsi="Times New Roman" w:cs="Times New Roman"/>
        </w:rPr>
        <w:t>Fiecare document va avea anexat un borderou în care se va menționa:</w:t>
      </w:r>
    </w:p>
    <w:p w14:paraId="1D81C0CF" w14:textId="07674C86" w:rsidR="00F201AE" w:rsidRPr="00A80473" w:rsidRDefault="00F201AE">
      <w:pPr>
        <w:pStyle w:val="ListParagraph"/>
        <w:numPr>
          <w:ilvl w:val="0"/>
          <w:numId w:val="22"/>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data întocmirii documentului;</w:t>
      </w:r>
    </w:p>
    <w:p w14:paraId="20EF6249" w14:textId="74296CB1" w:rsidR="00F201AE" w:rsidRPr="00A80473" w:rsidRDefault="00F201AE">
      <w:pPr>
        <w:pStyle w:val="ListParagraph"/>
        <w:numPr>
          <w:ilvl w:val="0"/>
          <w:numId w:val="22"/>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numărul de exemplare în original;</w:t>
      </w:r>
    </w:p>
    <w:p w14:paraId="743BC3A0" w14:textId="41F4B5F7" w:rsidR="00F201AE" w:rsidRPr="00A80473" w:rsidRDefault="00F201AE">
      <w:pPr>
        <w:pStyle w:val="ListParagraph"/>
        <w:numPr>
          <w:ilvl w:val="0"/>
          <w:numId w:val="22"/>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lastRenderedPageBreak/>
        <w:t>calitatea celui care a întocmit documentul;</w:t>
      </w:r>
    </w:p>
    <w:p w14:paraId="63F5A277" w14:textId="30530123" w:rsidR="00F201AE" w:rsidRPr="00A80473" w:rsidRDefault="00F201AE">
      <w:pPr>
        <w:pStyle w:val="ListParagraph"/>
        <w:numPr>
          <w:ilvl w:val="0"/>
          <w:numId w:val="22"/>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numărul de copii executate;</w:t>
      </w:r>
    </w:p>
    <w:p w14:paraId="7B5F61EB" w14:textId="3BE394D1" w:rsidR="00F201AE" w:rsidRPr="00A80473" w:rsidRDefault="00F201AE">
      <w:pPr>
        <w:pStyle w:val="ListParagraph"/>
        <w:numPr>
          <w:ilvl w:val="0"/>
          <w:numId w:val="22"/>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necesitatea copierii, numele, prenumele și calitatea celui care a primit copii ale documentului, numărul de copii primite și calitatea celui care a aprobat copierea;</w:t>
      </w:r>
    </w:p>
    <w:p w14:paraId="24D0DBD6" w14:textId="74A887D4" w:rsidR="00F201AE" w:rsidRPr="00A80473" w:rsidRDefault="00F201AE">
      <w:pPr>
        <w:pStyle w:val="ListParagraph"/>
        <w:numPr>
          <w:ilvl w:val="0"/>
          <w:numId w:val="22"/>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data fiecărei revizii sau actualizări;</w:t>
      </w:r>
    </w:p>
    <w:p w14:paraId="006FC548" w14:textId="1152B6F0" w:rsidR="00F201AE" w:rsidRPr="00A80473" w:rsidRDefault="00F201AE">
      <w:pPr>
        <w:pStyle w:val="ListParagraph"/>
        <w:numPr>
          <w:ilvl w:val="0"/>
          <w:numId w:val="22"/>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calitatea celui care a întocmit </w:t>
      </w:r>
      <w:r w:rsidR="00D63009" w:rsidRPr="00A80473">
        <w:rPr>
          <w:rFonts w:ascii="Times New Roman" w:eastAsiaTheme="minorEastAsia" w:hAnsi="Times New Roman" w:cs="Times New Roman"/>
        </w:rPr>
        <w:t>revizuit/actualizarea și calitatea celui care a aprobat;</w:t>
      </w:r>
    </w:p>
    <w:p w14:paraId="2D40D27B" w14:textId="5E6C4DF8" w:rsidR="00D63009" w:rsidRPr="00A80473" w:rsidRDefault="00D63009">
      <w:pPr>
        <w:pStyle w:val="ListParagraph"/>
        <w:numPr>
          <w:ilvl w:val="0"/>
          <w:numId w:val="22"/>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data de la care documentul revizuit/actualizat a intrat în vigoare;</w:t>
      </w:r>
    </w:p>
    <w:p w14:paraId="7BF81535" w14:textId="5A5D1F1A" w:rsidR="00D63009" w:rsidRPr="00A80473" w:rsidRDefault="00D63009">
      <w:pPr>
        <w:pStyle w:val="ListParagraph"/>
        <w:numPr>
          <w:ilvl w:val="0"/>
          <w:numId w:val="22"/>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lista persoanelor cărora li s-a distribuit copii de pe documentul revizuit/actualizat;</w:t>
      </w:r>
    </w:p>
    <w:p w14:paraId="417F0F8C" w14:textId="212B86EC" w:rsidR="00D63009" w:rsidRPr="00A80473" w:rsidRDefault="00D63009">
      <w:pPr>
        <w:pStyle w:val="ListParagraph"/>
        <w:numPr>
          <w:ilvl w:val="0"/>
          <w:numId w:val="22"/>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lista persoanelor care au restituit la arhivă documentul primit anterior revizuirii/actualizării.</w:t>
      </w:r>
    </w:p>
    <w:p w14:paraId="1DE3C1C3" w14:textId="5A3C19C5" w:rsidR="00D63009" w:rsidRPr="00A80473" w:rsidRDefault="00D63009" w:rsidP="00D63009">
      <w:pPr>
        <w:spacing w:after="120" w:line="276" w:lineRule="auto"/>
        <w:jc w:val="both"/>
        <w:rPr>
          <w:rFonts w:ascii="Times New Roman" w:eastAsiaTheme="minorEastAsia" w:hAnsi="Times New Roman" w:cs="Times New Roman"/>
        </w:rPr>
      </w:pPr>
    </w:p>
    <w:p w14:paraId="4EB57E38" w14:textId="192FF714" w:rsidR="00D63009" w:rsidRPr="00A80473" w:rsidRDefault="00D63009" w:rsidP="00D63009">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b/>
          <w:bCs/>
        </w:rPr>
        <w:t>SECȚIUNEA a IV -a: ÎNDATORIRILE PERSONALULUI OPERATIV</w:t>
      </w:r>
    </w:p>
    <w:p w14:paraId="60268232" w14:textId="6A4523BD" w:rsidR="00D63009" w:rsidRPr="00A80473" w:rsidRDefault="00D63009" w:rsidP="00D63009">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b/>
          <w:bCs/>
        </w:rPr>
        <w:t xml:space="preserve">          Art. 55. </w:t>
      </w:r>
      <w:r w:rsidRPr="00A80473">
        <w:rPr>
          <w:rFonts w:ascii="Times New Roman" w:eastAsiaTheme="minorEastAsia" w:hAnsi="Times New Roman" w:cs="Times New Roman"/>
        </w:rPr>
        <w:t>Personalul de deservire se compune din toți salariații care deservesc instalațiile, utilajele și echipamentele specifice destinate prestării serviciului de deszăpezire, având ca sarcină principală de serviciu</w:t>
      </w:r>
      <w:r w:rsidR="0063476A" w:rsidRPr="00A80473">
        <w:rPr>
          <w:rFonts w:ascii="Times New Roman" w:eastAsiaTheme="minorEastAsia" w:hAnsi="Times New Roman" w:cs="Times New Roman"/>
        </w:rPr>
        <w:t xml:space="preserve"> supravegherea sau asigurarea funcționării în mod nemijlocit la un echipament sau utilaj, într-o instalație sau într-un ansamblu de instalații.</w:t>
      </w:r>
    </w:p>
    <w:p w14:paraId="7978EE96" w14:textId="036EDB04" w:rsidR="0063476A" w:rsidRPr="00A80473" w:rsidRDefault="0063476A" w:rsidP="00D63009">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55.1. Subordonarea pe linie operativă și tehnico-administrativă, precum și obligațiile, drepturile și responsabilitățile personalului de deservire operativă se trec în fișa postului și în procedurile operaționale;</w:t>
      </w:r>
    </w:p>
    <w:p w14:paraId="4ED4CAC5" w14:textId="4153E320" w:rsidR="0063476A" w:rsidRPr="00A80473" w:rsidRDefault="0063476A" w:rsidP="00D63009">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55.2. Locurile de muncă în care este necesară desfășurarea activității se stabilește de operator în procedurile </w:t>
      </w:r>
      <w:r w:rsidR="002257BE" w:rsidRPr="00A80473">
        <w:rPr>
          <w:rFonts w:ascii="Times New Roman" w:eastAsiaTheme="minorEastAsia" w:hAnsi="Times New Roman" w:cs="Times New Roman"/>
        </w:rPr>
        <w:t>proprii, în funcție de:</w:t>
      </w:r>
    </w:p>
    <w:p w14:paraId="4A3D1B91" w14:textId="595A85A6" w:rsidR="002257BE" w:rsidRPr="00A80473" w:rsidRDefault="002257BE">
      <w:pPr>
        <w:pStyle w:val="ListParagraph"/>
        <w:numPr>
          <w:ilvl w:val="0"/>
          <w:numId w:val="23"/>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gradul de periculozitate al instalațiilor, utilajelor și al procesului tehnologic;</w:t>
      </w:r>
    </w:p>
    <w:p w14:paraId="00C62838" w14:textId="56C7108C" w:rsidR="002257BE" w:rsidRPr="00A80473" w:rsidRDefault="002257BE">
      <w:pPr>
        <w:pStyle w:val="ListParagraph"/>
        <w:numPr>
          <w:ilvl w:val="0"/>
          <w:numId w:val="23"/>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gradul de autorizare al instalațiilor și utilajelor;</w:t>
      </w:r>
    </w:p>
    <w:p w14:paraId="2DD2A1C7" w14:textId="71005100" w:rsidR="002257BE" w:rsidRPr="00A80473" w:rsidRDefault="002257BE">
      <w:pPr>
        <w:pStyle w:val="ListParagraph"/>
        <w:numPr>
          <w:ilvl w:val="0"/>
          <w:numId w:val="23"/>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gradul de siguranță necesar în asigurarea serviciului;</w:t>
      </w:r>
    </w:p>
    <w:p w14:paraId="34306B08" w14:textId="7E35D68D" w:rsidR="002257BE" w:rsidRPr="00A80473" w:rsidRDefault="002257BE">
      <w:pPr>
        <w:pStyle w:val="ListParagraph"/>
        <w:numPr>
          <w:ilvl w:val="0"/>
          <w:numId w:val="23"/>
        </w:num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necesitatea supravegherii instalațiilor, utilajelor și procesului tehnologic.</w:t>
      </w:r>
    </w:p>
    <w:p w14:paraId="7274E6C4" w14:textId="03763D28" w:rsidR="002257BE" w:rsidRPr="00A80473" w:rsidRDefault="002257BE" w:rsidP="002257BE">
      <w:pPr>
        <w:spacing w:after="120"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 xml:space="preserve">Art. 56. </w:t>
      </w:r>
      <w:r w:rsidRPr="00A80473">
        <w:rPr>
          <w:rFonts w:ascii="Times New Roman" w:eastAsiaTheme="minorEastAsia" w:hAnsi="Times New Roman" w:cs="Times New Roman"/>
        </w:rPr>
        <w:t xml:space="preserve">În timpul prestării serviciului, personalul trebuie să asigure funcționarea instalațiilor și </w:t>
      </w:r>
      <w:r w:rsidR="00B13DA0" w:rsidRPr="00A80473">
        <w:rPr>
          <w:rFonts w:ascii="Times New Roman" w:eastAsiaTheme="minorEastAsia" w:hAnsi="Times New Roman" w:cs="Times New Roman"/>
        </w:rPr>
        <w:t>utilajelor, în conformitate cu regulamentele de exploatare, instrucțiunile/procedurile tehnice interne, graficele/diagramele de lucru și dispozițiile personalului ierarhic superior pe linie operativă sau tehnico-administrativă.</w:t>
      </w:r>
    </w:p>
    <w:p w14:paraId="2A479A4C" w14:textId="14518D8B" w:rsidR="00B13DA0" w:rsidRPr="00A80473" w:rsidRDefault="00B13DA0" w:rsidP="002257BE">
      <w:pPr>
        <w:spacing w:after="120" w:line="276" w:lineRule="auto"/>
        <w:jc w:val="both"/>
        <w:rPr>
          <w:rFonts w:ascii="Times New Roman" w:eastAsiaTheme="minorEastAsia" w:hAnsi="Times New Roman" w:cs="Times New Roman"/>
          <w:b/>
          <w:bCs/>
        </w:rPr>
      </w:pPr>
      <w:r w:rsidRPr="00A80473">
        <w:rPr>
          <w:rFonts w:ascii="Times New Roman" w:eastAsiaTheme="minorEastAsia" w:hAnsi="Times New Roman" w:cs="Times New Roman"/>
        </w:rPr>
        <w:t xml:space="preserve">          </w:t>
      </w:r>
      <w:r w:rsidRPr="00A80473">
        <w:rPr>
          <w:rFonts w:ascii="Times New Roman" w:eastAsiaTheme="minorEastAsia" w:hAnsi="Times New Roman" w:cs="Times New Roman"/>
          <w:b/>
          <w:bCs/>
        </w:rPr>
        <w:t>Art. 57. Anexele 1 – 15 – fac parte integrantă din prezentul Plan operativ.</w:t>
      </w:r>
    </w:p>
    <w:p w14:paraId="01401C51" w14:textId="138AF1AC" w:rsidR="00B13DA0" w:rsidRPr="00A80473" w:rsidRDefault="00B13DA0" w:rsidP="002257BE">
      <w:pPr>
        <w:spacing w:after="120" w:line="276" w:lineRule="auto"/>
        <w:jc w:val="both"/>
        <w:rPr>
          <w:rFonts w:ascii="Times New Roman" w:eastAsiaTheme="minorEastAsia" w:hAnsi="Times New Roman" w:cs="Times New Roman"/>
          <w:b/>
          <w:bCs/>
        </w:rPr>
      </w:pPr>
    </w:p>
    <w:p w14:paraId="54660756" w14:textId="38068342" w:rsidR="00B13DA0" w:rsidRPr="00A80473" w:rsidRDefault="00B13DA0" w:rsidP="00A80473">
      <w:pPr>
        <w:spacing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Municipiul Sighișoara</w:t>
      </w:r>
    </w:p>
    <w:p w14:paraId="6CE65A35" w14:textId="4CA94E0B" w:rsidR="00B13DA0" w:rsidRPr="00A80473" w:rsidRDefault="00B13DA0" w:rsidP="00A80473">
      <w:pPr>
        <w:spacing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Primar,</w:t>
      </w:r>
    </w:p>
    <w:p w14:paraId="55568CE1" w14:textId="25E0F791" w:rsidR="00A80473" w:rsidRDefault="00B13DA0" w:rsidP="00A80473">
      <w:pPr>
        <w:spacing w:line="276" w:lineRule="auto"/>
        <w:jc w:val="both"/>
        <w:rPr>
          <w:rFonts w:ascii="Times New Roman" w:eastAsiaTheme="minorEastAsia" w:hAnsi="Times New Roman" w:cs="Times New Roman"/>
        </w:rPr>
      </w:pPr>
      <w:r w:rsidRPr="00A80473">
        <w:rPr>
          <w:rFonts w:ascii="Times New Roman" w:eastAsiaTheme="minorEastAsia" w:hAnsi="Times New Roman" w:cs="Times New Roman"/>
        </w:rPr>
        <w:t xml:space="preserve">                                                                                                    Ioan – Iulian Sîrbu</w:t>
      </w:r>
    </w:p>
    <w:p w14:paraId="5A026C6A" w14:textId="77777777" w:rsidR="00A80473" w:rsidRDefault="00A80473" w:rsidP="002257BE">
      <w:pPr>
        <w:spacing w:after="120" w:line="276" w:lineRule="auto"/>
        <w:jc w:val="both"/>
        <w:rPr>
          <w:rFonts w:ascii="Times New Roman" w:eastAsiaTheme="minorEastAsia" w:hAnsi="Times New Roman" w:cs="Times New Roman"/>
        </w:rPr>
      </w:pPr>
    </w:p>
    <w:p w14:paraId="1B0D2B51" w14:textId="5429933D" w:rsidR="00B13DA0" w:rsidRPr="00A80473" w:rsidRDefault="00A80473" w:rsidP="002257BE">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00B13DA0" w:rsidRPr="00A80473">
        <w:rPr>
          <w:rFonts w:ascii="Times New Roman" w:eastAsiaTheme="minorEastAsia" w:hAnsi="Times New Roman" w:cs="Times New Roman"/>
        </w:rPr>
        <w:t>Șef serviciu, ing. Pavel – Puiu Radu</w:t>
      </w:r>
    </w:p>
    <w:p w14:paraId="04252BB3" w14:textId="1F1A34B4" w:rsidR="00AF6968" w:rsidRDefault="00A80473" w:rsidP="00A80473">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4B64ABFD" w14:textId="50C2FF97" w:rsidR="001D49BD" w:rsidRDefault="001D49BD" w:rsidP="00A80473">
      <w:pPr>
        <w:spacing w:line="276" w:lineRule="auto"/>
        <w:jc w:val="both"/>
        <w:rPr>
          <w:rFonts w:ascii="Times New Roman" w:hAnsi="Times New Roman" w:cs="Times New Roman"/>
          <w:b/>
          <w:bCs/>
        </w:rPr>
      </w:pPr>
      <w:r>
        <w:rPr>
          <w:rFonts w:ascii="Times New Roman" w:hAnsi="Times New Roman" w:cs="Times New Roman"/>
          <w:b/>
          <w:bCs/>
        </w:rPr>
        <w:lastRenderedPageBreak/>
        <w:t>Anexa nr. 1 – Străzi și tronsoane de străzi pe care se va acționa / gradul de prioritate:</w:t>
      </w:r>
    </w:p>
    <w:p w14:paraId="63D4372B" w14:textId="5F555B5D" w:rsidR="001D49BD" w:rsidRDefault="001D49BD" w:rsidP="00A80473">
      <w:pPr>
        <w:spacing w:line="276" w:lineRule="auto"/>
        <w:jc w:val="both"/>
        <w:rPr>
          <w:rFonts w:ascii="Times New Roman" w:hAnsi="Times New Roman" w:cs="Times New Roman"/>
          <w:b/>
          <w:bCs/>
        </w:rPr>
      </w:pPr>
    </w:p>
    <w:tbl>
      <w:tblPr>
        <w:tblW w:w="10405" w:type="dxa"/>
        <w:tblInd w:w="118" w:type="dxa"/>
        <w:tblLook w:val="04A0" w:firstRow="1" w:lastRow="0" w:firstColumn="1" w:lastColumn="0" w:noHBand="0" w:noVBand="1"/>
      </w:tblPr>
      <w:tblGrid>
        <w:gridCol w:w="536"/>
        <w:gridCol w:w="2856"/>
        <w:gridCol w:w="940"/>
        <w:gridCol w:w="835"/>
        <w:gridCol w:w="1123"/>
        <w:gridCol w:w="1022"/>
        <w:gridCol w:w="895"/>
        <w:gridCol w:w="1117"/>
        <w:gridCol w:w="1241"/>
      </w:tblGrid>
      <w:tr w:rsidR="00DA2458" w:rsidRPr="00A45DB7" w14:paraId="481C41A3" w14:textId="77777777" w:rsidTr="00C1249F">
        <w:trPr>
          <w:trHeight w:val="320"/>
        </w:trPr>
        <w:tc>
          <w:tcPr>
            <w:tcW w:w="5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D5A5215" w14:textId="77777777" w:rsidR="00DA2458" w:rsidRPr="00A45DB7" w:rsidRDefault="00DA2458" w:rsidP="00C1249F">
            <w:pPr>
              <w:jc w:val="center"/>
              <w:rPr>
                <w:rFonts w:ascii="Times New Roman" w:hAnsi="Times New Roman" w:cs="Times New Roman"/>
                <w:b/>
                <w:bCs/>
                <w:color w:val="000000"/>
                <w:sz w:val="21"/>
                <w:szCs w:val="21"/>
              </w:rPr>
            </w:pPr>
            <w:r w:rsidRPr="00A45DB7">
              <w:rPr>
                <w:rFonts w:ascii="Times New Roman" w:hAnsi="Times New Roman" w:cs="Times New Roman"/>
                <w:b/>
                <w:bCs/>
                <w:color w:val="000000"/>
                <w:sz w:val="21"/>
                <w:szCs w:val="21"/>
              </w:rPr>
              <w:t>Nr. crt.</w:t>
            </w:r>
          </w:p>
        </w:tc>
        <w:tc>
          <w:tcPr>
            <w:tcW w:w="2856" w:type="dxa"/>
            <w:vMerge w:val="restart"/>
            <w:tcBorders>
              <w:top w:val="single" w:sz="8" w:space="0" w:color="auto"/>
              <w:left w:val="single" w:sz="4" w:space="0" w:color="auto"/>
              <w:bottom w:val="single" w:sz="8" w:space="0" w:color="000000"/>
              <w:right w:val="nil"/>
            </w:tcBorders>
            <w:shd w:val="clear" w:color="auto" w:fill="auto"/>
            <w:noWrap/>
            <w:vAlign w:val="center"/>
            <w:hideMark/>
          </w:tcPr>
          <w:p w14:paraId="3D0BE32B" w14:textId="77777777" w:rsidR="00DA2458" w:rsidRPr="00A45DB7" w:rsidRDefault="00DA2458" w:rsidP="00C1249F">
            <w:pPr>
              <w:jc w:val="center"/>
              <w:rPr>
                <w:rFonts w:ascii="Times New Roman" w:hAnsi="Times New Roman" w:cs="Times New Roman"/>
                <w:b/>
                <w:bCs/>
                <w:color w:val="000000"/>
                <w:sz w:val="21"/>
                <w:szCs w:val="21"/>
              </w:rPr>
            </w:pPr>
            <w:r w:rsidRPr="00A45DB7">
              <w:rPr>
                <w:rFonts w:ascii="Times New Roman" w:hAnsi="Times New Roman" w:cs="Times New Roman"/>
                <w:b/>
                <w:bCs/>
                <w:color w:val="000000"/>
                <w:sz w:val="21"/>
                <w:szCs w:val="21"/>
              </w:rPr>
              <w:t>Denumire stradă</w:t>
            </w:r>
          </w:p>
        </w:tc>
        <w:tc>
          <w:tcPr>
            <w:tcW w:w="2738"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C16C60F" w14:textId="77777777" w:rsidR="00DA2458" w:rsidRPr="00A45DB7" w:rsidRDefault="00DA2458" w:rsidP="00C1249F">
            <w:pPr>
              <w:jc w:val="center"/>
              <w:rPr>
                <w:rFonts w:ascii="Times New Roman" w:hAnsi="Times New Roman" w:cs="Times New Roman"/>
                <w:b/>
                <w:bCs/>
                <w:color w:val="000000"/>
                <w:sz w:val="21"/>
                <w:szCs w:val="21"/>
              </w:rPr>
            </w:pPr>
            <w:r w:rsidRPr="00A45DB7">
              <w:rPr>
                <w:rFonts w:ascii="Times New Roman" w:hAnsi="Times New Roman" w:cs="Times New Roman"/>
                <w:b/>
                <w:bCs/>
                <w:color w:val="000000"/>
                <w:sz w:val="21"/>
                <w:szCs w:val="21"/>
              </w:rPr>
              <w:t>Dimensiune stradă</w:t>
            </w:r>
          </w:p>
        </w:tc>
        <w:tc>
          <w:tcPr>
            <w:tcW w:w="3034" w:type="dxa"/>
            <w:gridSpan w:val="3"/>
            <w:tcBorders>
              <w:top w:val="single" w:sz="8" w:space="0" w:color="auto"/>
              <w:left w:val="nil"/>
              <w:bottom w:val="single" w:sz="4" w:space="0" w:color="auto"/>
              <w:right w:val="single" w:sz="4" w:space="0" w:color="auto"/>
            </w:tcBorders>
            <w:shd w:val="clear" w:color="auto" w:fill="auto"/>
            <w:noWrap/>
            <w:vAlign w:val="bottom"/>
            <w:hideMark/>
          </w:tcPr>
          <w:p w14:paraId="60B8F454" w14:textId="77777777" w:rsidR="00DA2458" w:rsidRPr="00A45DB7" w:rsidRDefault="00DA2458" w:rsidP="00C1249F">
            <w:pPr>
              <w:jc w:val="center"/>
              <w:rPr>
                <w:rFonts w:ascii="Times New Roman" w:hAnsi="Times New Roman" w:cs="Times New Roman"/>
                <w:b/>
                <w:bCs/>
                <w:color w:val="000000"/>
                <w:sz w:val="21"/>
                <w:szCs w:val="21"/>
              </w:rPr>
            </w:pPr>
            <w:r w:rsidRPr="00A45DB7">
              <w:rPr>
                <w:rFonts w:ascii="Times New Roman" w:hAnsi="Times New Roman" w:cs="Times New Roman"/>
                <w:b/>
                <w:bCs/>
                <w:color w:val="000000"/>
                <w:sz w:val="21"/>
                <w:szCs w:val="21"/>
              </w:rPr>
              <w:t>Dimensiune trotuar</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823446" w14:textId="77777777" w:rsidR="00DA2458" w:rsidRPr="00A45DB7" w:rsidRDefault="00DA2458" w:rsidP="00C1249F">
            <w:pPr>
              <w:jc w:val="center"/>
              <w:rPr>
                <w:rFonts w:ascii="Times New Roman" w:hAnsi="Times New Roman" w:cs="Times New Roman"/>
                <w:b/>
                <w:bCs/>
                <w:color w:val="000000"/>
                <w:sz w:val="21"/>
                <w:szCs w:val="21"/>
              </w:rPr>
            </w:pPr>
            <w:r w:rsidRPr="00A45DB7">
              <w:rPr>
                <w:rFonts w:ascii="Times New Roman" w:hAnsi="Times New Roman" w:cs="Times New Roman"/>
                <w:b/>
                <w:bCs/>
                <w:color w:val="000000"/>
                <w:sz w:val="21"/>
                <w:szCs w:val="21"/>
              </w:rPr>
              <w:t>Grad de prioritate</w:t>
            </w:r>
          </w:p>
        </w:tc>
      </w:tr>
      <w:tr w:rsidR="00DA2458" w:rsidRPr="00A45DB7" w14:paraId="1E190392" w14:textId="77777777" w:rsidTr="00C1249F">
        <w:trPr>
          <w:trHeight w:val="340"/>
        </w:trPr>
        <w:tc>
          <w:tcPr>
            <w:tcW w:w="536" w:type="dxa"/>
            <w:vMerge/>
            <w:tcBorders>
              <w:top w:val="single" w:sz="8" w:space="0" w:color="auto"/>
              <w:left w:val="single" w:sz="8" w:space="0" w:color="auto"/>
              <w:bottom w:val="single" w:sz="8" w:space="0" w:color="000000"/>
              <w:right w:val="single" w:sz="4" w:space="0" w:color="auto"/>
            </w:tcBorders>
            <w:vAlign w:val="center"/>
            <w:hideMark/>
          </w:tcPr>
          <w:p w14:paraId="7F0EECBE" w14:textId="77777777" w:rsidR="00DA2458" w:rsidRPr="00A45DB7" w:rsidRDefault="00DA2458" w:rsidP="00C1249F">
            <w:pPr>
              <w:rPr>
                <w:rFonts w:ascii="Times New Roman" w:hAnsi="Times New Roman" w:cs="Times New Roman"/>
                <w:b/>
                <w:bCs/>
                <w:color w:val="000000"/>
                <w:sz w:val="21"/>
                <w:szCs w:val="21"/>
              </w:rPr>
            </w:pPr>
          </w:p>
        </w:tc>
        <w:tc>
          <w:tcPr>
            <w:tcW w:w="2856" w:type="dxa"/>
            <w:vMerge/>
            <w:tcBorders>
              <w:top w:val="single" w:sz="8" w:space="0" w:color="auto"/>
              <w:left w:val="single" w:sz="4" w:space="0" w:color="auto"/>
              <w:bottom w:val="single" w:sz="8" w:space="0" w:color="000000"/>
              <w:right w:val="nil"/>
            </w:tcBorders>
            <w:vAlign w:val="center"/>
            <w:hideMark/>
          </w:tcPr>
          <w:p w14:paraId="7A9D2FC1" w14:textId="77777777" w:rsidR="00DA2458" w:rsidRPr="00A45DB7" w:rsidRDefault="00DA2458" w:rsidP="00C1249F">
            <w:pPr>
              <w:rPr>
                <w:rFonts w:ascii="Times New Roman" w:hAnsi="Times New Roman" w:cs="Times New Roman"/>
                <w:b/>
                <w:bCs/>
                <w:color w:val="000000"/>
                <w:sz w:val="21"/>
                <w:szCs w:val="21"/>
              </w:rPr>
            </w:pPr>
          </w:p>
        </w:tc>
        <w:tc>
          <w:tcPr>
            <w:tcW w:w="780" w:type="dxa"/>
            <w:tcBorders>
              <w:top w:val="nil"/>
              <w:left w:val="single" w:sz="8" w:space="0" w:color="auto"/>
              <w:bottom w:val="single" w:sz="8" w:space="0" w:color="auto"/>
              <w:right w:val="single" w:sz="4" w:space="0" w:color="auto"/>
            </w:tcBorders>
            <w:shd w:val="clear" w:color="auto" w:fill="auto"/>
            <w:noWrap/>
            <w:vAlign w:val="bottom"/>
            <w:hideMark/>
          </w:tcPr>
          <w:p w14:paraId="7B3DED54" w14:textId="77777777" w:rsidR="00DA2458" w:rsidRPr="00A45DB7" w:rsidRDefault="00DA2458" w:rsidP="00C1249F">
            <w:pPr>
              <w:jc w:val="center"/>
              <w:rPr>
                <w:rFonts w:ascii="Times New Roman" w:hAnsi="Times New Roman" w:cs="Times New Roman"/>
                <w:b/>
                <w:bCs/>
                <w:color w:val="000000"/>
                <w:sz w:val="21"/>
                <w:szCs w:val="21"/>
              </w:rPr>
            </w:pPr>
            <w:r w:rsidRPr="00A45DB7">
              <w:rPr>
                <w:rFonts w:ascii="Times New Roman" w:hAnsi="Times New Roman" w:cs="Times New Roman"/>
                <w:b/>
                <w:bCs/>
                <w:color w:val="000000"/>
                <w:sz w:val="21"/>
                <w:szCs w:val="21"/>
              </w:rPr>
              <w:t xml:space="preserve">lungime </w:t>
            </w:r>
          </w:p>
        </w:tc>
        <w:tc>
          <w:tcPr>
            <w:tcW w:w="835" w:type="dxa"/>
            <w:tcBorders>
              <w:top w:val="nil"/>
              <w:left w:val="nil"/>
              <w:bottom w:val="single" w:sz="8" w:space="0" w:color="auto"/>
              <w:right w:val="single" w:sz="4" w:space="0" w:color="auto"/>
            </w:tcBorders>
            <w:shd w:val="clear" w:color="auto" w:fill="auto"/>
            <w:noWrap/>
            <w:vAlign w:val="bottom"/>
            <w:hideMark/>
          </w:tcPr>
          <w:p w14:paraId="11C6B737" w14:textId="77777777" w:rsidR="00DA2458" w:rsidRPr="00A45DB7" w:rsidRDefault="00DA2458" w:rsidP="00C1249F">
            <w:pPr>
              <w:jc w:val="center"/>
              <w:rPr>
                <w:rFonts w:ascii="Times New Roman" w:hAnsi="Times New Roman" w:cs="Times New Roman"/>
                <w:b/>
                <w:bCs/>
                <w:color w:val="000000"/>
                <w:sz w:val="21"/>
                <w:szCs w:val="21"/>
              </w:rPr>
            </w:pPr>
            <w:r w:rsidRPr="00A45DB7">
              <w:rPr>
                <w:rFonts w:ascii="Times New Roman" w:hAnsi="Times New Roman" w:cs="Times New Roman"/>
                <w:b/>
                <w:bCs/>
                <w:color w:val="000000"/>
                <w:sz w:val="21"/>
                <w:szCs w:val="21"/>
              </w:rPr>
              <w:t>lățime</w:t>
            </w:r>
          </w:p>
        </w:tc>
        <w:tc>
          <w:tcPr>
            <w:tcW w:w="1123" w:type="dxa"/>
            <w:tcBorders>
              <w:top w:val="nil"/>
              <w:left w:val="nil"/>
              <w:bottom w:val="single" w:sz="8" w:space="0" w:color="auto"/>
              <w:right w:val="single" w:sz="8" w:space="0" w:color="auto"/>
            </w:tcBorders>
            <w:shd w:val="clear" w:color="auto" w:fill="auto"/>
            <w:noWrap/>
            <w:vAlign w:val="bottom"/>
            <w:hideMark/>
          </w:tcPr>
          <w:p w14:paraId="0F6F6AA9" w14:textId="77777777" w:rsidR="00DA2458" w:rsidRPr="00A45DB7" w:rsidRDefault="00DA2458" w:rsidP="00C1249F">
            <w:pPr>
              <w:jc w:val="center"/>
              <w:rPr>
                <w:rFonts w:ascii="Times New Roman" w:hAnsi="Times New Roman" w:cs="Times New Roman"/>
                <w:b/>
                <w:bCs/>
                <w:color w:val="000000"/>
                <w:sz w:val="21"/>
                <w:szCs w:val="21"/>
              </w:rPr>
            </w:pPr>
            <w:r w:rsidRPr="00A45DB7">
              <w:rPr>
                <w:rFonts w:ascii="Times New Roman" w:hAnsi="Times New Roman" w:cs="Times New Roman"/>
                <w:b/>
                <w:bCs/>
                <w:color w:val="000000"/>
                <w:sz w:val="21"/>
                <w:szCs w:val="21"/>
              </w:rPr>
              <w:t>suprafață</w:t>
            </w:r>
          </w:p>
        </w:tc>
        <w:tc>
          <w:tcPr>
            <w:tcW w:w="1022" w:type="dxa"/>
            <w:tcBorders>
              <w:top w:val="nil"/>
              <w:left w:val="nil"/>
              <w:bottom w:val="single" w:sz="8" w:space="0" w:color="auto"/>
              <w:right w:val="single" w:sz="4" w:space="0" w:color="auto"/>
            </w:tcBorders>
            <w:shd w:val="clear" w:color="auto" w:fill="auto"/>
            <w:noWrap/>
            <w:vAlign w:val="bottom"/>
            <w:hideMark/>
          </w:tcPr>
          <w:p w14:paraId="405B9948" w14:textId="77777777" w:rsidR="00DA2458" w:rsidRPr="00A45DB7" w:rsidRDefault="00DA2458" w:rsidP="00C1249F">
            <w:pPr>
              <w:jc w:val="center"/>
              <w:rPr>
                <w:rFonts w:ascii="Times New Roman" w:hAnsi="Times New Roman" w:cs="Times New Roman"/>
                <w:b/>
                <w:bCs/>
                <w:color w:val="000000"/>
                <w:sz w:val="21"/>
                <w:szCs w:val="21"/>
              </w:rPr>
            </w:pPr>
            <w:r w:rsidRPr="00A45DB7">
              <w:rPr>
                <w:rFonts w:ascii="Times New Roman" w:hAnsi="Times New Roman" w:cs="Times New Roman"/>
                <w:b/>
                <w:bCs/>
                <w:color w:val="000000"/>
                <w:sz w:val="21"/>
                <w:szCs w:val="21"/>
              </w:rPr>
              <w:t xml:space="preserve">lungime </w:t>
            </w:r>
          </w:p>
        </w:tc>
        <w:tc>
          <w:tcPr>
            <w:tcW w:w="895" w:type="dxa"/>
            <w:tcBorders>
              <w:top w:val="nil"/>
              <w:left w:val="nil"/>
              <w:bottom w:val="single" w:sz="8" w:space="0" w:color="auto"/>
              <w:right w:val="single" w:sz="4" w:space="0" w:color="auto"/>
            </w:tcBorders>
            <w:shd w:val="clear" w:color="auto" w:fill="auto"/>
            <w:noWrap/>
            <w:vAlign w:val="bottom"/>
            <w:hideMark/>
          </w:tcPr>
          <w:p w14:paraId="1514285D" w14:textId="77777777" w:rsidR="00DA2458" w:rsidRPr="00A45DB7" w:rsidRDefault="00DA2458" w:rsidP="00C1249F">
            <w:pPr>
              <w:jc w:val="center"/>
              <w:rPr>
                <w:rFonts w:ascii="Times New Roman" w:hAnsi="Times New Roman" w:cs="Times New Roman"/>
                <w:b/>
                <w:bCs/>
                <w:color w:val="000000"/>
                <w:sz w:val="21"/>
                <w:szCs w:val="21"/>
              </w:rPr>
            </w:pPr>
            <w:r w:rsidRPr="00A45DB7">
              <w:rPr>
                <w:rFonts w:ascii="Times New Roman" w:hAnsi="Times New Roman" w:cs="Times New Roman"/>
                <w:b/>
                <w:bCs/>
                <w:color w:val="000000"/>
                <w:sz w:val="21"/>
                <w:szCs w:val="21"/>
              </w:rPr>
              <w:t>lățime</w:t>
            </w:r>
          </w:p>
        </w:tc>
        <w:tc>
          <w:tcPr>
            <w:tcW w:w="1117" w:type="dxa"/>
            <w:tcBorders>
              <w:top w:val="nil"/>
              <w:left w:val="nil"/>
              <w:bottom w:val="single" w:sz="8" w:space="0" w:color="auto"/>
              <w:right w:val="nil"/>
            </w:tcBorders>
            <w:shd w:val="clear" w:color="auto" w:fill="auto"/>
            <w:noWrap/>
            <w:vAlign w:val="bottom"/>
            <w:hideMark/>
          </w:tcPr>
          <w:p w14:paraId="415D3D05" w14:textId="77777777" w:rsidR="00DA2458" w:rsidRPr="00A45DB7" w:rsidRDefault="00DA2458" w:rsidP="00C1249F">
            <w:pPr>
              <w:jc w:val="center"/>
              <w:rPr>
                <w:rFonts w:ascii="Times New Roman" w:hAnsi="Times New Roman" w:cs="Times New Roman"/>
                <w:b/>
                <w:bCs/>
                <w:color w:val="000000"/>
                <w:sz w:val="21"/>
                <w:szCs w:val="21"/>
              </w:rPr>
            </w:pPr>
            <w:r w:rsidRPr="00A45DB7">
              <w:rPr>
                <w:rFonts w:ascii="Times New Roman" w:hAnsi="Times New Roman" w:cs="Times New Roman"/>
                <w:b/>
                <w:bCs/>
                <w:color w:val="000000"/>
                <w:sz w:val="21"/>
                <w:szCs w:val="21"/>
              </w:rPr>
              <w:t>suprafață</w:t>
            </w:r>
          </w:p>
        </w:tc>
        <w:tc>
          <w:tcPr>
            <w:tcW w:w="1241" w:type="dxa"/>
            <w:vMerge/>
            <w:tcBorders>
              <w:top w:val="single" w:sz="8" w:space="0" w:color="auto"/>
              <w:left w:val="single" w:sz="8" w:space="0" w:color="auto"/>
              <w:bottom w:val="single" w:sz="8" w:space="0" w:color="000000"/>
              <w:right w:val="single" w:sz="8" w:space="0" w:color="auto"/>
            </w:tcBorders>
            <w:vAlign w:val="center"/>
            <w:hideMark/>
          </w:tcPr>
          <w:p w14:paraId="30FABC5D" w14:textId="77777777" w:rsidR="00DA2458" w:rsidRPr="00A45DB7" w:rsidRDefault="00DA2458" w:rsidP="00C1249F">
            <w:pPr>
              <w:rPr>
                <w:rFonts w:ascii="Times New Roman" w:hAnsi="Times New Roman" w:cs="Times New Roman"/>
                <w:b/>
                <w:bCs/>
                <w:color w:val="000000"/>
                <w:sz w:val="21"/>
                <w:szCs w:val="21"/>
              </w:rPr>
            </w:pPr>
          </w:p>
        </w:tc>
      </w:tr>
      <w:tr w:rsidR="00DA2458" w:rsidRPr="00A45DB7" w14:paraId="4F31FF2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0AAABF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2856" w:type="dxa"/>
            <w:tcBorders>
              <w:top w:val="nil"/>
              <w:left w:val="nil"/>
              <w:bottom w:val="single" w:sz="4" w:space="0" w:color="auto"/>
              <w:right w:val="nil"/>
            </w:tcBorders>
            <w:shd w:val="clear" w:color="auto" w:fill="auto"/>
            <w:noWrap/>
            <w:vAlign w:val="bottom"/>
            <w:hideMark/>
          </w:tcPr>
          <w:p w14:paraId="6E93F7D9"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1 Decembrie 1918</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D9826D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610</w:t>
            </w:r>
          </w:p>
        </w:tc>
        <w:tc>
          <w:tcPr>
            <w:tcW w:w="835" w:type="dxa"/>
            <w:tcBorders>
              <w:top w:val="nil"/>
              <w:left w:val="nil"/>
              <w:bottom w:val="single" w:sz="4" w:space="0" w:color="auto"/>
              <w:right w:val="single" w:sz="4" w:space="0" w:color="auto"/>
            </w:tcBorders>
            <w:shd w:val="clear" w:color="auto" w:fill="auto"/>
            <w:noWrap/>
            <w:vAlign w:val="bottom"/>
            <w:hideMark/>
          </w:tcPr>
          <w:p w14:paraId="1117967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50F45D8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4.270</w:t>
            </w:r>
          </w:p>
        </w:tc>
        <w:tc>
          <w:tcPr>
            <w:tcW w:w="1022" w:type="dxa"/>
            <w:tcBorders>
              <w:top w:val="nil"/>
              <w:left w:val="nil"/>
              <w:bottom w:val="single" w:sz="4" w:space="0" w:color="auto"/>
              <w:right w:val="single" w:sz="4" w:space="0" w:color="auto"/>
            </w:tcBorders>
            <w:shd w:val="clear" w:color="auto" w:fill="auto"/>
            <w:noWrap/>
            <w:vAlign w:val="bottom"/>
            <w:hideMark/>
          </w:tcPr>
          <w:p w14:paraId="49B5A98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210</w:t>
            </w:r>
          </w:p>
        </w:tc>
        <w:tc>
          <w:tcPr>
            <w:tcW w:w="895" w:type="dxa"/>
            <w:tcBorders>
              <w:top w:val="nil"/>
              <w:left w:val="nil"/>
              <w:bottom w:val="single" w:sz="4" w:space="0" w:color="auto"/>
              <w:right w:val="single" w:sz="4" w:space="0" w:color="auto"/>
            </w:tcBorders>
            <w:shd w:val="clear" w:color="auto" w:fill="auto"/>
            <w:noWrap/>
            <w:vAlign w:val="bottom"/>
            <w:hideMark/>
          </w:tcPr>
          <w:p w14:paraId="5935D94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17" w:type="dxa"/>
            <w:tcBorders>
              <w:top w:val="nil"/>
              <w:left w:val="nil"/>
              <w:bottom w:val="single" w:sz="4" w:space="0" w:color="auto"/>
              <w:right w:val="nil"/>
            </w:tcBorders>
            <w:shd w:val="clear" w:color="auto" w:fill="auto"/>
            <w:noWrap/>
            <w:vAlign w:val="bottom"/>
            <w:hideMark/>
          </w:tcPr>
          <w:p w14:paraId="01DCE02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840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18FA82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76EBA4A5"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C15C9F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2856" w:type="dxa"/>
            <w:tcBorders>
              <w:top w:val="nil"/>
              <w:left w:val="nil"/>
              <w:bottom w:val="single" w:sz="4" w:space="0" w:color="auto"/>
              <w:right w:val="nil"/>
            </w:tcBorders>
            <w:shd w:val="clear" w:color="auto" w:fill="auto"/>
            <w:noWrap/>
            <w:vAlign w:val="bottom"/>
            <w:hideMark/>
          </w:tcPr>
          <w:p w14:paraId="7AF0EF6D"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1 Mai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81E106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w:t>
            </w:r>
          </w:p>
        </w:tc>
        <w:tc>
          <w:tcPr>
            <w:tcW w:w="835" w:type="dxa"/>
            <w:tcBorders>
              <w:top w:val="nil"/>
              <w:left w:val="nil"/>
              <w:bottom w:val="single" w:sz="4" w:space="0" w:color="auto"/>
              <w:right w:val="single" w:sz="4" w:space="0" w:color="auto"/>
            </w:tcBorders>
            <w:shd w:val="clear" w:color="auto" w:fill="auto"/>
            <w:noWrap/>
            <w:vAlign w:val="bottom"/>
            <w:hideMark/>
          </w:tcPr>
          <w:p w14:paraId="0466FC6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7DECF65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1.400</w:t>
            </w:r>
          </w:p>
        </w:tc>
        <w:tc>
          <w:tcPr>
            <w:tcW w:w="1022" w:type="dxa"/>
            <w:tcBorders>
              <w:top w:val="nil"/>
              <w:left w:val="nil"/>
              <w:bottom w:val="single" w:sz="4" w:space="0" w:color="auto"/>
              <w:right w:val="single" w:sz="4" w:space="0" w:color="auto"/>
            </w:tcBorders>
            <w:shd w:val="clear" w:color="auto" w:fill="auto"/>
            <w:noWrap/>
            <w:vAlign w:val="bottom"/>
            <w:hideMark/>
          </w:tcPr>
          <w:p w14:paraId="06B3776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w:t>
            </w:r>
          </w:p>
        </w:tc>
        <w:tc>
          <w:tcPr>
            <w:tcW w:w="895" w:type="dxa"/>
            <w:tcBorders>
              <w:top w:val="nil"/>
              <w:left w:val="nil"/>
              <w:bottom w:val="single" w:sz="4" w:space="0" w:color="auto"/>
              <w:right w:val="single" w:sz="4" w:space="0" w:color="auto"/>
            </w:tcBorders>
            <w:shd w:val="clear" w:color="auto" w:fill="auto"/>
            <w:noWrap/>
            <w:vAlign w:val="bottom"/>
            <w:hideMark/>
          </w:tcPr>
          <w:p w14:paraId="2DF8270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23FECA8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0AC8EB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6E6A4D91"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918478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2856" w:type="dxa"/>
            <w:tcBorders>
              <w:top w:val="nil"/>
              <w:left w:val="nil"/>
              <w:bottom w:val="single" w:sz="4" w:space="0" w:color="auto"/>
              <w:right w:val="nil"/>
            </w:tcBorders>
            <w:shd w:val="clear" w:color="auto" w:fill="auto"/>
            <w:noWrap/>
            <w:vAlign w:val="bottom"/>
            <w:hideMark/>
          </w:tcPr>
          <w:p w14:paraId="437DCA1C"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Abatorului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BBF5E8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180</w:t>
            </w:r>
          </w:p>
        </w:tc>
        <w:tc>
          <w:tcPr>
            <w:tcW w:w="835" w:type="dxa"/>
            <w:tcBorders>
              <w:top w:val="nil"/>
              <w:left w:val="nil"/>
              <w:bottom w:val="single" w:sz="4" w:space="0" w:color="auto"/>
              <w:right w:val="single" w:sz="4" w:space="0" w:color="auto"/>
            </w:tcBorders>
            <w:shd w:val="clear" w:color="auto" w:fill="auto"/>
            <w:noWrap/>
            <w:vAlign w:val="bottom"/>
            <w:hideMark/>
          </w:tcPr>
          <w:p w14:paraId="0799358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1BA784D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900</w:t>
            </w:r>
          </w:p>
        </w:tc>
        <w:tc>
          <w:tcPr>
            <w:tcW w:w="1022" w:type="dxa"/>
            <w:tcBorders>
              <w:top w:val="nil"/>
              <w:left w:val="nil"/>
              <w:bottom w:val="single" w:sz="4" w:space="0" w:color="auto"/>
              <w:right w:val="single" w:sz="4" w:space="0" w:color="auto"/>
            </w:tcBorders>
            <w:shd w:val="clear" w:color="auto" w:fill="auto"/>
            <w:noWrap/>
            <w:vAlign w:val="bottom"/>
            <w:hideMark/>
          </w:tcPr>
          <w:p w14:paraId="04A0DFB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180</w:t>
            </w:r>
          </w:p>
        </w:tc>
        <w:tc>
          <w:tcPr>
            <w:tcW w:w="895" w:type="dxa"/>
            <w:tcBorders>
              <w:top w:val="nil"/>
              <w:left w:val="nil"/>
              <w:bottom w:val="single" w:sz="4" w:space="0" w:color="auto"/>
              <w:right w:val="single" w:sz="4" w:space="0" w:color="auto"/>
            </w:tcBorders>
            <w:shd w:val="clear" w:color="auto" w:fill="auto"/>
            <w:noWrap/>
            <w:vAlign w:val="bottom"/>
            <w:hideMark/>
          </w:tcPr>
          <w:p w14:paraId="2AB22EC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10B8E82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0AED69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1CC5297F"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F2EAC2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2856" w:type="dxa"/>
            <w:tcBorders>
              <w:top w:val="nil"/>
              <w:left w:val="nil"/>
              <w:bottom w:val="single" w:sz="4" w:space="0" w:color="auto"/>
              <w:right w:val="nil"/>
            </w:tcBorders>
            <w:shd w:val="clear" w:color="auto" w:fill="auto"/>
            <w:noWrap/>
            <w:vAlign w:val="bottom"/>
            <w:hideMark/>
          </w:tcPr>
          <w:p w14:paraId="3C8F7DBB"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Aleea Teilor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7D74AD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690</w:t>
            </w:r>
          </w:p>
        </w:tc>
        <w:tc>
          <w:tcPr>
            <w:tcW w:w="835" w:type="dxa"/>
            <w:tcBorders>
              <w:top w:val="nil"/>
              <w:left w:val="nil"/>
              <w:bottom w:val="single" w:sz="4" w:space="0" w:color="auto"/>
              <w:right w:val="single" w:sz="4" w:space="0" w:color="auto"/>
            </w:tcBorders>
            <w:shd w:val="clear" w:color="auto" w:fill="auto"/>
            <w:noWrap/>
            <w:vAlign w:val="bottom"/>
            <w:hideMark/>
          </w:tcPr>
          <w:p w14:paraId="496021F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0804734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4.830</w:t>
            </w:r>
          </w:p>
        </w:tc>
        <w:tc>
          <w:tcPr>
            <w:tcW w:w="1022" w:type="dxa"/>
            <w:tcBorders>
              <w:top w:val="nil"/>
              <w:left w:val="nil"/>
              <w:bottom w:val="single" w:sz="4" w:space="0" w:color="auto"/>
              <w:right w:val="single" w:sz="4" w:space="0" w:color="auto"/>
            </w:tcBorders>
            <w:shd w:val="clear" w:color="auto" w:fill="auto"/>
            <w:noWrap/>
            <w:vAlign w:val="bottom"/>
            <w:hideMark/>
          </w:tcPr>
          <w:p w14:paraId="2DC71D2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690</w:t>
            </w:r>
          </w:p>
        </w:tc>
        <w:tc>
          <w:tcPr>
            <w:tcW w:w="895" w:type="dxa"/>
            <w:tcBorders>
              <w:top w:val="nil"/>
              <w:left w:val="nil"/>
              <w:bottom w:val="single" w:sz="4" w:space="0" w:color="auto"/>
              <w:right w:val="single" w:sz="4" w:space="0" w:color="auto"/>
            </w:tcBorders>
            <w:shd w:val="clear" w:color="auto" w:fill="auto"/>
            <w:noWrap/>
            <w:vAlign w:val="bottom"/>
            <w:hideMark/>
          </w:tcPr>
          <w:p w14:paraId="4AB5F0A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40DF0DB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1.035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81D07E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20712BD"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2D5BB4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2856" w:type="dxa"/>
            <w:tcBorders>
              <w:top w:val="nil"/>
              <w:left w:val="nil"/>
              <w:bottom w:val="single" w:sz="4" w:space="0" w:color="auto"/>
              <w:right w:val="nil"/>
            </w:tcBorders>
            <w:shd w:val="clear" w:color="auto" w:fill="auto"/>
            <w:noWrap/>
            <w:vAlign w:val="bottom"/>
            <w:hideMark/>
          </w:tcPr>
          <w:p w14:paraId="6C7ECAAA"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Andrei Mureșanu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731D23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600</w:t>
            </w:r>
          </w:p>
        </w:tc>
        <w:tc>
          <w:tcPr>
            <w:tcW w:w="835" w:type="dxa"/>
            <w:tcBorders>
              <w:top w:val="nil"/>
              <w:left w:val="nil"/>
              <w:bottom w:val="single" w:sz="4" w:space="0" w:color="auto"/>
              <w:right w:val="single" w:sz="4" w:space="0" w:color="auto"/>
            </w:tcBorders>
            <w:shd w:val="clear" w:color="auto" w:fill="auto"/>
            <w:noWrap/>
            <w:vAlign w:val="bottom"/>
            <w:hideMark/>
          </w:tcPr>
          <w:p w14:paraId="2D5A8EE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0629F91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4.200</w:t>
            </w:r>
          </w:p>
        </w:tc>
        <w:tc>
          <w:tcPr>
            <w:tcW w:w="1022" w:type="dxa"/>
            <w:tcBorders>
              <w:top w:val="nil"/>
              <w:left w:val="nil"/>
              <w:bottom w:val="single" w:sz="4" w:space="0" w:color="auto"/>
              <w:right w:val="single" w:sz="4" w:space="0" w:color="auto"/>
            </w:tcBorders>
            <w:shd w:val="clear" w:color="auto" w:fill="auto"/>
            <w:noWrap/>
            <w:vAlign w:val="bottom"/>
            <w:hideMark/>
          </w:tcPr>
          <w:p w14:paraId="134666F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0EE7CEC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6DF41D4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914121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7483884E"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466A55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2856" w:type="dxa"/>
            <w:tcBorders>
              <w:top w:val="nil"/>
              <w:left w:val="nil"/>
              <w:bottom w:val="single" w:sz="4" w:space="0" w:color="auto"/>
              <w:right w:val="nil"/>
            </w:tcBorders>
            <w:shd w:val="clear" w:color="auto" w:fill="auto"/>
            <w:noWrap/>
            <w:vAlign w:val="bottom"/>
            <w:hideMark/>
          </w:tcPr>
          <w:p w14:paraId="70E1DBC9"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Anton Pann</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3B99E6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258</w:t>
            </w:r>
          </w:p>
        </w:tc>
        <w:tc>
          <w:tcPr>
            <w:tcW w:w="835" w:type="dxa"/>
            <w:tcBorders>
              <w:top w:val="nil"/>
              <w:left w:val="nil"/>
              <w:bottom w:val="single" w:sz="4" w:space="0" w:color="auto"/>
              <w:right w:val="single" w:sz="4" w:space="0" w:color="auto"/>
            </w:tcBorders>
            <w:shd w:val="clear" w:color="auto" w:fill="auto"/>
            <w:noWrap/>
            <w:vAlign w:val="bottom"/>
            <w:hideMark/>
          </w:tcPr>
          <w:p w14:paraId="22FF0DA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2DBC25B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1.550</w:t>
            </w:r>
          </w:p>
        </w:tc>
        <w:tc>
          <w:tcPr>
            <w:tcW w:w="1022" w:type="dxa"/>
            <w:tcBorders>
              <w:top w:val="nil"/>
              <w:left w:val="nil"/>
              <w:bottom w:val="single" w:sz="4" w:space="0" w:color="auto"/>
              <w:right w:val="single" w:sz="4" w:space="0" w:color="auto"/>
            </w:tcBorders>
            <w:shd w:val="clear" w:color="auto" w:fill="auto"/>
            <w:noWrap/>
            <w:vAlign w:val="bottom"/>
            <w:hideMark/>
          </w:tcPr>
          <w:p w14:paraId="25FF0FE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4512F76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03A8F68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405FB3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0DC23957"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51106E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2856" w:type="dxa"/>
            <w:tcBorders>
              <w:top w:val="nil"/>
              <w:left w:val="nil"/>
              <w:bottom w:val="single" w:sz="4" w:space="0" w:color="auto"/>
              <w:right w:val="nil"/>
            </w:tcBorders>
            <w:shd w:val="clear" w:color="auto" w:fill="auto"/>
            <w:noWrap/>
            <w:vAlign w:val="bottom"/>
            <w:hideMark/>
          </w:tcPr>
          <w:p w14:paraId="2943B633"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Aron Pumnul</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5B17EF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260</w:t>
            </w:r>
          </w:p>
        </w:tc>
        <w:tc>
          <w:tcPr>
            <w:tcW w:w="835" w:type="dxa"/>
            <w:tcBorders>
              <w:top w:val="nil"/>
              <w:left w:val="nil"/>
              <w:bottom w:val="single" w:sz="4" w:space="0" w:color="auto"/>
              <w:right w:val="single" w:sz="4" w:space="0" w:color="auto"/>
            </w:tcBorders>
            <w:shd w:val="clear" w:color="auto" w:fill="auto"/>
            <w:noWrap/>
            <w:vAlign w:val="bottom"/>
            <w:hideMark/>
          </w:tcPr>
          <w:p w14:paraId="2561C68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3309938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1.560</w:t>
            </w:r>
          </w:p>
        </w:tc>
        <w:tc>
          <w:tcPr>
            <w:tcW w:w="1022" w:type="dxa"/>
            <w:tcBorders>
              <w:top w:val="nil"/>
              <w:left w:val="nil"/>
              <w:bottom w:val="single" w:sz="4" w:space="0" w:color="auto"/>
              <w:right w:val="single" w:sz="4" w:space="0" w:color="auto"/>
            </w:tcBorders>
            <w:shd w:val="clear" w:color="auto" w:fill="auto"/>
            <w:noWrap/>
            <w:vAlign w:val="bottom"/>
            <w:hideMark/>
          </w:tcPr>
          <w:p w14:paraId="116DE9F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260</w:t>
            </w:r>
          </w:p>
        </w:tc>
        <w:tc>
          <w:tcPr>
            <w:tcW w:w="895" w:type="dxa"/>
            <w:tcBorders>
              <w:top w:val="nil"/>
              <w:left w:val="nil"/>
              <w:bottom w:val="single" w:sz="4" w:space="0" w:color="auto"/>
              <w:right w:val="single" w:sz="4" w:space="0" w:color="auto"/>
            </w:tcBorders>
            <w:shd w:val="clear" w:color="auto" w:fill="auto"/>
            <w:noWrap/>
            <w:vAlign w:val="bottom"/>
            <w:hideMark/>
          </w:tcPr>
          <w:p w14:paraId="40B500C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7AEC4CB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64770E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57EA1DD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F1E6AA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w:t>
            </w:r>
          </w:p>
        </w:tc>
        <w:tc>
          <w:tcPr>
            <w:tcW w:w="2856" w:type="dxa"/>
            <w:tcBorders>
              <w:top w:val="nil"/>
              <w:left w:val="nil"/>
              <w:bottom w:val="single" w:sz="4" w:space="0" w:color="auto"/>
              <w:right w:val="nil"/>
            </w:tcBorders>
            <w:shd w:val="clear" w:color="auto" w:fill="auto"/>
            <w:noWrap/>
            <w:vAlign w:val="bottom"/>
            <w:hideMark/>
          </w:tcPr>
          <w:p w14:paraId="7CEECE1A"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Bastionului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065AD4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125</w:t>
            </w:r>
          </w:p>
        </w:tc>
        <w:tc>
          <w:tcPr>
            <w:tcW w:w="835" w:type="dxa"/>
            <w:tcBorders>
              <w:top w:val="nil"/>
              <w:left w:val="nil"/>
              <w:bottom w:val="single" w:sz="4" w:space="0" w:color="auto"/>
              <w:right w:val="single" w:sz="4" w:space="0" w:color="auto"/>
            </w:tcBorders>
            <w:shd w:val="clear" w:color="auto" w:fill="auto"/>
            <w:noWrap/>
            <w:vAlign w:val="bottom"/>
            <w:hideMark/>
          </w:tcPr>
          <w:p w14:paraId="07B4B9E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3B4BE52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500</w:t>
            </w:r>
          </w:p>
        </w:tc>
        <w:tc>
          <w:tcPr>
            <w:tcW w:w="1022" w:type="dxa"/>
            <w:tcBorders>
              <w:top w:val="nil"/>
              <w:left w:val="nil"/>
              <w:bottom w:val="single" w:sz="4" w:space="0" w:color="auto"/>
              <w:right w:val="single" w:sz="4" w:space="0" w:color="auto"/>
            </w:tcBorders>
            <w:shd w:val="clear" w:color="auto" w:fill="auto"/>
            <w:noWrap/>
            <w:vAlign w:val="bottom"/>
            <w:hideMark/>
          </w:tcPr>
          <w:p w14:paraId="69A2B8A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22937E7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0F678F3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2EE381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654E075B"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B87EBB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w:t>
            </w:r>
          </w:p>
        </w:tc>
        <w:tc>
          <w:tcPr>
            <w:tcW w:w="2856" w:type="dxa"/>
            <w:tcBorders>
              <w:top w:val="nil"/>
              <w:left w:val="nil"/>
              <w:bottom w:val="single" w:sz="4" w:space="0" w:color="auto"/>
              <w:right w:val="nil"/>
            </w:tcBorders>
            <w:shd w:val="clear" w:color="auto" w:fill="auto"/>
            <w:noWrap/>
            <w:vAlign w:val="bottom"/>
            <w:hideMark/>
          </w:tcPr>
          <w:p w14:paraId="386ABC2C"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Cloșca</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1C1C50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520</w:t>
            </w:r>
          </w:p>
        </w:tc>
        <w:tc>
          <w:tcPr>
            <w:tcW w:w="835" w:type="dxa"/>
            <w:tcBorders>
              <w:top w:val="nil"/>
              <w:left w:val="nil"/>
              <w:bottom w:val="single" w:sz="4" w:space="0" w:color="auto"/>
              <w:right w:val="single" w:sz="4" w:space="0" w:color="auto"/>
            </w:tcBorders>
            <w:shd w:val="clear" w:color="auto" w:fill="auto"/>
            <w:noWrap/>
            <w:vAlign w:val="bottom"/>
            <w:hideMark/>
          </w:tcPr>
          <w:p w14:paraId="31B00CE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49EC143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3.120</w:t>
            </w:r>
          </w:p>
        </w:tc>
        <w:tc>
          <w:tcPr>
            <w:tcW w:w="1022" w:type="dxa"/>
            <w:tcBorders>
              <w:top w:val="nil"/>
              <w:left w:val="nil"/>
              <w:bottom w:val="single" w:sz="4" w:space="0" w:color="auto"/>
              <w:right w:val="single" w:sz="4" w:space="0" w:color="auto"/>
            </w:tcBorders>
            <w:shd w:val="clear" w:color="auto" w:fill="auto"/>
            <w:noWrap/>
            <w:vAlign w:val="bottom"/>
            <w:hideMark/>
          </w:tcPr>
          <w:p w14:paraId="00CF9BE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520</w:t>
            </w:r>
          </w:p>
        </w:tc>
        <w:tc>
          <w:tcPr>
            <w:tcW w:w="895" w:type="dxa"/>
            <w:tcBorders>
              <w:top w:val="nil"/>
              <w:left w:val="nil"/>
              <w:bottom w:val="single" w:sz="4" w:space="0" w:color="auto"/>
              <w:right w:val="single" w:sz="4" w:space="0" w:color="auto"/>
            </w:tcBorders>
            <w:shd w:val="clear" w:color="auto" w:fill="auto"/>
            <w:noWrap/>
            <w:vAlign w:val="bottom"/>
            <w:hideMark/>
          </w:tcPr>
          <w:p w14:paraId="379DC42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3A7B5CC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520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9A2CAE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0BB5252A"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D7D244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w:t>
            </w:r>
          </w:p>
        </w:tc>
        <w:tc>
          <w:tcPr>
            <w:tcW w:w="2856" w:type="dxa"/>
            <w:tcBorders>
              <w:top w:val="nil"/>
              <w:left w:val="nil"/>
              <w:bottom w:val="single" w:sz="4" w:space="0" w:color="auto"/>
              <w:right w:val="nil"/>
            </w:tcBorders>
            <w:shd w:val="clear" w:color="auto" w:fill="auto"/>
            <w:noWrap/>
            <w:vAlign w:val="bottom"/>
            <w:hideMark/>
          </w:tcPr>
          <w:p w14:paraId="44E64336"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Cojocarilor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0AD531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75</w:t>
            </w:r>
          </w:p>
        </w:tc>
        <w:tc>
          <w:tcPr>
            <w:tcW w:w="835" w:type="dxa"/>
            <w:tcBorders>
              <w:top w:val="nil"/>
              <w:left w:val="nil"/>
              <w:bottom w:val="single" w:sz="4" w:space="0" w:color="auto"/>
              <w:right w:val="single" w:sz="4" w:space="0" w:color="auto"/>
            </w:tcBorders>
            <w:shd w:val="clear" w:color="auto" w:fill="auto"/>
            <w:noWrap/>
            <w:vAlign w:val="bottom"/>
            <w:hideMark/>
          </w:tcPr>
          <w:p w14:paraId="2459AFD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1FBA8E3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375</w:t>
            </w:r>
          </w:p>
        </w:tc>
        <w:tc>
          <w:tcPr>
            <w:tcW w:w="1022" w:type="dxa"/>
            <w:tcBorders>
              <w:top w:val="nil"/>
              <w:left w:val="nil"/>
              <w:bottom w:val="single" w:sz="4" w:space="0" w:color="auto"/>
              <w:right w:val="single" w:sz="4" w:space="0" w:color="auto"/>
            </w:tcBorders>
            <w:shd w:val="clear" w:color="auto" w:fill="auto"/>
            <w:noWrap/>
            <w:vAlign w:val="bottom"/>
            <w:hideMark/>
          </w:tcPr>
          <w:p w14:paraId="52EE8AA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75</w:t>
            </w:r>
          </w:p>
        </w:tc>
        <w:tc>
          <w:tcPr>
            <w:tcW w:w="895" w:type="dxa"/>
            <w:tcBorders>
              <w:top w:val="nil"/>
              <w:left w:val="nil"/>
              <w:bottom w:val="single" w:sz="4" w:space="0" w:color="auto"/>
              <w:right w:val="single" w:sz="4" w:space="0" w:color="auto"/>
            </w:tcBorders>
            <w:shd w:val="clear" w:color="auto" w:fill="auto"/>
            <w:noWrap/>
            <w:vAlign w:val="bottom"/>
            <w:hideMark/>
          </w:tcPr>
          <w:p w14:paraId="244AFF9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6C3D120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DE9C19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3EFB0FE"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F5F653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w:t>
            </w:r>
          </w:p>
        </w:tc>
        <w:tc>
          <w:tcPr>
            <w:tcW w:w="2856" w:type="dxa"/>
            <w:tcBorders>
              <w:top w:val="nil"/>
              <w:left w:val="nil"/>
              <w:bottom w:val="single" w:sz="4" w:space="0" w:color="auto"/>
              <w:right w:val="nil"/>
            </w:tcBorders>
            <w:shd w:val="clear" w:color="auto" w:fill="auto"/>
            <w:noWrap/>
            <w:vAlign w:val="bottom"/>
            <w:hideMark/>
          </w:tcPr>
          <w:p w14:paraId="49BBE313"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Consiliul Europei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8032AC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1.050</w:t>
            </w:r>
          </w:p>
        </w:tc>
        <w:tc>
          <w:tcPr>
            <w:tcW w:w="835" w:type="dxa"/>
            <w:tcBorders>
              <w:top w:val="nil"/>
              <w:left w:val="nil"/>
              <w:bottom w:val="single" w:sz="4" w:space="0" w:color="auto"/>
              <w:right w:val="single" w:sz="4" w:space="0" w:color="auto"/>
            </w:tcBorders>
            <w:shd w:val="clear" w:color="auto" w:fill="auto"/>
            <w:noWrap/>
            <w:vAlign w:val="bottom"/>
            <w:hideMark/>
          </w:tcPr>
          <w:p w14:paraId="3C8D6DE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14</w:t>
            </w:r>
          </w:p>
        </w:tc>
        <w:tc>
          <w:tcPr>
            <w:tcW w:w="1123" w:type="dxa"/>
            <w:tcBorders>
              <w:top w:val="nil"/>
              <w:left w:val="nil"/>
              <w:bottom w:val="single" w:sz="4" w:space="0" w:color="auto"/>
              <w:right w:val="single" w:sz="8" w:space="0" w:color="auto"/>
            </w:tcBorders>
            <w:shd w:val="clear" w:color="auto" w:fill="auto"/>
            <w:noWrap/>
            <w:vAlign w:val="bottom"/>
            <w:hideMark/>
          </w:tcPr>
          <w:p w14:paraId="18BD638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14.700</w:t>
            </w:r>
          </w:p>
        </w:tc>
        <w:tc>
          <w:tcPr>
            <w:tcW w:w="1022" w:type="dxa"/>
            <w:tcBorders>
              <w:top w:val="nil"/>
              <w:left w:val="nil"/>
              <w:bottom w:val="single" w:sz="4" w:space="0" w:color="auto"/>
              <w:right w:val="single" w:sz="4" w:space="0" w:color="auto"/>
            </w:tcBorders>
            <w:shd w:val="clear" w:color="auto" w:fill="auto"/>
            <w:noWrap/>
            <w:vAlign w:val="bottom"/>
            <w:hideMark/>
          </w:tcPr>
          <w:p w14:paraId="349FDF2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353</w:t>
            </w:r>
          </w:p>
        </w:tc>
        <w:tc>
          <w:tcPr>
            <w:tcW w:w="895" w:type="dxa"/>
            <w:tcBorders>
              <w:top w:val="nil"/>
              <w:left w:val="nil"/>
              <w:bottom w:val="single" w:sz="4" w:space="0" w:color="auto"/>
              <w:right w:val="single" w:sz="4" w:space="0" w:color="auto"/>
            </w:tcBorders>
            <w:shd w:val="clear" w:color="auto" w:fill="auto"/>
            <w:noWrap/>
            <w:vAlign w:val="bottom"/>
            <w:hideMark/>
          </w:tcPr>
          <w:p w14:paraId="74409BF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17" w:type="dxa"/>
            <w:tcBorders>
              <w:top w:val="nil"/>
              <w:left w:val="nil"/>
              <w:bottom w:val="single" w:sz="4" w:space="0" w:color="auto"/>
              <w:right w:val="nil"/>
            </w:tcBorders>
            <w:shd w:val="clear" w:color="auto" w:fill="auto"/>
            <w:noWrap/>
            <w:vAlign w:val="bottom"/>
            <w:hideMark/>
          </w:tcPr>
          <w:p w14:paraId="6DACCA9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2.118</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8E4FDF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5E6430F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D65C5F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w:t>
            </w:r>
          </w:p>
        </w:tc>
        <w:tc>
          <w:tcPr>
            <w:tcW w:w="2856" w:type="dxa"/>
            <w:tcBorders>
              <w:top w:val="nil"/>
              <w:left w:val="nil"/>
              <w:bottom w:val="single" w:sz="4" w:space="0" w:color="auto"/>
              <w:right w:val="nil"/>
            </w:tcBorders>
            <w:shd w:val="clear" w:color="auto" w:fill="auto"/>
            <w:noWrap/>
            <w:vAlign w:val="bottom"/>
            <w:hideMark/>
          </w:tcPr>
          <w:p w14:paraId="04681F00"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Cositorarilor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979F20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185</w:t>
            </w:r>
          </w:p>
        </w:tc>
        <w:tc>
          <w:tcPr>
            <w:tcW w:w="835" w:type="dxa"/>
            <w:tcBorders>
              <w:top w:val="nil"/>
              <w:left w:val="nil"/>
              <w:bottom w:val="single" w:sz="4" w:space="0" w:color="auto"/>
              <w:right w:val="single" w:sz="4" w:space="0" w:color="auto"/>
            </w:tcBorders>
            <w:shd w:val="clear" w:color="auto" w:fill="auto"/>
            <w:noWrap/>
            <w:vAlign w:val="bottom"/>
            <w:hideMark/>
          </w:tcPr>
          <w:p w14:paraId="4647DF9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4E5ABD1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740</w:t>
            </w:r>
          </w:p>
        </w:tc>
        <w:tc>
          <w:tcPr>
            <w:tcW w:w="1022" w:type="dxa"/>
            <w:tcBorders>
              <w:top w:val="nil"/>
              <w:left w:val="nil"/>
              <w:bottom w:val="single" w:sz="4" w:space="0" w:color="auto"/>
              <w:right w:val="single" w:sz="4" w:space="0" w:color="auto"/>
            </w:tcBorders>
            <w:shd w:val="clear" w:color="auto" w:fill="auto"/>
            <w:noWrap/>
            <w:vAlign w:val="bottom"/>
            <w:hideMark/>
          </w:tcPr>
          <w:p w14:paraId="0A15E00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185</w:t>
            </w:r>
          </w:p>
        </w:tc>
        <w:tc>
          <w:tcPr>
            <w:tcW w:w="895" w:type="dxa"/>
            <w:tcBorders>
              <w:top w:val="nil"/>
              <w:left w:val="nil"/>
              <w:bottom w:val="single" w:sz="4" w:space="0" w:color="auto"/>
              <w:right w:val="single" w:sz="4" w:space="0" w:color="auto"/>
            </w:tcBorders>
            <w:shd w:val="clear" w:color="auto" w:fill="auto"/>
            <w:noWrap/>
            <w:vAlign w:val="bottom"/>
            <w:hideMark/>
          </w:tcPr>
          <w:p w14:paraId="043FFB8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25A1507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278</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898F10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681D73E4"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4B6C11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w:t>
            </w:r>
          </w:p>
        </w:tc>
        <w:tc>
          <w:tcPr>
            <w:tcW w:w="2856" w:type="dxa"/>
            <w:tcBorders>
              <w:top w:val="nil"/>
              <w:left w:val="nil"/>
              <w:bottom w:val="single" w:sz="4" w:space="0" w:color="auto"/>
              <w:right w:val="nil"/>
            </w:tcBorders>
            <w:shd w:val="clear" w:color="auto" w:fill="auto"/>
            <w:noWrap/>
            <w:vAlign w:val="bottom"/>
            <w:hideMark/>
          </w:tcPr>
          <w:p w14:paraId="3219FE33"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Crinului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A39AD8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131</w:t>
            </w:r>
          </w:p>
        </w:tc>
        <w:tc>
          <w:tcPr>
            <w:tcW w:w="835" w:type="dxa"/>
            <w:tcBorders>
              <w:top w:val="nil"/>
              <w:left w:val="nil"/>
              <w:bottom w:val="single" w:sz="4" w:space="0" w:color="auto"/>
              <w:right w:val="single" w:sz="4" w:space="0" w:color="auto"/>
            </w:tcBorders>
            <w:shd w:val="clear" w:color="auto" w:fill="auto"/>
            <w:noWrap/>
            <w:vAlign w:val="bottom"/>
            <w:hideMark/>
          </w:tcPr>
          <w:p w14:paraId="01C2634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1966F80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917</w:t>
            </w:r>
          </w:p>
        </w:tc>
        <w:tc>
          <w:tcPr>
            <w:tcW w:w="1022" w:type="dxa"/>
            <w:tcBorders>
              <w:top w:val="nil"/>
              <w:left w:val="nil"/>
              <w:bottom w:val="single" w:sz="4" w:space="0" w:color="auto"/>
              <w:right w:val="single" w:sz="4" w:space="0" w:color="auto"/>
            </w:tcBorders>
            <w:shd w:val="clear" w:color="auto" w:fill="auto"/>
            <w:noWrap/>
            <w:vAlign w:val="bottom"/>
            <w:hideMark/>
          </w:tcPr>
          <w:p w14:paraId="1E45F39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131</w:t>
            </w:r>
          </w:p>
        </w:tc>
        <w:tc>
          <w:tcPr>
            <w:tcW w:w="895" w:type="dxa"/>
            <w:tcBorders>
              <w:top w:val="nil"/>
              <w:left w:val="nil"/>
              <w:bottom w:val="single" w:sz="4" w:space="0" w:color="auto"/>
              <w:right w:val="single" w:sz="4" w:space="0" w:color="auto"/>
            </w:tcBorders>
            <w:shd w:val="clear" w:color="auto" w:fill="auto"/>
            <w:noWrap/>
            <w:vAlign w:val="bottom"/>
            <w:hideMark/>
          </w:tcPr>
          <w:p w14:paraId="7C9EF0E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788C89D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393</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291A2C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0A8E124F"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CF3F15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14</w:t>
            </w:r>
          </w:p>
        </w:tc>
        <w:tc>
          <w:tcPr>
            <w:tcW w:w="2856" w:type="dxa"/>
            <w:tcBorders>
              <w:top w:val="nil"/>
              <w:left w:val="nil"/>
              <w:bottom w:val="single" w:sz="4" w:space="0" w:color="auto"/>
              <w:right w:val="nil"/>
            </w:tcBorders>
            <w:shd w:val="clear" w:color="auto" w:fill="auto"/>
            <w:noWrap/>
            <w:vAlign w:val="bottom"/>
            <w:hideMark/>
          </w:tcPr>
          <w:p w14:paraId="457F0FBE"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Crișan</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68BC42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185</w:t>
            </w:r>
          </w:p>
        </w:tc>
        <w:tc>
          <w:tcPr>
            <w:tcW w:w="835" w:type="dxa"/>
            <w:tcBorders>
              <w:top w:val="nil"/>
              <w:left w:val="nil"/>
              <w:bottom w:val="single" w:sz="4" w:space="0" w:color="auto"/>
              <w:right w:val="single" w:sz="4" w:space="0" w:color="auto"/>
            </w:tcBorders>
            <w:shd w:val="clear" w:color="auto" w:fill="auto"/>
            <w:noWrap/>
            <w:vAlign w:val="bottom"/>
            <w:hideMark/>
          </w:tcPr>
          <w:p w14:paraId="2AF063E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63368CE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925</w:t>
            </w:r>
          </w:p>
        </w:tc>
        <w:tc>
          <w:tcPr>
            <w:tcW w:w="1022" w:type="dxa"/>
            <w:tcBorders>
              <w:top w:val="nil"/>
              <w:left w:val="nil"/>
              <w:bottom w:val="single" w:sz="4" w:space="0" w:color="auto"/>
              <w:right w:val="single" w:sz="4" w:space="0" w:color="auto"/>
            </w:tcBorders>
            <w:shd w:val="clear" w:color="auto" w:fill="auto"/>
            <w:noWrap/>
            <w:vAlign w:val="bottom"/>
            <w:hideMark/>
          </w:tcPr>
          <w:p w14:paraId="3EC88C4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185</w:t>
            </w:r>
          </w:p>
        </w:tc>
        <w:tc>
          <w:tcPr>
            <w:tcW w:w="895" w:type="dxa"/>
            <w:tcBorders>
              <w:top w:val="nil"/>
              <w:left w:val="nil"/>
              <w:bottom w:val="single" w:sz="4" w:space="0" w:color="auto"/>
              <w:right w:val="single" w:sz="4" w:space="0" w:color="auto"/>
            </w:tcBorders>
            <w:shd w:val="clear" w:color="auto" w:fill="auto"/>
            <w:noWrap/>
            <w:vAlign w:val="bottom"/>
            <w:hideMark/>
          </w:tcPr>
          <w:p w14:paraId="2EB969A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1A166BC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930A74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C5F1BE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761071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w:t>
            </w:r>
          </w:p>
        </w:tc>
        <w:tc>
          <w:tcPr>
            <w:tcW w:w="2856" w:type="dxa"/>
            <w:tcBorders>
              <w:top w:val="nil"/>
              <w:left w:val="nil"/>
              <w:bottom w:val="single" w:sz="4" w:space="0" w:color="auto"/>
              <w:right w:val="nil"/>
            </w:tcBorders>
            <w:shd w:val="clear" w:color="auto" w:fill="auto"/>
            <w:noWrap/>
            <w:vAlign w:val="bottom"/>
            <w:hideMark/>
          </w:tcPr>
          <w:p w14:paraId="3058CAA7"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Ion Neculce</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9633A5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260</w:t>
            </w:r>
          </w:p>
        </w:tc>
        <w:tc>
          <w:tcPr>
            <w:tcW w:w="835" w:type="dxa"/>
            <w:tcBorders>
              <w:top w:val="nil"/>
              <w:left w:val="nil"/>
              <w:bottom w:val="single" w:sz="4" w:space="0" w:color="auto"/>
              <w:right w:val="single" w:sz="4" w:space="0" w:color="auto"/>
            </w:tcBorders>
            <w:shd w:val="clear" w:color="auto" w:fill="auto"/>
            <w:noWrap/>
            <w:vAlign w:val="bottom"/>
            <w:hideMark/>
          </w:tcPr>
          <w:p w14:paraId="4EC1F4F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01E0A8D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1.560</w:t>
            </w:r>
          </w:p>
        </w:tc>
        <w:tc>
          <w:tcPr>
            <w:tcW w:w="1022" w:type="dxa"/>
            <w:tcBorders>
              <w:top w:val="nil"/>
              <w:left w:val="nil"/>
              <w:bottom w:val="single" w:sz="4" w:space="0" w:color="auto"/>
              <w:right w:val="single" w:sz="4" w:space="0" w:color="auto"/>
            </w:tcBorders>
            <w:shd w:val="clear" w:color="auto" w:fill="auto"/>
            <w:noWrap/>
            <w:vAlign w:val="bottom"/>
            <w:hideMark/>
          </w:tcPr>
          <w:p w14:paraId="22BAF20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260</w:t>
            </w:r>
          </w:p>
        </w:tc>
        <w:tc>
          <w:tcPr>
            <w:tcW w:w="895" w:type="dxa"/>
            <w:tcBorders>
              <w:top w:val="nil"/>
              <w:left w:val="nil"/>
              <w:bottom w:val="single" w:sz="4" w:space="0" w:color="auto"/>
              <w:right w:val="single" w:sz="4" w:space="0" w:color="auto"/>
            </w:tcBorders>
            <w:shd w:val="clear" w:color="auto" w:fill="auto"/>
            <w:noWrap/>
            <w:vAlign w:val="bottom"/>
            <w:hideMark/>
          </w:tcPr>
          <w:p w14:paraId="78E4359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65E9998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DB4CE6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1C28786"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7BD9E7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16</w:t>
            </w:r>
          </w:p>
        </w:tc>
        <w:tc>
          <w:tcPr>
            <w:tcW w:w="2856" w:type="dxa"/>
            <w:tcBorders>
              <w:top w:val="nil"/>
              <w:left w:val="nil"/>
              <w:bottom w:val="single" w:sz="4" w:space="0" w:color="auto"/>
              <w:right w:val="nil"/>
            </w:tcBorders>
            <w:shd w:val="clear" w:color="auto" w:fill="auto"/>
            <w:noWrap/>
            <w:vAlign w:val="bottom"/>
            <w:hideMark/>
          </w:tcPr>
          <w:p w14:paraId="2075349E"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Decebal</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B704EC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155</w:t>
            </w:r>
          </w:p>
        </w:tc>
        <w:tc>
          <w:tcPr>
            <w:tcW w:w="835" w:type="dxa"/>
            <w:tcBorders>
              <w:top w:val="nil"/>
              <w:left w:val="nil"/>
              <w:bottom w:val="single" w:sz="4" w:space="0" w:color="auto"/>
              <w:right w:val="single" w:sz="4" w:space="0" w:color="auto"/>
            </w:tcBorders>
            <w:shd w:val="clear" w:color="auto" w:fill="auto"/>
            <w:noWrap/>
            <w:vAlign w:val="bottom"/>
            <w:hideMark/>
          </w:tcPr>
          <w:p w14:paraId="2E8A85F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13429A5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930</w:t>
            </w:r>
          </w:p>
        </w:tc>
        <w:tc>
          <w:tcPr>
            <w:tcW w:w="1022" w:type="dxa"/>
            <w:tcBorders>
              <w:top w:val="nil"/>
              <w:left w:val="nil"/>
              <w:bottom w:val="single" w:sz="4" w:space="0" w:color="auto"/>
              <w:right w:val="single" w:sz="4" w:space="0" w:color="auto"/>
            </w:tcBorders>
            <w:shd w:val="clear" w:color="auto" w:fill="auto"/>
            <w:noWrap/>
            <w:vAlign w:val="bottom"/>
            <w:hideMark/>
          </w:tcPr>
          <w:p w14:paraId="7D26EEB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155</w:t>
            </w:r>
          </w:p>
        </w:tc>
        <w:tc>
          <w:tcPr>
            <w:tcW w:w="895" w:type="dxa"/>
            <w:tcBorders>
              <w:top w:val="nil"/>
              <w:left w:val="nil"/>
              <w:bottom w:val="single" w:sz="4" w:space="0" w:color="auto"/>
              <w:right w:val="single" w:sz="4" w:space="0" w:color="auto"/>
            </w:tcBorders>
            <w:shd w:val="clear" w:color="auto" w:fill="auto"/>
            <w:noWrap/>
            <w:vAlign w:val="bottom"/>
            <w:hideMark/>
          </w:tcPr>
          <w:p w14:paraId="59A1B64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2BDAB81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233</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0D5B66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724BBEFE"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ED5E2D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17</w:t>
            </w:r>
          </w:p>
        </w:tc>
        <w:tc>
          <w:tcPr>
            <w:tcW w:w="2856" w:type="dxa"/>
            <w:tcBorders>
              <w:top w:val="nil"/>
              <w:left w:val="nil"/>
              <w:bottom w:val="single" w:sz="4" w:space="0" w:color="auto"/>
              <w:right w:val="nil"/>
            </w:tcBorders>
            <w:shd w:val="clear" w:color="auto" w:fill="auto"/>
            <w:noWrap/>
            <w:vAlign w:val="bottom"/>
            <w:hideMark/>
          </w:tcPr>
          <w:p w14:paraId="2E6B47AD"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Ecaterina Teodoroiu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4A98E9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221</w:t>
            </w:r>
          </w:p>
        </w:tc>
        <w:tc>
          <w:tcPr>
            <w:tcW w:w="835" w:type="dxa"/>
            <w:tcBorders>
              <w:top w:val="nil"/>
              <w:left w:val="nil"/>
              <w:bottom w:val="single" w:sz="4" w:space="0" w:color="auto"/>
              <w:right w:val="single" w:sz="4" w:space="0" w:color="auto"/>
            </w:tcBorders>
            <w:shd w:val="clear" w:color="auto" w:fill="auto"/>
            <w:noWrap/>
            <w:vAlign w:val="bottom"/>
            <w:hideMark/>
          </w:tcPr>
          <w:p w14:paraId="57D103E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088FEA8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1.547</w:t>
            </w:r>
          </w:p>
        </w:tc>
        <w:tc>
          <w:tcPr>
            <w:tcW w:w="1022" w:type="dxa"/>
            <w:tcBorders>
              <w:top w:val="nil"/>
              <w:left w:val="nil"/>
              <w:bottom w:val="single" w:sz="4" w:space="0" w:color="auto"/>
              <w:right w:val="single" w:sz="4" w:space="0" w:color="auto"/>
            </w:tcBorders>
            <w:shd w:val="clear" w:color="auto" w:fill="auto"/>
            <w:noWrap/>
            <w:vAlign w:val="bottom"/>
            <w:hideMark/>
          </w:tcPr>
          <w:p w14:paraId="1425BBB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221</w:t>
            </w:r>
          </w:p>
        </w:tc>
        <w:tc>
          <w:tcPr>
            <w:tcW w:w="895" w:type="dxa"/>
            <w:tcBorders>
              <w:top w:val="nil"/>
              <w:left w:val="nil"/>
              <w:bottom w:val="single" w:sz="4" w:space="0" w:color="auto"/>
              <w:right w:val="single" w:sz="4" w:space="0" w:color="auto"/>
            </w:tcBorders>
            <w:shd w:val="clear" w:color="auto" w:fill="auto"/>
            <w:noWrap/>
            <w:vAlign w:val="bottom"/>
            <w:hideMark/>
          </w:tcPr>
          <w:p w14:paraId="069F914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32945DC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663</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0DE7C1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0733D8E"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EEB166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w:t>
            </w:r>
          </w:p>
        </w:tc>
        <w:tc>
          <w:tcPr>
            <w:tcW w:w="2856" w:type="dxa"/>
            <w:tcBorders>
              <w:top w:val="nil"/>
              <w:left w:val="nil"/>
              <w:bottom w:val="single" w:sz="4" w:space="0" w:color="auto"/>
              <w:right w:val="nil"/>
            </w:tcBorders>
            <w:shd w:val="clear" w:color="auto" w:fill="auto"/>
            <w:noWrap/>
            <w:vAlign w:val="bottom"/>
            <w:hideMark/>
          </w:tcPr>
          <w:p w14:paraId="7BC743A8"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Ecaterina Varga</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67B86D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870</w:t>
            </w:r>
          </w:p>
        </w:tc>
        <w:tc>
          <w:tcPr>
            <w:tcW w:w="835" w:type="dxa"/>
            <w:tcBorders>
              <w:top w:val="nil"/>
              <w:left w:val="nil"/>
              <w:bottom w:val="single" w:sz="4" w:space="0" w:color="auto"/>
              <w:right w:val="single" w:sz="4" w:space="0" w:color="auto"/>
            </w:tcBorders>
            <w:shd w:val="clear" w:color="auto" w:fill="auto"/>
            <w:noWrap/>
            <w:vAlign w:val="bottom"/>
            <w:hideMark/>
          </w:tcPr>
          <w:p w14:paraId="6BF15F1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w:t>
            </w:r>
          </w:p>
        </w:tc>
        <w:tc>
          <w:tcPr>
            <w:tcW w:w="1123" w:type="dxa"/>
            <w:tcBorders>
              <w:top w:val="nil"/>
              <w:left w:val="nil"/>
              <w:bottom w:val="single" w:sz="4" w:space="0" w:color="auto"/>
              <w:right w:val="single" w:sz="8" w:space="0" w:color="auto"/>
            </w:tcBorders>
            <w:shd w:val="clear" w:color="auto" w:fill="auto"/>
            <w:noWrap/>
            <w:vAlign w:val="bottom"/>
            <w:hideMark/>
          </w:tcPr>
          <w:p w14:paraId="25D9E5E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6.960</w:t>
            </w:r>
          </w:p>
        </w:tc>
        <w:tc>
          <w:tcPr>
            <w:tcW w:w="1022" w:type="dxa"/>
            <w:tcBorders>
              <w:top w:val="nil"/>
              <w:left w:val="nil"/>
              <w:bottom w:val="single" w:sz="4" w:space="0" w:color="auto"/>
              <w:right w:val="single" w:sz="4" w:space="0" w:color="auto"/>
            </w:tcBorders>
            <w:shd w:val="clear" w:color="auto" w:fill="auto"/>
            <w:noWrap/>
            <w:vAlign w:val="bottom"/>
            <w:hideMark/>
          </w:tcPr>
          <w:p w14:paraId="33557BC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870</w:t>
            </w:r>
          </w:p>
        </w:tc>
        <w:tc>
          <w:tcPr>
            <w:tcW w:w="895" w:type="dxa"/>
            <w:tcBorders>
              <w:top w:val="nil"/>
              <w:left w:val="nil"/>
              <w:bottom w:val="single" w:sz="4" w:space="0" w:color="auto"/>
              <w:right w:val="single" w:sz="4" w:space="0" w:color="auto"/>
            </w:tcBorders>
            <w:shd w:val="clear" w:color="auto" w:fill="auto"/>
            <w:noWrap/>
            <w:vAlign w:val="bottom"/>
            <w:hideMark/>
          </w:tcPr>
          <w:p w14:paraId="717B39B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1F6318C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2.610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7BB1DC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ECDE8D7"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00D42A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19</w:t>
            </w:r>
          </w:p>
        </w:tc>
        <w:tc>
          <w:tcPr>
            <w:tcW w:w="2856" w:type="dxa"/>
            <w:tcBorders>
              <w:top w:val="nil"/>
              <w:left w:val="nil"/>
              <w:bottom w:val="single" w:sz="4" w:space="0" w:color="auto"/>
              <w:right w:val="nil"/>
            </w:tcBorders>
            <w:shd w:val="clear" w:color="auto" w:fill="auto"/>
            <w:noWrap/>
            <w:vAlign w:val="bottom"/>
            <w:hideMark/>
          </w:tcPr>
          <w:p w14:paraId="17C216B9"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Florilor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BEE70D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198</w:t>
            </w:r>
          </w:p>
        </w:tc>
        <w:tc>
          <w:tcPr>
            <w:tcW w:w="835" w:type="dxa"/>
            <w:tcBorders>
              <w:top w:val="nil"/>
              <w:left w:val="nil"/>
              <w:bottom w:val="single" w:sz="4" w:space="0" w:color="auto"/>
              <w:right w:val="single" w:sz="4" w:space="0" w:color="auto"/>
            </w:tcBorders>
            <w:shd w:val="clear" w:color="auto" w:fill="auto"/>
            <w:noWrap/>
            <w:vAlign w:val="bottom"/>
            <w:hideMark/>
          </w:tcPr>
          <w:p w14:paraId="556B504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10F44EB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1.386</w:t>
            </w:r>
          </w:p>
        </w:tc>
        <w:tc>
          <w:tcPr>
            <w:tcW w:w="1022" w:type="dxa"/>
            <w:tcBorders>
              <w:top w:val="nil"/>
              <w:left w:val="nil"/>
              <w:bottom w:val="single" w:sz="4" w:space="0" w:color="auto"/>
              <w:right w:val="single" w:sz="4" w:space="0" w:color="auto"/>
            </w:tcBorders>
            <w:shd w:val="clear" w:color="auto" w:fill="auto"/>
            <w:noWrap/>
            <w:vAlign w:val="bottom"/>
            <w:hideMark/>
          </w:tcPr>
          <w:p w14:paraId="077D9C3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198</w:t>
            </w:r>
          </w:p>
        </w:tc>
        <w:tc>
          <w:tcPr>
            <w:tcW w:w="895" w:type="dxa"/>
            <w:tcBorders>
              <w:top w:val="nil"/>
              <w:left w:val="nil"/>
              <w:bottom w:val="single" w:sz="4" w:space="0" w:color="auto"/>
              <w:right w:val="single" w:sz="4" w:space="0" w:color="auto"/>
            </w:tcBorders>
            <w:shd w:val="clear" w:color="auto" w:fill="auto"/>
            <w:noWrap/>
            <w:vAlign w:val="bottom"/>
            <w:hideMark/>
          </w:tcPr>
          <w:p w14:paraId="78DE2DC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7E9063D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594</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4543DA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71E8177B"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C6A4A4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w:t>
            </w:r>
          </w:p>
        </w:tc>
        <w:tc>
          <w:tcPr>
            <w:tcW w:w="2856" w:type="dxa"/>
            <w:tcBorders>
              <w:top w:val="nil"/>
              <w:left w:val="nil"/>
              <w:bottom w:val="single" w:sz="4" w:space="0" w:color="auto"/>
              <w:right w:val="nil"/>
            </w:tcBorders>
            <w:shd w:val="clear" w:color="auto" w:fill="auto"/>
            <w:noWrap/>
            <w:vAlign w:val="bottom"/>
            <w:hideMark/>
          </w:tcPr>
          <w:p w14:paraId="04B0A59E"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Gării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7CE62B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316</w:t>
            </w:r>
          </w:p>
        </w:tc>
        <w:tc>
          <w:tcPr>
            <w:tcW w:w="835" w:type="dxa"/>
            <w:tcBorders>
              <w:top w:val="nil"/>
              <w:left w:val="nil"/>
              <w:bottom w:val="single" w:sz="4" w:space="0" w:color="auto"/>
              <w:right w:val="single" w:sz="4" w:space="0" w:color="auto"/>
            </w:tcBorders>
            <w:shd w:val="clear" w:color="auto" w:fill="auto"/>
            <w:noWrap/>
            <w:vAlign w:val="bottom"/>
            <w:hideMark/>
          </w:tcPr>
          <w:p w14:paraId="13AE92F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2B48472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2.212</w:t>
            </w:r>
          </w:p>
        </w:tc>
        <w:tc>
          <w:tcPr>
            <w:tcW w:w="1022" w:type="dxa"/>
            <w:tcBorders>
              <w:top w:val="nil"/>
              <w:left w:val="nil"/>
              <w:bottom w:val="single" w:sz="4" w:space="0" w:color="auto"/>
              <w:right w:val="single" w:sz="4" w:space="0" w:color="auto"/>
            </w:tcBorders>
            <w:shd w:val="clear" w:color="auto" w:fill="auto"/>
            <w:noWrap/>
            <w:vAlign w:val="bottom"/>
            <w:hideMark/>
          </w:tcPr>
          <w:p w14:paraId="0EDE529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310</w:t>
            </w:r>
          </w:p>
        </w:tc>
        <w:tc>
          <w:tcPr>
            <w:tcW w:w="895" w:type="dxa"/>
            <w:tcBorders>
              <w:top w:val="nil"/>
              <w:left w:val="nil"/>
              <w:bottom w:val="single" w:sz="4" w:space="0" w:color="auto"/>
              <w:right w:val="single" w:sz="4" w:space="0" w:color="auto"/>
            </w:tcBorders>
            <w:shd w:val="clear" w:color="auto" w:fill="auto"/>
            <w:noWrap/>
            <w:vAlign w:val="bottom"/>
            <w:hideMark/>
          </w:tcPr>
          <w:p w14:paraId="0213909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439F0F5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620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81BE9E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0BC53275"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FD9B31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21</w:t>
            </w:r>
          </w:p>
        </w:tc>
        <w:tc>
          <w:tcPr>
            <w:tcW w:w="2856" w:type="dxa"/>
            <w:tcBorders>
              <w:top w:val="nil"/>
              <w:left w:val="nil"/>
              <w:bottom w:val="single" w:sz="4" w:space="0" w:color="auto"/>
              <w:right w:val="nil"/>
            </w:tcBorders>
            <w:shd w:val="clear" w:color="auto" w:fill="auto"/>
            <w:noWrap/>
            <w:vAlign w:val="bottom"/>
            <w:hideMark/>
          </w:tcPr>
          <w:p w14:paraId="0DB90288"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General Nicolae Grigorescu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DA2C84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103</w:t>
            </w:r>
          </w:p>
        </w:tc>
        <w:tc>
          <w:tcPr>
            <w:tcW w:w="835" w:type="dxa"/>
            <w:tcBorders>
              <w:top w:val="nil"/>
              <w:left w:val="nil"/>
              <w:bottom w:val="single" w:sz="4" w:space="0" w:color="auto"/>
              <w:right w:val="single" w:sz="4" w:space="0" w:color="auto"/>
            </w:tcBorders>
            <w:shd w:val="clear" w:color="auto" w:fill="auto"/>
            <w:noWrap/>
            <w:vAlign w:val="bottom"/>
            <w:hideMark/>
          </w:tcPr>
          <w:p w14:paraId="38EA912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19CF6FF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618</w:t>
            </w:r>
          </w:p>
        </w:tc>
        <w:tc>
          <w:tcPr>
            <w:tcW w:w="1022" w:type="dxa"/>
            <w:tcBorders>
              <w:top w:val="nil"/>
              <w:left w:val="nil"/>
              <w:bottom w:val="single" w:sz="4" w:space="0" w:color="auto"/>
              <w:right w:val="single" w:sz="4" w:space="0" w:color="auto"/>
            </w:tcBorders>
            <w:shd w:val="clear" w:color="auto" w:fill="auto"/>
            <w:noWrap/>
            <w:vAlign w:val="bottom"/>
            <w:hideMark/>
          </w:tcPr>
          <w:p w14:paraId="4606442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50</w:t>
            </w:r>
          </w:p>
        </w:tc>
        <w:tc>
          <w:tcPr>
            <w:tcW w:w="895" w:type="dxa"/>
            <w:tcBorders>
              <w:top w:val="nil"/>
              <w:left w:val="nil"/>
              <w:bottom w:val="single" w:sz="4" w:space="0" w:color="auto"/>
              <w:right w:val="single" w:sz="4" w:space="0" w:color="auto"/>
            </w:tcBorders>
            <w:shd w:val="clear" w:color="auto" w:fill="auto"/>
            <w:noWrap/>
            <w:vAlign w:val="bottom"/>
            <w:hideMark/>
          </w:tcPr>
          <w:p w14:paraId="79721AB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2978747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D18CEE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5D6346FF"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72D662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22</w:t>
            </w:r>
          </w:p>
        </w:tc>
        <w:tc>
          <w:tcPr>
            <w:tcW w:w="2856" w:type="dxa"/>
            <w:tcBorders>
              <w:top w:val="nil"/>
              <w:left w:val="nil"/>
              <w:bottom w:val="single" w:sz="4" w:space="0" w:color="auto"/>
              <w:right w:val="nil"/>
            </w:tcBorders>
            <w:shd w:val="clear" w:color="auto" w:fill="auto"/>
            <w:noWrap/>
            <w:vAlign w:val="bottom"/>
            <w:hideMark/>
          </w:tcPr>
          <w:p w14:paraId="13B3DF9A"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Gheorghe Lazăr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695C1B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572</w:t>
            </w:r>
          </w:p>
        </w:tc>
        <w:tc>
          <w:tcPr>
            <w:tcW w:w="835" w:type="dxa"/>
            <w:tcBorders>
              <w:top w:val="nil"/>
              <w:left w:val="nil"/>
              <w:bottom w:val="single" w:sz="4" w:space="0" w:color="auto"/>
              <w:right w:val="single" w:sz="4" w:space="0" w:color="auto"/>
            </w:tcBorders>
            <w:shd w:val="clear" w:color="auto" w:fill="auto"/>
            <w:noWrap/>
            <w:vAlign w:val="bottom"/>
            <w:hideMark/>
          </w:tcPr>
          <w:p w14:paraId="6A35F1E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328E3C8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3.432</w:t>
            </w:r>
          </w:p>
        </w:tc>
        <w:tc>
          <w:tcPr>
            <w:tcW w:w="1022" w:type="dxa"/>
            <w:tcBorders>
              <w:top w:val="nil"/>
              <w:left w:val="nil"/>
              <w:bottom w:val="single" w:sz="4" w:space="0" w:color="auto"/>
              <w:right w:val="single" w:sz="4" w:space="0" w:color="auto"/>
            </w:tcBorders>
            <w:shd w:val="clear" w:color="auto" w:fill="auto"/>
            <w:noWrap/>
            <w:vAlign w:val="bottom"/>
            <w:hideMark/>
          </w:tcPr>
          <w:p w14:paraId="15B3F7E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580</w:t>
            </w:r>
          </w:p>
        </w:tc>
        <w:tc>
          <w:tcPr>
            <w:tcW w:w="895" w:type="dxa"/>
            <w:tcBorders>
              <w:top w:val="nil"/>
              <w:left w:val="nil"/>
              <w:bottom w:val="single" w:sz="4" w:space="0" w:color="auto"/>
              <w:right w:val="single" w:sz="4" w:space="0" w:color="auto"/>
            </w:tcBorders>
            <w:shd w:val="clear" w:color="auto" w:fill="auto"/>
            <w:noWrap/>
            <w:vAlign w:val="bottom"/>
            <w:hideMark/>
          </w:tcPr>
          <w:p w14:paraId="343B41D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17" w:type="dxa"/>
            <w:tcBorders>
              <w:top w:val="nil"/>
              <w:left w:val="nil"/>
              <w:bottom w:val="single" w:sz="4" w:space="0" w:color="auto"/>
              <w:right w:val="nil"/>
            </w:tcBorders>
            <w:shd w:val="clear" w:color="auto" w:fill="auto"/>
            <w:noWrap/>
            <w:vAlign w:val="bottom"/>
            <w:hideMark/>
          </w:tcPr>
          <w:p w14:paraId="6059FA3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2.320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6E2299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6E09F7B0"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4A7924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23</w:t>
            </w:r>
          </w:p>
        </w:tc>
        <w:tc>
          <w:tcPr>
            <w:tcW w:w="2856" w:type="dxa"/>
            <w:tcBorders>
              <w:top w:val="nil"/>
              <w:left w:val="nil"/>
              <w:bottom w:val="single" w:sz="4" w:space="0" w:color="auto"/>
              <w:right w:val="nil"/>
            </w:tcBorders>
            <w:shd w:val="clear" w:color="auto" w:fill="auto"/>
            <w:noWrap/>
            <w:vAlign w:val="bottom"/>
            <w:hideMark/>
          </w:tcPr>
          <w:p w14:paraId="6BA2BDD9"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Griviței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D5A1FC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230</w:t>
            </w:r>
          </w:p>
        </w:tc>
        <w:tc>
          <w:tcPr>
            <w:tcW w:w="835" w:type="dxa"/>
            <w:tcBorders>
              <w:top w:val="nil"/>
              <w:left w:val="nil"/>
              <w:bottom w:val="single" w:sz="4" w:space="0" w:color="auto"/>
              <w:right w:val="single" w:sz="4" w:space="0" w:color="auto"/>
            </w:tcBorders>
            <w:shd w:val="clear" w:color="auto" w:fill="auto"/>
            <w:noWrap/>
            <w:vAlign w:val="bottom"/>
            <w:hideMark/>
          </w:tcPr>
          <w:p w14:paraId="6582B99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63169F9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1.150</w:t>
            </w:r>
          </w:p>
        </w:tc>
        <w:tc>
          <w:tcPr>
            <w:tcW w:w="1022" w:type="dxa"/>
            <w:tcBorders>
              <w:top w:val="nil"/>
              <w:left w:val="nil"/>
              <w:bottom w:val="single" w:sz="4" w:space="0" w:color="auto"/>
              <w:right w:val="single" w:sz="4" w:space="0" w:color="auto"/>
            </w:tcBorders>
            <w:shd w:val="clear" w:color="auto" w:fill="auto"/>
            <w:noWrap/>
            <w:vAlign w:val="bottom"/>
            <w:hideMark/>
          </w:tcPr>
          <w:p w14:paraId="75F50D2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230</w:t>
            </w:r>
          </w:p>
        </w:tc>
        <w:tc>
          <w:tcPr>
            <w:tcW w:w="895" w:type="dxa"/>
            <w:tcBorders>
              <w:top w:val="nil"/>
              <w:left w:val="nil"/>
              <w:bottom w:val="single" w:sz="4" w:space="0" w:color="auto"/>
              <w:right w:val="single" w:sz="4" w:space="0" w:color="auto"/>
            </w:tcBorders>
            <w:shd w:val="clear" w:color="auto" w:fill="auto"/>
            <w:noWrap/>
            <w:vAlign w:val="bottom"/>
            <w:hideMark/>
          </w:tcPr>
          <w:p w14:paraId="5505FB2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61805EA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345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4BB3C6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AE23957"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F700FD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24</w:t>
            </w:r>
          </w:p>
        </w:tc>
        <w:tc>
          <w:tcPr>
            <w:tcW w:w="2856" w:type="dxa"/>
            <w:tcBorders>
              <w:top w:val="nil"/>
              <w:left w:val="nil"/>
              <w:bottom w:val="single" w:sz="4" w:space="0" w:color="auto"/>
              <w:right w:val="nil"/>
            </w:tcBorders>
            <w:shd w:val="clear" w:color="auto" w:fill="auto"/>
            <w:noWrap/>
            <w:vAlign w:val="bottom"/>
            <w:hideMark/>
          </w:tcPr>
          <w:p w14:paraId="591BF947"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Horia</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136FAA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480</w:t>
            </w:r>
          </w:p>
        </w:tc>
        <w:tc>
          <w:tcPr>
            <w:tcW w:w="835" w:type="dxa"/>
            <w:tcBorders>
              <w:top w:val="nil"/>
              <w:left w:val="nil"/>
              <w:bottom w:val="single" w:sz="4" w:space="0" w:color="auto"/>
              <w:right w:val="single" w:sz="4" w:space="0" w:color="auto"/>
            </w:tcBorders>
            <w:shd w:val="clear" w:color="auto" w:fill="auto"/>
            <w:noWrap/>
            <w:vAlign w:val="bottom"/>
            <w:hideMark/>
          </w:tcPr>
          <w:p w14:paraId="553A94A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4366EA5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2.880</w:t>
            </w:r>
          </w:p>
        </w:tc>
        <w:tc>
          <w:tcPr>
            <w:tcW w:w="1022" w:type="dxa"/>
            <w:tcBorders>
              <w:top w:val="nil"/>
              <w:left w:val="nil"/>
              <w:bottom w:val="single" w:sz="4" w:space="0" w:color="auto"/>
              <w:right w:val="single" w:sz="4" w:space="0" w:color="auto"/>
            </w:tcBorders>
            <w:shd w:val="clear" w:color="auto" w:fill="auto"/>
            <w:noWrap/>
            <w:vAlign w:val="bottom"/>
            <w:hideMark/>
          </w:tcPr>
          <w:p w14:paraId="5E3A0E7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400</w:t>
            </w:r>
          </w:p>
        </w:tc>
        <w:tc>
          <w:tcPr>
            <w:tcW w:w="895" w:type="dxa"/>
            <w:tcBorders>
              <w:top w:val="nil"/>
              <w:left w:val="nil"/>
              <w:bottom w:val="single" w:sz="4" w:space="0" w:color="auto"/>
              <w:right w:val="single" w:sz="4" w:space="0" w:color="auto"/>
            </w:tcBorders>
            <w:shd w:val="clear" w:color="auto" w:fill="auto"/>
            <w:noWrap/>
            <w:vAlign w:val="bottom"/>
            <w:hideMark/>
          </w:tcPr>
          <w:p w14:paraId="7449976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464383F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72AAAA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7C24A678"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3BE829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25</w:t>
            </w:r>
          </w:p>
        </w:tc>
        <w:tc>
          <w:tcPr>
            <w:tcW w:w="2856" w:type="dxa"/>
            <w:tcBorders>
              <w:top w:val="nil"/>
              <w:left w:val="nil"/>
              <w:bottom w:val="single" w:sz="4" w:space="0" w:color="auto"/>
              <w:right w:val="nil"/>
            </w:tcBorders>
            <w:shd w:val="clear" w:color="auto" w:fill="auto"/>
            <w:noWrap/>
            <w:vAlign w:val="bottom"/>
            <w:hideMark/>
          </w:tcPr>
          <w:p w14:paraId="7EA3C4D8"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Horia Teculescu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BC3A04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876</w:t>
            </w:r>
          </w:p>
        </w:tc>
        <w:tc>
          <w:tcPr>
            <w:tcW w:w="835" w:type="dxa"/>
            <w:tcBorders>
              <w:top w:val="nil"/>
              <w:left w:val="nil"/>
              <w:bottom w:val="single" w:sz="4" w:space="0" w:color="auto"/>
              <w:right w:val="single" w:sz="4" w:space="0" w:color="auto"/>
            </w:tcBorders>
            <w:shd w:val="clear" w:color="auto" w:fill="auto"/>
            <w:noWrap/>
            <w:vAlign w:val="bottom"/>
            <w:hideMark/>
          </w:tcPr>
          <w:p w14:paraId="4AE9CAB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0611D9F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5.256</w:t>
            </w:r>
          </w:p>
        </w:tc>
        <w:tc>
          <w:tcPr>
            <w:tcW w:w="1022" w:type="dxa"/>
            <w:tcBorders>
              <w:top w:val="nil"/>
              <w:left w:val="nil"/>
              <w:bottom w:val="single" w:sz="4" w:space="0" w:color="auto"/>
              <w:right w:val="single" w:sz="4" w:space="0" w:color="auto"/>
            </w:tcBorders>
            <w:shd w:val="clear" w:color="auto" w:fill="auto"/>
            <w:noWrap/>
            <w:vAlign w:val="bottom"/>
            <w:hideMark/>
          </w:tcPr>
          <w:p w14:paraId="75E3C79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876</w:t>
            </w:r>
          </w:p>
        </w:tc>
        <w:tc>
          <w:tcPr>
            <w:tcW w:w="895" w:type="dxa"/>
            <w:tcBorders>
              <w:top w:val="nil"/>
              <w:left w:val="nil"/>
              <w:bottom w:val="single" w:sz="4" w:space="0" w:color="auto"/>
              <w:right w:val="single" w:sz="4" w:space="0" w:color="auto"/>
            </w:tcBorders>
            <w:shd w:val="clear" w:color="auto" w:fill="auto"/>
            <w:noWrap/>
            <w:vAlign w:val="bottom"/>
            <w:hideMark/>
          </w:tcPr>
          <w:p w14:paraId="3E6E185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20A9C6D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2.628</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C3EB14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1B80C59D"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5133F1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w:t>
            </w:r>
          </w:p>
        </w:tc>
        <w:tc>
          <w:tcPr>
            <w:tcW w:w="2856" w:type="dxa"/>
            <w:tcBorders>
              <w:top w:val="nil"/>
              <w:left w:val="nil"/>
              <w:bottom w:val="single" w:sz="4" w:space="0" w:color="auto"/>
              <w:right w:val="nil"/>
            </w:tcBorders>
            <w:shd w:val="clear" w:color="auto" w:fill="auto"/>
            <w:noWrap/>
            <w:vAlign w:val="bottom"/>
            <w:hideMark/>
          </w:tcPr>
          <w:p w14:paraId="6E67DB46"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Ilarie Chendi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153F3A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800</w:t>
            </w:r>
          </w:p>
        </w:tc>
        <w:tc>
          <w:tcPr>
            <w:tcW w:w="835" w:type="dxa"/>
            <w:tcBorders>
              <w:top w:val="nil"/>
              <w:left w:val="nil"/>
              <w:bottom w:val="single" w:sz="4" w:space="0" w:color="auto"/>
              <w:right w:val="single" w:sz="4" w:space="0" w:color="auto"/>
            </w:tcBorders>
            <w:shd w:val="clear" w:color="auto" w:fill="auto"/>
            <w:noWrap/>
            <w:vAlign w:val="bottom"/>
            <w:hideMark/>
          </w:tcPr>
          <w:p w14:paraId="2CB83FB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3372143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4.800</w:t>
            </w:r>
          </w:p>
        </w:tc>
        <w:tc>
          <w:tcPr>
            <w:tcW w:w="1022" w:type="dxa"/>
            <w:tcBorders>
              <w:top w:val="nil"/>
              <w:left w:val="nil"/>
              <w:bottom w:val="single" w:sz="4" w:space="0" w:color="auto"/>
              <w:right w:val="single" w:sz="4" w:space="0" w:color="auto"/>
            </w:tcBorders>
            <w:shd w:val="clear" w:color="auto" w:fill="auto"/>
            <w:noWrap/>
            <w:vAlign w:val="bottom"/>
            <w:hideMark/>
          </w:tcPr>
          <w:p w14:paraId="3A7E8B0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800</w:t>
            </w:r>
          </w:p>
        </w:tc>
        <w:tc>
          <w:tcPr>
            <w:tcW w:w="895" w:type="dxa"/>
            <w:tcBorders>
              <w:top w:val="nil"/>
              <w:left w:val="nil"/>
              <w:bottom w:val="single" w:sz="4" w:space="0" w:color="auto"/>
              <w:right w:val="single" w:sz="4" w:space="0" w:color="auto"/>
            </w:tcBorders>
            <w:shd w:val="clear" w:color="auto" w:fill="auto"/>
            <w:noWrap/>
            <w:vAlign w:val="bottom"/>
            <w:hideMark/>
          </w:tcPr>
          <w:p w14:paraId="23A8477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09CB45E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2.400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644767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14984E4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629D57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27</w:t>
            </w:r>
          </w:p>
        </w:tc>
        <w:tc>
          <w:tcPr>
            <w:tcW w:w="2856" w:type="dxa"/>
            <w:tcBorders>
              <w:top w:val="nil"/>
              <w:left w:val="nil"/>
              <w:bottom w:val="single" w:sz="4" w:space="0" w:color="auto"/>
              <w:right w:val="nil"/>
            </w:tcBorders>
            <w:shd w:val="clear" w:color="auto" w:fill="auto"/>
            <w:noWrap/>
            <w:vAlign w:val="bottom"/>
            <w:hideMark/>
          </w:tcPr>
          <w:p w14:paraId="7DEF810F"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Libertății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837112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605</w:t>
            </w:r>
          </w:p>
        </w:tc>
        <w:tc>
          <w:tcPr>
            <w:tcW w:w="835" w:type="dxa"/>
            <w:tcBorders>
              <w:top w:val="nil"/>
              <w:left w:val="nil"/>
              <w:bottom w:val="single" w:sz="4" w:space="0" w:color="auto"/>
              <w:right w:val="single" w:sz="4" w:space="0" w:color="auto"/>
            </w:tcBorders>
            <w:shd w:val="clear" w:color="auto" w:fill="auto"/>
            <w:noWrap/>
            <w:vAlign w:val="bottom"/>
            <w:hideMark/>
          </w:tcPr>
          <w:p w14:paraId="239B384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14CACD7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4.235</w:t>
            </w:r>
          </w:p>
        </w:tc>
        <w:tc>
          <w:tcPr>
            <w:tcW w:w="1022" w:type="dxa"/>
            <w:tcBorders>
              <w:top w:val="nil"/>
              <w:left w:val="nil"/>
              <w:bottom w:val="single" w:sz="4" w:space="0" w:color="auto"/>
              <w:right w:val="single" w:sz="4" w:space="0" w:color="auto"/>
            </w:tcBorders>
            <w:shd w:val="clear" w:color="auto" w:fill="auto"/>
            <w:noWrap/>
            <w:vAlign w:val="bottom"/>
            <w:hideMark/>
          </w:tcPr>
          <w:p w14:paraId="4339279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605</w:t>
            </w:r>
          </w:p>
        </w:tc>
        <w:tc>
          <w:tcPr>
            <w:tcW w:w="895" w:type="dxa"/>
            <w:tcBorders>
              <w:top w:val="nil"/>
              <w:left w:val="nil"/>
              <w:bottom w:val="single" w:sz="4" w:space="0" w:color="auto"/>
              <w:right w:val="single" w:sz="4" w:space="0" w:color="auto"/>
            </w:tcBorders>
            <w:shd w:val="clear" w:color="auto" w:fill="auto"/>
            <w:noWrap/>
            <w:vAlign w:val="bottom"/>
            <w:hideMark/>
          </w:tcPr>
          <w:p w14:paraId="02B1CCF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7A11D1A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1.815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8A532B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73E8732D"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1FF0C6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28</w:t>
            </w:r>
          </w:p>
        </w:tc>
        <w:tc>
          <w:tcPr>
            <w:tcW w:w="2856" w:type="dxa"/>
            <w:tcBorders>
              <w:top w:val="nil"/>
              <w:left w:val="nil"/>
              <w:bottom w:val="single" w:sz="4" w:space="0" w:color="auto"/>
              <w:right w:val="nil"/>
            </w:tcBorders>
            <w:shd w:val="clear" w:color="auto" w:fill="auto"/>
            <w:noWrap/>
            <w:vAlign w:val="bottom"/>
            <w:hideMark/>
          </w:tcPr>
          <w:p w14:paraId="208B7767"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Mănăstirii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17075CC"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150</w:t>
            </w:r>
          </w:p>
        </w:tc>
        <w:tc>
          <w:tcPr>
            <w:tcW w:w="835" w:type="dxa"/>
            <w:tcBorders>
              <w:top w:val="nil"/>
              <w:left w:val="nil"/>
              <w:bottom w:val="single" w:sz="4" w:space="0" w:color="auto"/>
              <w:right w:val="single" w:sz="4" w:space="0" w:color="auto"/>
            </w:tcBorders>
            <w:shd w:val="clear" w:color="auto" w:fill="auto"/>
            <w:noWrap/>
            <w:vAlign w:val="bottom"/>
            <w:hideMark/>
          </w:tcPr>
          <w:p w14:paraId="7263E29B"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7CF949CB"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600</w:t>
            </w:r>
          </w:p>
        </w:tc>
        <w:tc>
          <w:tcPr>
            <w:tcW w:w="1022" w:type="dxa"/>
            <w:tcBorders>
              <w:top w:val="nil"/>
              <w:left w:val="nil"/>
              <w:bottom w:val="single" w:sz="4" w:space="0" w:color="auto"/>
              <w:right w:val="single" w:sz="4" w:space="0" w:color="auto"/>
            </w:tcBorders>
            <w:shd w:val="clear" w:color="auto" w:fill="auto"/>
            <w:noWrap/>
            <w:vAlign w:val="bottom"/>
            <w:hideMark/>
          </w:tcPr>
          <w:p w14:paraId="0290E9C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w:t>
            </w:r>
          </w:p>
        </w:tc>
        <w:tc>
          <w:tcPr>
            <w:tcW w:w="895" w:type="dxa"/>
            <w:tcBorders>
              <w:top w:val="nil"/>
              <w:left w:val="nil"/>
              <w:bottom w:val="single" w:sz="4" w:space="0" w:color="auto"/>
              <w:right w:val="single" w:sz="4" w:space="0" w:color="auto"/>
            </w:tcBorders>
            <w:shd w:val="clear" w:color="auto" w:fill="auto"/>
            <w:noWrap/>
            <w:vAlign w:val="bottom"/>
            <w:hideMark/>
          </w:tcPr>
          <w:p w14:paraId="0C64787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056D4D0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D3135C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3D0B087B"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797698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29</w:t>
            </w:r>
          </w:p>
        </w:tc>
        <w:tc>
          <w:tcPr>
            <w:tcW w:w="2856" w:type="dxa"/>
            <w:tcBorders>
              <w:top w:val="nil"/>
              <w:left w:val="nil"/>
              <w:bottom w:val="single" w:sz="4" w:space="0" w:color="auto"/>
              <w:right w:val="nil"/>
            </w:tcBorders>
            <w:shd w:val="clear" w:color="auto" w:fill="auto"/>
            <w:noWrap/>
            <w:vAlign w:val="bottom"/>
            <w:hideMark/>
          </w:tcPr>
          <w:p w14:paraId="46B83456"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Mărășești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3BCAE58"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640</w:t>
            </w:r>
          </w:p>
        </w:tc>
        <w:tc>
          <w:tcPr>
            <w:tcW w:w="835" w:type="dxa"/>
            <w:tcBorders>
              <w:top w:val="nil"/>
              <w:left w:val="nil"/>
              <w:bottom w:val="single" w:sz="4" w:space="0" w:color="auto"/>
              <w:right w:val="single" w:sz="4" w:space="0" w:color="auto"/>
            </w:tcBorders>
            <w:shd w:val="clear" w:color="auto" w:fill="auto"/>
            <w:noWrap/>
            <w:vAlign w:val="bottom"/>
            <w:hideMark/>
          </w:tcPr>
          <w:p w14:paraId="18793D6A"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7E35BE02"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3.840</w:t>
            </w:r>
          </w:p>
        </w:tc>
        <w:tc>
          <w:tcPr>
            <w:tcW w:w="1022" w:type="dxa"/>
            <w:tcBorders>
              <w:top w:val="nil"/>
              <w:left w:val="nil"/>
              <w:bottom w:val="single" w:sz="4" w:space="0" w:color="auto"/>
              <w:right w:val="single" w:sz="4" w:space="0" w:color="auto"/>
            </w:tcBorders>
            <w:shd w:val="clear" w:color="auto" w:fill="auto"/>
            <w:noWrap/>
            <w:vAlign w:val="bottom"/>
            <w:hideMark/>
          </w:tcPr>
          <w:p w14:paraId="6EC73CE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640</w:t>
            </w:r>
          </w:p>
        </w:tc>
        <w:tc>
          <w:tcPr>
            <w:tcW w:w="895" w:type="dxa"/>
            <w:tcBorders>
              <w:top w:val="nil"/>
              <w:left w:val="nil"/>
              <w:bottom w:val="single" w:sz="4" w:space="0" w:color="auto"/>
              <w:right w:val="single" w:sz="4" w:space="0" w:color="auto"/>
            </w:tcBorders>
            <w:shd w:val="clear" w:color="auto" w:fill="auto"/>
            <w:noWrap/>
            <w:vAlign w:val="bottom"/>
            <w:hideMark/>
          </w:tcPr>
          <w:p w14:paraId="6C782C3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5945A3D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640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FAAF87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6DBF65F4"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B513E4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w:t>
            </w:r>
          </w:p>
        </w:tc>
        <w:tc>
          <w:tcPr>
            <w:tcW w:w="2856" w:type="dxa"/>
            <w:tcBorders>
              <w:top w:val="nil"/>
              <w:left w:val="nil"/>
              <w:bottom w:val="single" w:sz="4" w:space="0" w:color="auto"/>
              <w:right w:val="nil"/>
            </w:tcBorders>
            <w:shd w:val="clear" w:color="auto" w:fill="auto"/>
            <w:noWrap/>
            <w:vAlign w:val="bottom"/>
            <w:hideMark/>
          </w:tcPr>
          <w:p w14:paraId="26D03E8F"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Matei Basarab</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DFCB01E"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400</w:t>
            </w:r>
          </w:p>
        </w:tc>
        <w:tc>
          <w:tcPr>
            <w:tcW w:w="835" w:type="dxa"/>
            <w:tcBorders>
              <w:top w:val="nil"/>
              <w:left w:val="nil"/>
              <w:bottom w:val="single" w:sz="4" w:space="0" w:color="auto"/>
              <w:right w:val="single" w:sz="4" w:space="0" w:color="auto"/>
            </w:tcBorders>
            <w:shd w:val="clear" w:color="auto" w:fill="auto"/>
            <w:noWrap/>
            <w:vAlign w:val="bottom"/>
            <w:hideMark/>
          </w:tcPr>
          <w:p w14:paraId="01FD4346"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6C0A75C5"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2.000</w:t>
            </w:r>
          </w:p>
        </w:tc>
        <w:tc>
          <w:tcPr>
            <w:tcW w:w="1022" w:type="dxa"/>
            <w:tcBorders>
              <w:top w:val="nil"/>
              <w:left w:val="nil"/>
              <w:bottom w:val="single" w:sz="4" w:space="0" w:color="auto"/>
              <w:right w:val="single" w:sz="4" w:space="0" w:color="auto"/>
            </w:tcBorders>
            <w:shd w:val="clear" w:color="auto" w:fill="auto"/>
            <w:noWrap/>
            <w:vAlign w:val="bottom"/>
            <w:hideMark/>
          </w:tcPr>
          <w:p w14:paraId="6855004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1FF7879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7618AA3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B476A2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0AE2DF11"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2B7260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w:t>
            </w:r>
          </w:p>
        </w:tc>
        <w:tc>
          <w:tcPr>
            <w:tcW w:w="2856" w:type="dxa"/>
            <w:tcBorders>
              <w:top w:val="nil"/>
              <w:left w:val="nil"/>
              <w:bottom w:val="single" w:sz="4" w:space="0" w:color="auto"/>
              <w:right w:val="nil"/>
            </w:tcBorders>
            <w:shd w:val="clear" w:color="auto" w:fill="auto"/>
            <w:noWrap/>
            <w:vAlign w:val="bottom"/>
            <w:hideMark/>
          </w:tcPr>
          <w:p w14:paraId="273B5D1F"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Mihai Eminescu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B704208"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560</w:t>
            </w:r>
          </w:p>
        </w:tc>
        <w:tc>
          <w:tcPr>
            <w:tcW w:w="835" w:type="dxa"/>
            <w:tcBorders>
              <w:top w:val="nil"/>
              <w:left w:val="nil"/>
              <w:bottom w:val="single" w:sz="4" w:space="0" w:color="auto"/>
              <w:right w:val="single" w:sz="4" w:space="0" w:color="auto"/>
            </w:tcBorders>
            <w:shd w:val="clear" w:color="auto" w:fill="auto"/>
            <w:noWrap/>
            <w:vAlign w:val="bottom"/>
            <w:hideMark/>
          </w:tcPr>
          <w:p w14:paraId="0CA20999"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3F56DA25"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3.920</w:t>
            </w:r>
          </w:p>
        </w:tc>
        <w:tc>
          <w:tcPr>
            <w:tcW w:w="1022" w:type="dxa"/>
            <w:tcBorders>
              <w:top w:val="nil"/>
              <w:left w:val="nil"/>
              <w:bottom w:val="single" w:sz="4" w:space="0" w:color="auto"/>
              <w:right w:val="single" w:sz="4" w:space="0" w:color="auto"/>
            </w:tcBorders>
            <w:shd w:val="clear" w:color="auto" w:fill="auto"/>
            <w:noWrap/>
            <w:vAlign w:val="bottom"/>
            <w:hideMark/>
          </w:tcPr>
          <w:p w14:paraId="01FB93B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560</w:t>
            </w:r>
          </w:p>
        </w:tc>
        <w:tc>
          <w:tcPr>
            <w:tcW w:w="895" w:type="dxa"/>
            <w:tcBorders>
              <w:top w:val="nil"/>
              <w:left w:val="nil"/>
              <w:bottom w:val="single" w:sz="4" w:space="0" w:color="auto"/>
              <w:right w:val="single" w:sz="4" w:space="0" w:color="auto"/>
            </w:tcBorders>
            <w:shd w:val="clear" w:color="auto" w:fill="auto"/>
            <w:noWrap/>
            <w:vAlign w:val="bottom"/>
            <w:hideMark/>
          </w:tcPr>
          <w:p w14:paraId="2B5D7D0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3C92A1A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1.680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0507D4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69D3F58D"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C94539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32</w:t>
            </w:r>
          </w:p>
        </w:tc>
        <w:tc>
          <w:tcPr>
            <w:tcW w:w="2856" w:type="dxa"/>
            <w:tcBorders>
              <w:top w:val="nil"/>
              <w:left w:val="nil"/>
              <w:bottom w:val="single" w:sz="4" w:space="0" w:color="auto"/>
              <w:right w:val="nil"/>
            </w:tcBorders>
            <w:shd w:val="clear" w:color="auto" w:fill="auto"/>
            <w:noWrap/>
            <w:vAlign w:val="bottom"/>
            <w:hideMark/>
          </w:tcPr>
          <w:p w14:paraId="2157751D"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Mihai Viteazu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334A849"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2.610</w:t>
            </w:r>
          </w:p>
        </w:tc>
        <w:tc>
          <w:tcPr>
            <w:tcW w:w="835" w:type="dxa"/>
            <w:tcBorders>
              <w:top w:val="nil"/>
              <w:left w:val="nil"/>
              <w:bottom w:val="single" w:sz="4" w:space="0" w:color="auto"/>
              <w:right w:val="single" w:sz="4" w:space="0" w:color="auto"/>
            </w:tcBorders>
            <w:shd w:val="clear" w:color="auto" w:fill="auto"/>
            <w:noWrap/>
            <w:vAlign w:val="bottom"/>
            <w:hideMark/>
          </w:tcPr>
          <w:p w14:paraId="0628CEB1"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14</w:t>
            </w:r>
          </w:p>
        </w:tc>
        <w:tc>
          <w:tcPr>
            <w:tcW w:w="1123" w:type="dxa"/>
            <w:tcBorders>
              <w:top w:val="nil"/>
              <w:left w:val="nil"/>
              <w:bottom w:val="single" w:sz="4" w:space="0" w:color="auto"/>
              <w:right w:val="single" w:sz="8" w:space="0" w:color="auto"/>
            </w:tcBorders>
            <w:shd w:val="clear" w:color="auto" w:fill="auto"/>
            <w:noWrap/>
            <w:vAlign w:val="bottom"/>
            <w:hideMark/>
          </w:tcPr>
          <w:p w14:paraId="668E0B6E"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36.540</w:t>
            </w:r>
          </w:p>
        </w:tc>
        <w:tc>
          <w:tcPr>
            <w:tcW w:w="1022" w:type="dxa"/>
            <w:tcBorders>
              <w:top w:val="nil"/>
              <w:left w:val="nil"/>
              <w:bottom w:val="single" w:sz="4" w:space="0" w:color="auto"/>
              <w:right w:val="single" w:sz="4" w:space="0" w:color="auto"/>
            </w:tcBorders>
            <w:shd w:val="clear" w:color="auto" w:fill="auto"/>
            <w:noWrap/>
            <w:vAlign w:val="bottom"/>
            <w:hideMark/>
          </w:tcPr>
          <w:p w14:paraId="72595E7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2.610</w:t>
            </w:r>
          </w:p>
        </w:tc>
        <w:tc>
          <w:tcPr>
            <w:tcW w:w="895" w:type="dxa"/>
            <w:tcBorders>
              <w:top w:val="nil"/>
              <w:left w:val="nil"/>
              <w:bottom w:val="single" w:sz="4" w:space="0" w:color="auto"/>
              <w:right w:val="single" w:sz="4" w:space="0" w:color="auto"/>
            </w:tcBorders>
            <w:shd w:val="clear" w:color="auto" w:fill="auto"/>
            <w:noWrap/>
            <w:vAlign w:val="bottom"/>
            <w:hideMark/>
          </w:tcPr>
          <w:p w14:paraId="6989DD7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17" w:type="dxa"/>
            <w:tcBorders>
              <w:top w:val="nil"/>
              <w:left w:val="nil"/>
              <w:bottom w:val="single" w:sz="4" w:space="0" w:color="auto"/>
              <w:right w:val="nil"/>
            </w:tcBorders>
            <w:shd w:val="clear" w:color="auto" w:fill="auto"/>
            <w:noWrap/>
            <w:vAlign w:val="bottom"/>
            <w:hideMark/>
          </w:tcPr>
          <w:p w14:paraId="6901D6C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10.440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69A55A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3BCCAC71"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38009E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33</w:t>
            </w:r>
          </w:p>
        </w:tc>
        <w:tc>
          <w:tcPr>
            <w:tcW w:w="2856" w:type="dxa"/>
            <w:tcBorders>
              <w:top w:val="nil"/>
              <w:left w:val="nil"/>
              <w:bottom w:val="single" w:sz="4" w:space="0" w:color="auto"/>
              <w:right w:val="nil"/>
            </w:tcBorders>
            <w:shd w:val="clear" w:color="auto" w:fill="auto"/>
            <w:noWrap/>
            <w:vAlign w:val="bottom"/>
            <w:hideMark/>
          </w:tcPr>
          <w:p w14:paraId="62098B8F"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Mitropolit Andrei Șaguna</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33BCB36"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425</w:t>
            </w:r>
          </w:p>
        </w:tc>
        <w:tc>
          <w:tcPr>
            <w:tcW w:w="835" w:type="dxa"/>
            <w:tcBorders>
              <w:top w:val="nil"/>
              <w:left w:val="nil"/>
              <w:bottom w:val="single" w:sz="4" w:space="0" w:color="auto"/>
              <w:right w:val="single" w:sz="4" w:space="0" w:color="auto"/>
            </w:tcBorders>
            <w:shd w:val="clear" w:color="auto" w:fill="auto"/>
            <w:noWrap/>
            <w:vAlign w:val="bottom"/>
            <w:hideMark/>
          </w:tcPr>
          <w:p w14:paraId="47EF9D6D"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4E772B06"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2.975</w:t>
            </w:r>
          </w:p>
        </w:tc>
        <w:tc>
          <w:tcPr>
            <w:tcW w:w="1022" w:type="dxa"/>
            <w:tcBorders>
              <w:top w:val="nil"/>
              <w:left w:val="nil"/>
              <w:bottom w:val="single" w:sz="4" w:space="0" w:color="auto"/>
              <w:right w:val="single" w:sz="4" w:space="0" w:color="auto"/>
            </w:tcBorders>
            <w:shd w:val="clear" w:color="auto" w:fill="auto"/>
            <w:noWrap/>
            <w:vAlign w:val="bottom"/>
            <w:hideMark/>
          </w:tcPr>
          <w:p w14:paraId="4CBA698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w:t>
            </w:r>
          </w:p>
        </w:tc>
        <w:tc>
          <w:tcPr>
            <w:tcW w:w="895" w:type="dxa"/>
            <w:tcBorders>
              <w:top w:val="nil"/>
              <w:left w:val="nil"/>
              <w:bottom w:val="single" w:sz="4" w:space="0" w:color="auto"/>
              <w:right w:val="single" w:sz="4" w:space="0" w:color="auto"/>
            </w:tcBorders>
            <w:shd w:val="clear" w:color="auto" w:fill="auto"/>
            <w:noWrap/>
            <w:vAlign w:val="bottom"/>
            <w:hideMark/>
          </w:tcPr>
          <w:p w14:paraId="266E826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788CC17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AE7DB1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E40B48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6002F8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34</w:t>
            </w:r>
          </w:p>
        </w:tc>
        <w:tc>
          <w:tcPr>
            <w:tcW w:w="2856" w:type="dxa"/>
            <w:tcBorders>
              <w:top w:val="nil"/>
              <w:left w:val="nil"/>
              <w:bottom w:val="single" w:sz="4" w:space="0" w:color="auto"/>
              <w:right w:val="nil"/>
            </w:tcBorders>
            <w:shd w:val="clear" w:color="auto" w:fill="auto"/>
            <w:noWrap/>
            <w:vAlign w:val="bottom"/>
            <w:hideMark/>
          </w:tcPr>
          <w:p w14:paraId="402C755C"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Morii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49F150E"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475</w:t>
            </w:r>
          </w:p>
        </w:tc>
        <w:tc>
          <w:tcPr>
            <w:tcW w:w="835" w:type="dxa"/>
            <w:tcBorders>
              <w:top w:val="nil"/>
              <w:left w:val="nil"/>
              <w:bottom w:val="single" w:sz="4" w:space="0" w:color="auto"/>
              <w:right w:val="single" w:sz="4" w:space="0" w:color="auto"/>
            </w:tcBorders>
            <w:shd w:val="clear" w:color="auto" w:fill="auto"/>
            <w:noWrap/>
            <w:vAlign w:val="bottom"/>
            <w:hideMark/>
          </w:tcPr>
          <w:p w14:paraId="65F76A43"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5FB484AC"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2.850</w:t>
            </w:r>
          </w:p>
        </w:tc>
        <w:tc>
          <w:tcPr>
            <w:tcW w:w="1022" w:type="dxa"/>
            <w:tcBorders>
              <w:top w:val="nil"/>
              <w:left w:val="nil"/>
              <w:bottom w:val="single" w:sz="4" w:space="0" w:color="auto"/>
              <w:right w:val="single" w:sz="4" w:space="0" w:color="auto"/>
            </w:tcBorders>
            <w:shd w:val="clear" w:color="auto" w:fill="auto"/>
            <w:noWrap/>
            <w:vAlign w:val="bottom"/>
            <w:hideMark/>
          </w:tcPr>
          <w:p w14:paraId="2B52AFC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475</w:t>
            </w:r>
          </w:p>
        </w:tc>
        <w:tc>
          <w:tcPr>
            <w:tcW w:w="895" w:type="dxa"/>
            <w:tcBorders>
              <w:top w:val="nil"/>
              <w:left w:val="nil"/>
              <w:bottom w:val="single" w:sz="4" w:space="0" w:color="auto"/>
              <w:right w:val="single" w:sz="4" w:space="0" w:color="auto"/>
            </w:tcBorders>
            <w:shd w:val="clear" w:color="auto" w:fill="auto"/>
            <w:noWrap/>
            <w:vAlign w:val="bottom"/>
            <w:hideMark/>
          </w:tcPr>
          <w:p w14:paraId="1E2D167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42C4AD0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713</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E2EA37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4456BAF4"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359E19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35</w:t>
            </w:r>
          </w:p>
        </w:tc>
        <w:tc>
          <w:tcPr>
            <w:tcW w:w="2856" w:type="dxa"/>
            <w:tcBorders>
              <w:top w:val="nil"/>
              <w:left w:val="nil"/>
              <w:bottom w:val="single" w:sz="4" w:space="0" w:color="auto"/>
              <w:right w:val="nil"/>
            </w:tcBorders>
            <w:shd w:val="clear" w:color="auto" w:fill="auto"/>
            <w:noWrap/>
            <w:vAlign w:val="bottom"/>
            <w:hideMark/>
          </w:tcPr>
          <w:p w14:paraId="2A30ACE2"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Nicolae Bălcescu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8652F1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214</w:t>
            </w:r>
          </w:p>
        </w:tc>
        <w:tc>
          <w:tcPr>
            <w:tcW w:w="835" w:type="dxa"/>
            <w:tcBorders>
              <w:top w:val="nil"/>
              <w:left w:val="nil"/>
              <w:bottom w:val="single" w:sz="4" w:space="0" w:color="auto"/>
              <w:right w:val="single" w:sz="4" w:space="0" w:color="auto"/>
            </w:tcBorders>
            <w:shd w:val="clear" w:color="auto" w:fill="auto"/>
            <w:noWrap/>
            <w:vAlign w:val="bottom"/>
            <w:hideMark/>
          </w:tcPr>
          <w:p w14:paraId="4CCB9EA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3A915F3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1.284</w:t>
            </w:r>
          </w:p>
        </w:tc>
        <w:tc>
          <w:tcPr>
            <w:tcW w:w="1022" w:type="dxa"/>
            <w:tcBorders>
              <w:top w:val="nil"/>
              <w:left w:val="nil"/>
              <w:bottom w:val="single" w:sz="4" w:space="0" w:color="auto"/>
              <w:right w:val="single" w:sz="4" w:space="0" w:color="auto"/>
            </w:tcBorders>
            <w:shd w:val="clear" w:color="auto" w:fill="auto"/>
            <w:noWrap/>
            <w:vAlign w:val="bottom"/>
            <w:hideMark/>
          </w:tcPr>
          <w:p w14:paraId="75FE2A2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1.120</w:t>
            </w:r>
          </w:p>
        </w:tc>
        <w:tc>
          <w:tcPr>
            <w:tcW w:w="895" w:type="dxa"/>
            <w:tcBorders>
              <w:top w:val="nil"/>
              <w:left w:val="nil"/>
              <w:bottom w:val="single" w:sz="4" w:space="0" w:color="auto"/>
              <w:right w:val="single" w:sz="4" w:space="0" w:color="auto"/>
            </w:tcBorders>
            <w:shd w:val="clear" w:color="auto" w:fill="auto"/>
            <w:noWrap/>
            <w:vAlign w:val="bottom"/>
            <w:hideMark/>
          </w:tcPr>
          <w:p w14:paraId="32A2FE7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32090A5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3.360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FDEE07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B0D234F"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E4F0E8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lastRenderedPageBreak/>
              <w:t>36</w:t>
            </w:r>
          </w:p>
        </w:tc>
        <w:tc>
          <w:tcPr>
            <w:tcW w:w="2856" w:type="dxa"/>
            <w:tcBorders>
              <w:top w:val="nil"/>
              <w:left w:val="nil"/>
              <w:bottom w:val="single" w:sz="4" w:space="0" w:color="auto"/>
              <w:right w:val="nil"/>
            </w:tcBorders>
            <w:shd w:val="clear" w:color="auto" w:fill="auto"/>
            <w:noWrap/>
            <w:vAlign w:val="bottom"/>
            <w:hideMark/>
          </w:tcPr>
          <w:p w14:paraId="49ED8D30"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Nicolae Titulescu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94E481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560</w:t>
            </w:r>
          </w:p>
        </w:tc>
        <w:tc>
          <w:tcPr>
            <w:tcW w:w="835" w:type="dxa"/>
            <w:tcBorders>
              <w:top w:val="nil"/>
              <w:left w:val="nil"/>
              <w:bottom w:val="single" w:sz="4" w:space="0" w:color="auto"/>
              <w:right w:val="single" w:sz="4" w:space="0" w:color="auto"/>
            </w:tcBorders>
            <w:shd w:val="clear" w:color="auto" w:fill="auto"/>
            <w:noWrap/>
            <w:vAlign w:val="bottom"/>
            <w:hideMark/>
          </w:tcPr>
          <w:p w14:paraId="0B30C2D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68B0AC0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3.360</w:t>
            </w:r>
          </w:p>
        </w:tc>
        <w:tc>
          <w:tcPr>
            <w:tcW w:w="1022" w:type="dxa"/>
            <w:tcBorders>
              <w:top w:val="nil"/>
              <w:left w:val="nil"/>
              <w:bottom w:val="single" w:sz="4" w:space="0" w:color="auto"/>
              <w:right w:val="single" w:sz="4" w:space="0" w:color="auto"/>
            </w:tcBorders>
            <w:shd w:val="clear" w:color="auto" w:fill="auto"/>
            <w:noWrap/>
            <w:vAlign w:val="bottom"/>
            <w:hideMark/>
          </w:tcPr>
          <w:p w14:paraId="5CC5035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500</w:t>
            </w:r>
          </w:p>
        </w:tc>
        <w:tc>
          <w:tcPr>
            <w:tcW w:w="895" w:type="dxa"/>
            <w:tcBorders>
              <w:top w:val="nil"/>
              <w:left w:val="nil"/>
              <w:bottom w:val="single" w:sz="4" w:space="0" w:color="auto"/>
              <w:right w:val="single" w:sz="4" w:space="0" w:color="auto"/>
            </w:tcBorders>
            <w:shd w:val="clear" w:color="auto" w:fill="auto"/>
            <w:noWrap/>
            <w:vAlign w:val="bottom"/>
            <w:hideMark/>
          </w:tcPr>
          <w:p w14:paraId="0D1D857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4096A2F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DF6AB0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0A4DBD1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21064D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37</w:t>
            </w:r>
          </w:p>
        </w:tc>
        <w:tc>
          <w:tcPr>
            <w:tcW w:w="2856" w:type="dxa"/>
            <w:tcBorders>
              <w:top w:val="nil"/>
              <w:left w:val="nil"/>
              <w:bottom w:val="single" w:sz="4" w:space="0" w:color="auto"/>
              <w:right w:val="nil"/>
            </w:tcBorders>
            <w:shd w:val="clear" w:color="auto" w:fill="auto"/>
            <w:noWrap/>
            <w:vAlign w:val="bottom"/>
            <w:hideMark/>
          </w:tcPr>
          <w:p w14:paraId="39F96F76"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Nicovalei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135D62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835" w:type="dxa"/>
            <w:tcBorders>
              <w:top w:val="nil"/>
              <w:left w:val="nil"/>
              <w:bottom w:val="single" w:sz="4" w:space="0" w:color="auto"/>
              <w:right w:val="single" w:sz="4" w:space="0" w:color="auto"/>
            </w:tcBorders>
            <w:shd w:val="clear" w:color="auto" w:fill="auto"/>
            <w:noWrap/>
            <w:vAlign w:val="bottom"/>
            <w:hideMark/>
          </w:tcPr>
          <w:p w14:paraId="7965C9F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5103131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1.500</w:t>
            </w:r>
          </w:p>
        </w:tc>
        <w:tc>
          <w:tcPr>
            <w:tcW w:w="1022" w:type="dxa"/>
            <w:tcBorders>
              <w:top w:val="nil"/>
              <w:left w:val="nil"/>
              <w:bottom w:val="single" w:sz="4" w:space="0" w:color="auto"/>
              <w:right w:val="single" w:sz="4" w:space="0" w:color="auto"/>
            </w:tcBorders>
            <w:shd w:val="clear" w:color="auto" w:fill="auto"/>
            <w:noWrap/>
            <w:vAlign w:val="bottom"/>
            <w:hideMark/>
          </w:tcPr>
          <w:p w14:paraId="7DFFBF3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895" w:type="dxa"/>
            <w:tcBorders>
              <w:top w:val="nil"/>
              <w:left w:val="nil"/>
              <w:bottom w:val="single" w:sz="4" w:space="0" w:color="auto"/>
              <w:right w:val="single" w:sz="4" w:space="0" w:color="auto"/>
            </w:tcBorders>
            <w:shd w:val="clear" w:color="auto" w:fill="auto"/>
            <w:noWrap/>
            <w:vAlign w:val="bottom"/>
            <w:hideMark/>
          </w:tcPr>
          <w:p w14:paraId="57571F0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444E5A8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CF4117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005DE692"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35C1F8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38</w:t>
            </w:r>
          </w:p>
        </w:tc>
        <w:tc>
          <w:tcPr>
            <w:tcW w:w="2856" w:type="dxa"/>
            <w:tcBorders>
              <w:top w:val="nil"/>
              <w:left w:val="nil"/>
              <w:bottom w:val="single" w:sz="4" w:space="0" w:color="auto"/>
              <w:right w:val="nil"/>
            </w:tcBorders>
            <w:shd w:val="clear" w:color="auto" w:fill="auto"/>
            <w:noWrap/>
            <w:vAlign w:val="bottom"/>
            <w:hideMark/>
          </w:tcPr>
          <w:p w14:paraId="603267C4"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Nouă</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8C3AF5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315</w:t>
            </w:r>
          </w:p>
        </w:tc>
        <w:tc>
          <w:tcPr>
            <w:tcW w:w="835" w:type="dxa"/>
            <w:tcBorders>
              <w:top w:val="nil"/>
              <w:left w:val="nil"/>
              <w:bottom w:val="single" w:sz="4" w:space="0" w:color="auto"/>
              <w:right w:val="single" w:sz="4" w:space="0" w:color="auto"/>
            </w:tcBorders>
            <w:shd w:val="clear" w:color="auto" w:fill="auto"/>
            <w:noWrap/>
            <w:vAlign w:val="bottom"/>
            <w:hideMark/>
          </w:tcPr>
          <w:p w14:paraId="562B182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4E49EE0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1.890</w:t>
            </w:r>
          </w:p>
        </w:tc>
        <w:tc>
          <w:tcPr>
            <w:tcW w:w="1022" w:type="dxa"/>
            <w:tcBorders>
              <w:top w:val="nil"/>
              <w:left w:val="nil"/>
              <w:bottom w:val="single" w:sz="4" w:space="0" w:color="auto"/>
              <w:right w:val="single" w:sz="4" w:space="0" w:color="auto"/>
            </w:tcBorders>
            <w:shd w:val="clear" w:color="auto" w:fill="auto"/>
            <w:noWrap/>
            <w:vAlign w:val="bottom"/>
            <w:hideMark/>
          </w:tcPr>
          <w:p w14:paraId="053C567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315</w:t>
            </w:r>
          </w:p>
        </w:tc>
        <w:tc>
          <w:tcPr>
            <w:tcW w:w="895" w:type="dxa"/>
            <w:tcBorders>
              <w:top w:val="nil"/>
              <w:left w:val="nil"/>
              <w:bottom w:val="single" w:sz="4" w:space="0" w:color="auto"/>
              <w:right w:val="single" w:sz="4" w:space="0" w:color="auto"/>
            </w:tcBorders>
            <w:shd w:val="clear" w:color="auto" w:fill="auto"/>
            <w:noWrap/>
            <w:vAlign w:val="bottom"/>
            <w:hideMark/>
          </w:tcPr>
          <w:p w14:paraId="76CCB16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25BE5E1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473</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32B54B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4F36E105"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D632CB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39</w:t>
            </w:r>
          </w:p>
        </w:tc>
        <w:tc>
          <w:tcPr>
            <w:tcW w:w="2856" w:type="dxa"/>
            <w:tcBorders>
              <w:top w:val="nil"/>
              <w:left w:val="nil"/>
              <w:bottom w:val="single" w:sz="4" w:space="0" w:color="auto"/>
              <w:right w:val="nil"/>
            </w:tcBorders>
            <w:shd w:val="clear" w:color="auto" w:fill="auto"/>
            <w:noWrap/>
            <w:vAlign w:val="bottom"/>
            <w:hideMark/>
          </w:tcPr>
          <w:p w14:paraId="50B6E20A"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Octavian Goga</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30A6A0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430</w:t>
            </w:r>
          </w:p>
        </w:tc>
        <w:tc>
          <w:tcPr>
            <w:tcW w:w="835" w:type="dxa"/>
            <w:tcBorders>
              <w:top w:val="nil"/>
              <w:left w:val="nil"/>
              <w:bottom w:val="single" w:sz="4" w:space="0" w:color="auto"/>
              <w:right w:val="single" w:sz="4" w:space="0" w:color="auto"/>
            </w:tcBorders>
            <w:shd w:val="clear" w:color="auto" w:fill="auto"/>
            <w:noWrap/>
            <w:vAlign w:val="bottom"/>
            <w:hideMark/>
          </w:tcPr>
          <w:p w14:paraId="11928AE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3DE86DA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2.580</w:t>
            </w:r>
          </w:p>
        </w:tc>
        <w:tc>
          <w:tcPr>
            <w:tcW w:w="1022" w:type="dxa"/>
            <w:tcBorders>
              <w:top w:val="nil"/>
              <w:left w:val="nil"/>
              <w:bottom w:val="single" w:sz="4" w:space="0" w:color="auto"/>
              <w:right w:val="single" w:sz="4" w:space="0" w:color="auto"/>
            </w:tcBorders>
            <w:shd w:val="clear" w:color="auto" w:fill="auto"/>
            <w:noWrap/>
            <w:vAlign w:val="bottom"/>
            <w:hideMark/>
          </w:tcPr>
          <w:p w14:paraId="18C38B6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w:t>
            </w:r>
          </w:p>
        </w:tc>
        <w:tc>
          <w:tcPr>
            <w:tcW w:w="895" w:type="dxa"/>
            <w:tcBorders>
              <w:top w:val="nil"/>
              <w:left w:val="nil"/>
              <w:bottom w:val="single" w:sz="4" w:space="0" w:color="auto"/>
              <w:right w:val="single" w:sz="4" w:space="0" w:color="auto"/>
            </w:tcBorders>
            <w:shd w:val="clear" w:color="auto" w:fill="auto"/>
            <w:noWrap/>
            <w:vAlign w:val="bottom"/>
            <w:hideMark/>
          </w:tcPr>
          <w:p w14:paraId="20C842F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3DBEC9D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B510B9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38C79E51"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763610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w:t>
            </w:r>
          </w:p>
        </w:tc>
        <w:tc>
          <w:tcPr>
            <w:tcW w:w="2856" w:type="dxa"/>
            <w:tcBorders>
              <w:top w:val="nil"/>
              <w:left w:val="nil"/>
              <w:bottom w:val="single" w:sz="4" w:space="0" w:color="auto"/>
              <w:right w:val="nil"/>
            </w:tcBorders>
            <w:shd w:val="clear" w:color="auto" w:fill="auto"/>
            <w:noWrap/>
            <w:vAlign w:val="bottom"/>
            <w:hideMark/>
          </w:tcPr>
          <w:p w14:paraId="0A8CEADC"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Piața Cetății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B1AB3B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35</w:t>
            </w:r>
          </w:p>
        </w:tc>
        <w:tc>
          <w:tcPr>
            <w:tcW w:w="835" w:type="dxa"/>
            <w:tcBorders>
              <w:top w:val="nil"/>
              <w:left w:val="nil"/>
              <w:bottom w:val="single" w:sz="4" w:space="0" w:color="auto"/>
              <w:right w:val="single" w:sz="4" w:space="0" w:color="auto"/>
            </w:tcBorders>
            <w:shd w:val="clear" w:color="auto" w:fill="auto"/>
            <w:noWrap/>
            <w:vAlign w:val="bottom"/>
            <w:hideMark/>
          </w:tcPr>
          <w:p w14:paraId="2A6C68D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35</w:t>
            </w:r>
          </w:p>
        </w:tc>
        <w:tc>
          <w:tcPr>
            <w:tcW w:w="1123" w:type="dxa"/>
            <w:tcBorders>
              <w:top w:val="nil"/>
              <w:left w:val="nil"/>
              <w:bottom w:val="single" w:sz="4" w:space="0" w:color="auto"/>
              <w:right w:val="single" w:sz="8" w:space="0" w:color="auto"/>
            </w:tcBorders>
            <w:shd w:val="clear" w:color="auto" w:fill="auto"/>
            <w:noWrap/>
            <w:vAlign w:val="bottom"/>
            <w:hideMark/>
          </w:tcPr>
          <w:p w14:paraId="1BFFBEC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1.225</w:t>
            </w:r>
          </w:p>
        </w:tc>
        <w:tc>
          <w:tcPr>
            <w:tcW w:w="1022" w:type="dxa"/>
            <w:tcBorders>
              <w:top w:val="nil"/>
              <w:left w:val="nil"/>
              <w:bottom w:val="single" w:sz="4" w:space="0" w:color="auto"/>
              <w:right w:val="single" w:sz="4" w:space="0" w:color="auto"/>
            </w:tcBorders>
            <w:shd w:val="clear" w:color="auto" w:fill="auto"/>
            <w:noWrap/>
            <w:vAlign w:val="bottom"/>
            <w:hideMark/>
          </w:tcPr>
          <w:p w14:paraId="3D469FA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85</w:t>
            </w:r>
          </w:p>
        </w:tc>
        <w:tc>
          <w:tcPr>
            <w:tcW w:w="895" w:type="dxa"/>
            <w:tcBorders>
              <w:top w:val="nil"/>
              <w:left w:val="nil"/>
              <w:bottom w:val="single" w:sz="4" w:space="0" w:color="auto"/>
              <w:right w:val="single" w:sz="4" w:space="0" w:color="auto"/>
            </w:tcBorders>
            <w:shd w:val="clear" w:color="auto" w:fill="auto"/>
            <w:noWrap/>
            <w:vAlign w:val="bottom"/>
            <w:hideMark/>
          </w:tcPr>
          <w:p w14:paraId="596693F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4F47589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F1DE42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6AE773A8"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D11489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41</w:t>
            </w:r>
          </w:p>
        </w:tc>
        <w:tc>
          <w:tcPr>
            <w:tcW w:w="2856" w:type="dxa"/>
            <w:tcBorders>
              <w:top w:val="nil"/>
              <w:left w:val="nil"/>
              <w:bottom w:val="single" w:sz="4" w:space="0" w:color="auto"/>
              <w:right w:val="nil"/>
            </w:tcBorders>
            <w:shd w:val="clear" w:color="auto" w:fill="auto"/>
            <w:noWrap/>
            <w:vAlign w:val="bottom"/>
            <w:hideMark/>
          </w:tcPr>
          <w:p w14:paraId="7B1AA769"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Piața Hermann Oberth</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895703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83</w:t>
            </w:r>
          </w:p>
        </w:tc>
        <w:tc>
          <w:tcPr>
            <w:tcW w:w="835" w:type="dxa"/>
            <w:tcBorders>
              <w:top w:val="nil"/>
              <w:left w:val="nil"/>
              <w:bottom w:val="single" w:sz="4" w:space="0" w:color="auto"/>
              <w:right w:val="single" w:sz="4" w:space="0" w:color="auto"/>
            </w:tcBorders>
            <w:shd w:val="clear" w:color="auto" w:fill="auto"/>
            <w:noWrap/>
            <w:vAlign w:val="bottom"/>
            <w:hideMark/>
          </w:tcPr>
          <w:p w14:paraId="27FDC3D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4D4E15B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500</w:t>
            </w:r>
          </w:p>
        </w:tc>
        <w:tc>
          <w:tcPr>
            <w:tcW w:w="1022" w:type="dxa"/>
            <w:tcBorders>
              <w:top w:val="nil"/>
              <w:left w:val="nil"/>
              <w:bottom w:val="single" w:sz="4" w:space="0" w:color="auto"/>
              <w:right w:val="single" w:sz="4" w:space="0" w:color="auto"/>
            </w:tcBorders>
            <w:shd w:val="clear" w:color="auto" w:fill="auto"/>
            <w:noWrap/>
            <w:vAlign w:val="bottom"/>
            <w:hideMark/>
          </w:tcPr>
          <w:p w14:paraId="47A42A2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320</w:t>
            </w:r>
          </w:p>
        </w:tc>
        <w:tc>
          <w:tcPr>
            <w:tcW w:w="895" w:type="dxa"/>
            <w:tcBorders>
              <w:top w:val="nil"/>
              <w:left w:val="nil"/>
              <w:bottom w:val="single" w:sz="4" w:space="0" w:color="auto"/>
              <w:right w:val="single" w:sz="4" w:space="0" w:color="auto"/>
            </w:tcBorders>
            <w:shd w:val="clear" w:color="auto" w:fill="auto"/>
            <w:noWrap/>
            <w:vAlign w:val="bottom"/>
            <w:hideMark/>
          </w:tcPr>
          <w:p w14:paraId="7FF2131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17" w:type="dxa"/>
            <w:tcBorders>
              <w:top w:val="nil"/>
              <w:left w:val="nil"/>
              <w:bottom w:val="single" w:sz="4" w:space="0" w:color="auto"/>
              <w:right w:val="nil"/>
            </w:tcBorders>
            <w:shd w:val="clear" w:color="auto" w:fill="auto"/>
            <w:noWrap/>
            <w:vAlign w:val="bottom"/>
            <w:hideMark/>
          </w:tcPr>
          <w:p w14:paraId="04D3ACB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1.280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796452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59F0E0F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C4CDE5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42</w:t>
            </w:r>
          </w:p>
        </w:tc>
        <w:tc>
          <w:tcPr>
            <w:tcW w:w="2856" w:type="dxa"/>
            <w:tcBorders>
              <w:top w:val="nil"/>
              <w:left w:val="nil"/>
              <w:bottom w:val="single" w:sz="4" w:space="0" w:color="auto"/>
              <w:right w:val="nil"/>
            </w:tcBorders>
            <w:shd w:val="clear" w:color="auto" w:fill="auto"/>
            <w:noWrap/>
            <w:vAlign w:val="bottom"/>
            <w:hideMark/>
          </w:tcPr>
          <w:p w14:paraId="3BFB194F"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Piața Hermann Oberth</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B06B3C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237</w:t>
            </w:r>
          </w:p>
        </w:tc>
        <w:tc>
          <w:tcPr>
            <w:tcW w:w="835" w:type="dxa"/>
            <w:tcBorders>
              <w:top w:val="nil"/>
              <w:left w:val="nil"/>
              <w:bottom w:val="single" w:sz="4" w:space="0" w:color="auto"/>
              <w:right w:val="single" w:sz="4" w:space="0" w:color="auto"/>
            </w:tcBorders>
            <w:shd w:val="clear" w:color="auto" w:fill="auto"/>
            <w:noWrap/>
            <w:vAlign w:val="bottom"/>
            <w:hideMark/>
          </w:tcPr>
          <w:p w14:paraId="3B2BCF7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1AC2802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1.420</w:t>
            </w:r>
          </w:p>
        </w:tc>
        <w:tc>
          <w:tcPr>
            <w:tcW w:w="1022" w:type="dxa"/>
            <w:tcBorders>
              <w:top w:val="nil"/>
              <w:left w:val="nil"/>
              <w:bottom w:val="single" w:sz="4" w:space="0" w:color="auto"/>
              <w:right w:val="single" w:sz="4" w:space="0" w:color="auto"/>
            </w:tcBorders>
            <w:shd w:val="clear" w:color="auto" w:fill="auto"/>
            <w:noWrap/>
            <w:vAlign w:val="bottom"/>
            <w:hideMark/>
          </w:tcPr>
          <w:p w14:paraId="32BAA73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3DAEB7E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72D23CE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6788E1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162A43A"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8F2B22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43</w:t>
            </w:r>
          </w:p>
        </w:tc>
        <w:tc>
          <w:tcPr>
            <w:tcW w:w="2856" w:type="dxa"/>
            <w:tcBorders>
              <w:top w:val="nil"/>
              <w:left w:val="nil"/>
              <w:bottom w:val="single" w:sz="4" w:space="0" w:color="auto"/>
              <w:right w:val="nil"/>
            </w:tcBorders>
            <w:shd w:val="clear" w:color="auto" w:fill="auto"/>
            <w:noWrap/>
            <w:vAlign w:val="bottom"/>
            <w:hideMark/>
          </w:tcPr>
          <w:p w14:paraId="61A86C62"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Piața Muzeului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552E7F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w:t>
            </w:r>
          </w:p>
        </w:tc>
        <w:tc>
          <w:tcPr>
            <w:tcW w:w="835" w:type="dxa"/>
            <w:tcBorders>
              <w:top w:val="nil"/>
              <w:left w:val="nil"/>
              <w:bottom w:val="single" w:sz="4" w:space="0" w:color="auto"/>
              <w:right w:val="single" w:sz="4" w:space="0" w:color="auto"/>
            </w:tcBorders>
            <w:shd w:val="clear" w:color="auto" w:fill="auto"/>
            <w:noWrap/>
            <w:vAlign w:val="bottom"/>
            <w:hideMark/>
          </w:tcPr>
          <w:p w14:paraId="289A761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48B1AF3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900</w:t>
            </w:r>
          </w:p>
        </w:tc>
        <w:tc>
          <w:tcPr>
            <w:tcW w:w="1022" w:type="dxa"/>
            <w:tcBorders>
              <w:top w:val="nil"/>
              <w:left w:val="nil"/>
              <w:bottom w:val="single" w:sz="4" w:space="0" w:color="auto"/>
              <w:right w:val="single" w:sz="4" w:space="0" w:color="auto"/>
            </w:tcBorders>
            <w:shd w:val="clear" w:color="auto" w:fill="auto"/>
            <w:noWrap/>
            <w:vAlign w:val="bottom"/>
            <w:hideMark/>
          </w:tcPr>
          <w:p w14:paraId="639ACC4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w:t>
            </w:r>
          </w:p>
        </w:tc>
        <w:tc>
          <w:tcPr>
            <w:tcW w:w="895" w:type="dxa"/>
            <w:tcBorders>
              <w:top w:val="nil"/>
              <w:left w:val="nil"/>
              <w:bottom w:val="single" w:sz="4" w:space="0" w:color="auto"/>
              <w:right w:val="single" w:sz="4" w:space="0" w:color="auto"/>
            </w:tcBorders>
            <w:shd w:val="clear" w:color="auto" w:fill="auto"/>
            <w:noWrap/>
            <w:vAlign w:val="bottom"/>
            <w:hideMark/>
          </w:tcPr>
          <w:p w14:paraId="449BCC0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27F0367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567277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6EE92CFD"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043194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44</w:t>
            </w:r>
          </w:p>
        </w:tc>
        <w:tc>
          <w:tcPr>
            <w:tcW w:w="2856" w:type="dxa"/>
            <w:tcBorders>
              <w:top w:val="nil"/>
              <w:left w:val="nil"/>
              <w:bottom w:val="single" w:sz="4" w:space="0" w:color="auto"/>
              <w:right w:val="nil"/>
            </w:tcBorders>
            <w:shd w:val="clear" w:color="auto" w:fill="auto"/>
            <w:noWrap/>
            <w:vAlign w:val="bottom"/>
            <w:hideMark/>
          </w:tcPr>
          <w:p w14:paraId="092E0C05"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Plopilor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68FD10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555</w:t>
            </w:r>
          </w:p>
        </w:tc>
        <w:tc>
          <w:tcPr>
            <w:tcW w:w="835" w:type="dxa"/>
            <w:tcBorders>
              <w:top w:val="nil"/>
              <w:left w:val="nil"/>
              <w:bottom w:val="single" w:sz="4" w:space="0" w:color="auto"/>
              <w:right w:val="single" w:sz="4" w:space="0" w:color="auto"/>
            </w:tcBorders>
            <w:shd w:val="clear" w:color="auto" w:fill="auto"/>
            <w:noWrap/>
            <w:vAlign w:val="bottom"/>
            <w:hideMark/>
          </w:tcPr>
          <w:p w14:paraId="16525EF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7111313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2.775</w:t>
            </w:r>
          </w:p>
        </w:tc>
        <w:tc>
          <w:tcPr>
            <w:tcW w:w="1022" w:type="dxa"/>
            <w:tcBorders>
              <w:top w:val="nil"/>
              <w:left w:val="nil"/>
              <w:bottom w:val="single" w:sz="4" w:space="0" w:color="auto"/>
              <w:right w:val="single" w:sz="4" w:space="0" w:color="auto"/>
            </w:tcBorders>
            <w:shd w:val="clear" w:color="auto" w:fill="auto"/>
            <w:noWrap/>
            <w:vAlign w:val="bottom"/>
            <w:hideMark/>
          </w:tcPr>
          <w:p w14:paraId="3B9B14B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550</w:t>
            </w:r>
          </w:p>
        </w:tc>
        <w:tc>
          <w:tcPr>
            <w:tcW w:w="895" w:type="dxa"/>
            <w:tcBorders>
              <w:top w:val="nil"/>
              <w:left w:val="nil"/>
              <w:bottom w:val="single" w:sz="4" w:space="0" w:color="auto"/>
              <w:right w:val="single" w:sz="4" w:space="0" w:color="auto"/>
            </w:tcBorders>
            <w:shd w:val="clear" w:color="auto" w:fill="auto"/>
            <w:noWrap/>
            <w:vAlign w:val="bottom"/>
            <w:hideMark/>
          </w:tcPr>
          <w:p w14:paraId="4777117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3DE6D42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1.650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B65E40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30C34BBA"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26FE75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45</w:t>
            </w:r>
          </w:p>
        </w:tc>
        <w:tc>
          <w:tcPr>
            <w:tcW w:w="2856" w:type="dxa"/>
            <w:tcBorders>
              <w:top w:val="nil"/>
              <w:left w:val="nil"/>
              <w:bottom w:val="single" w:sz="4" w:space="0" w:color="auto"/>
              <w:right w:val="nil"/>
            </w:tcBorders>
            <w:shd w:val="clear" w:color="auto" w:fill="auto"/>
            <w:noWrap/>
            <w:vAlign w:val="bottom"/>
            <w:hideMark/>
          </w:tcPr>
          <w:p w14:paraId="1A09B637"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Scării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1A020C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390</w:t>
            </w:r>
          </w:p>
        </w:tc>
        <w:tc>
          <w:tcPr>
            <w:tcW w:w="835" w:type="dxa"/>
            <w:tcBorders>
              <w:top w:val="nil"/>
              <w:left w:val="nil"/>
              <w:bottom w:val="single" w:sz="4" w:space="0" w:color="auto"/>
              <w:right w:val="single" w:sz="4" w:space="0" w:color="auto"/>
            </w:tcBorders>
            <w:shd w:val="clear" w:color="auto" w:fill="auto"/>
            <w:noWrap/>
            <w:vAlign w:val="bottom"/>
            <w:hideMark/>
          </w:tcPr>
          <w:p w14:paraId="7715E64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1E3115C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1.560</w:t>
            </w:r>
          </w:p>
        </w:tc>
        <w:tc>
          <w:tcPr>
            <w:tcW w:w="1022" w:type="dxa"/>
            <w:tcBorders>
              <w:top w:val="nil"/>
              <w:left w:val="nil"/>
              <w:bottom w:val="single" w:sz="4" w:space="0" w:color="auto"/>
              <w:right w:val="single" w:sz="4" w:space="0" w:color="auto"/>
            </w:tcBorders>
            <w:shd w:val="clear" w:color="auto" w:fill="auto"/>
            <w:noWrap/>
            <w:vAlign w:val="bottom"/>
            <w:hideMark/>
          </w:tcPr>
          <w:p w14:paraId="5C1D57C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6CBD10A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2C34F30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65CCA2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7730AC4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F3CDC1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46</w:t>
            </w:r>
          </w:p>
        </w:tc>
        <w:tc>
          <w:tcPr>
            <w:tcW w:w="2856" w:type="dxa"/>
            <w:tcBorders>
              <w:top w:val="nil"/>
              <w:left w:val="nil"/>
              <w:bottom w:val="single" w:sz="4" w:space="0" w:color="auto"/>
              <w:right w:val="nil"/>
            </w:tcBorders>
            <w:shd w:val="clear" w:color="auto" w:fill="auto"/>
            <w:noWrap/>
            <w:vAlign w:val="bottom"/>
            <w:hideMark/>
          </w:tcPr>
          <w:p w14:paraId="6CD416B3"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Școlii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F77C1A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130</w:t>
            </w:r>
          </w:p>
        </w:tc>
        <w:tc>
          <w:tcPr>
            <w:tcW w:w="835" w:type="dxa"/>
            <w:tcBorders>
              <w:top w:val="nil"/>
              <w:left w:val="nil"/>
              <w:bottom w:val="single" w:sz="4" w:space="0" w:color="auto"/>
              <w:right w:val="single" w:sz="4" w:space="0" w:color="auto"/>
            </w:tcBorders>
            <w:shd w:val="clear" w:color="auto" w:fill="auto"/>
            <w:noWrap/>
            <w:vAlign w:val="bottom"/>
            <w:hideMark/>
          </w:tcPr>
          <w:p w14:paraId="504CB11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293239D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910</w:t>
            </w:r>
          </w:p>
        </w:tc>
        <w:tc>
          <w:tcPr>
            <w:tcW w:w="1022" w:type="dxa"/>
            <w:tcBorders>
              <w:top w:val="nil"/>
              <w:left w:val="nil"/>
              <w:bottom w:val="single" w:sz="4" w:space="0" w:color="auto"/>
              <w:right w:val="single" w:sz="4" w:space="0" w:color="auto"/>
            </w:tcBorders>
            <w:shd w:val="clear" w:color="auto" w:fill="auto"/>
            <w:noWrap/>
            <w:vAlign w:val="bottom"/>
            <w:hideMark/>
          </w:tcPr>
          <w:p w14:paraId="06E0A97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180</w:t>
            </w:r>
          </w:p>
        </w:tc>
        <w:tc>
          <w:tcPr>
            <w:tcW w:w="895" w:type="dxa"/>
            <w:tcBorders>
              <w:top w:val="nil"/>
              <w:left w:val="nil"/>
              <w:bottom w:val="single" w:sz="4" w:space="0" w:color="auto"/>
              <w:right w:val="single" w:sz="4" w:space="0" w:color="auto"/>
            </w:tcBorders>
            <w:shd w:val="clear" w:color="auto" w:fill="auto"/>
            <w:noWrap/>
            <w:vAlign w:val="bottom"/>
            <w:hideMark/>
          </w:tcPr>
          <w:p w14:paraId="73D2305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6194777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7B789D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5261E860"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14D836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47</w:t>
            </w:r>
          </w:p>
        </w:tc>
        <w:tc>
          <w:tcPr>
            <w:tcW w:w="2856" w:type="dxa"/>
            <w:tcBorders>
              <w:top w:val="nil"/>
              <w:left w:val="nil"/>
              <w:bottom w:val="single" w:sz="4" w:space="0" w:color="auto"/>
              <w:right w:val="nil"/>
            </w:tcBorders>
            <w:shd w:val="clear" w:color="auto" w:fill="auto"/>
            <w:noWrap/>
            <w:vAlign w:val="bottom"/>
            <w:hideMark/>
          </w:tcPr>
          <w:p w14:paraId="35B699AD"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Simion Bărnuțiu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9324F7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90</w:t>
            </w:r>
          </w:p>
        </w:tc>
        <w:tc>
          <w:tcPr>
            <w:tcW w:w="835" w:type="dxa"/>
            <w:tcBorders>
              <w:top w:val="nil"/>
              <w:left w:val="nil"/>
              <w:bottom w:val="single" w:sz="4" w:space="0" w:color="auto"/>
              <w:right w:val="single" w:sz="4" w:space="0" w:color="auto"/>
            </w:tcBorders>
            <w:shd w:val="clear" w:color="auto" w:fill="auto"/>
            <w:noWrap/>
            <w:vAlign w:val="bottom"/>
            <w:hideMark/>
          </w:tcPr>
          <w:p w14:paraId="5A1FB5B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0D8A0DE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540</w:t>
            </w:r>
          </w:p>
        </w:tc>
        <w:tc>
          <w:tcPr>
            <w:tcW w:w="1022" w:type="dxa"/>
            <w:tcBorders>
              <w:top w:val="nil"/>
              <w:left w:val="nil"/>
              <w:bottom w:val="single" w:sz="4" w:space="0" w:color="auto"/>
              <w:right w:val="single" w:sz="4" w:space="0" w:color="auto"/>
            </w:tcBorders>
            <w:shd w:val="clear" w:color="auto" w:fill="auto"/>
            <w:noWrap/>
            <w:vAlign w:val="bottom"/>
            <w:hideMark/>
          </w:tcPr>
          <w:p w14:paraId="044374F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90</w:t>
            </w:r>
          </w:p>
        </w:tc>
        <w:tc>
          <w:tcPr>
            <w:tcW w:w="895" w:type="dxa"/>
            <w:tcBorders>
              <w:top w:val="nil"/>
              <w:left w:val="nil"/>
              <w:bottom w:val="single" w:sz="4" w:space="0" w:color="auto"/>
              <w:right w:val="single" w:sz="4" w:space="0" w:color="auto"/>
            </w:tcBorders>
            <w:shd w:val="clear" w:color="auto" w:fill="auto"/>
            <w:noWrap/>
            <w:vAlign w:val="bottom"/>
            <w:hideMark/>
          </w:tcPr>
          <w:p w14:paraId="2AEBD83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34D37D3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076A34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79FF608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11C9D1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48</w:t>
            </w:r>
          </w:p>
        </w:tc>
        <w:tc>
          <w:tcPr>
            <w:tcW w:w="2856" w:type="dxa"/>
            <w:tcBorders>
              <w:top w:val="nil"/>
              <w:left w:val="nil"/>
              <w:bottom w:val="single" w:sz="4" w:space="0" w:color="auto"/>
              <w:right w:val="nil"/>
            </w:tcBorders>
            <w:shd w:val="clear" w:color="auto" w:fill="auto"/>
            <w:noWrap/>
            <w:vAlign w:val="bottom"/>
            <w:hideMark/>
          </w:tcPr>
          <w:p w14:paraId="11C26820"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Ștefan cel Mare</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A214A0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600</w:t>
            </w:r>
          </w:p>
        </w:tc>
        <w:tc>
          <w:tcPr>
            <w:tcW w:w="835" w:type="dxa"/>
            <w:tcBorders>
              <w:top w:val="nil"/>
              <w:left w:val="nil"/>
              <w:bottom w:val="single" w:sz="4" w:space="0" w:color="auto"/>
              <w:right w:val="single" w:sz="4" w:space="0" w:color="auto"/>
            </w:tcBorders>
            <w:shd w:val="clear" w:color="auto" w:fill="auto"/>
            <w:noWrap/>
            <w:vAlign w:val="bottom"/>
            <w:hideMark/>
          </w:tcPr>
          <w:p w14:paraId="1A219D1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1693B40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3.000</w:t>
            </w:r>
          </w:p>
        </w:tc>
        <w:tc>
          <w:tcPr>
            <w:tcW w:w="1022" w:type="dxa"/>
            <w:tcBorders>
              <w:top w:val="nil"/>
              <w:left w:val="nil"/>
              <w:bottom w:val="single" w:sz="4" w:space="0" w:color="auto"/>
              <w:right w:val="single" w:sz="4" w:space="0" w:color="auto"/>
            </w:tcBorders>
            <w:shd w:val="clear" w:color="auto" w:fill="auto"/>
            <w:noWrap/>
            <w:vAlign w:val="bottom"/>
            <w:hideMark/>
          </w:tcPr>
          <w:p w14:paraId="3B6E270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600</w:t>
            </w:r>
          </w:p>
        </w:tc>
        <w:tc>
          <w:tcPr>
            <w:tcW w:w="895" w:type="dxa"/>
            <w:tcBorders>
              <w:top w:val="nil"/>
              <w:left w:val="nil"/>
              <w:bottom w:val="single" w:sz="4" w:space="0" w:color="auto"/>
              <w:right w:val="single" w:sz="4" w:space="0" w:color="auto"/>
            </w:tcBorders>
            <w:shd w:val="clear" w:color="auto" w:fill="auto"/>
            <w:noWrap/>
            <w:vAlign w:val="bottom"/>
            <w:hideMark/>
          </w:tcPr>
          <w:p w14:paraId="0BDBA05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03A2116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B835FC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5897BD16"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5276DF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49</w:t>
            </w:r>
          </w:p>
        </w:tc>
        <w:tc>
          <w:tcPr>
            <w:tcW w:w="2856" w:type="dxa"/>
            <w:tcBorders>
              <w:top w:val="nil"/>
              <w:left w:val="nil"/>
              <w:bottom w:val="single" w:sz="4" w:space="0" w:color="auto"/>
              <w:right w:val="nil"/>
            </w:tcBorders>
            <w:shd w:val="clear" w:color="auto" w:fill="auto"/>
            <w:noWrap/>
            <w:vAlign w:val="bottom"/>
            <w:hideMark/>
          </w:tcPr>
          <w:p w14:paraId="64B282DB"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Ștefan Octavian Iosif</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F52FB8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405</w:t>
            </w:r>
          </w:p>
        </w:tc>
        <w:tc>
          <w:tcPr>
            <w:tcW w:w="835" w:type="dxa"/>
            <w:tcBorders>
              <w:top w:val="nil"/>
              <w:left w:val="nil"/>
              <w:bottom w:val="single" w:sz="4" w:space="0" w:color="auto"/>
              <w:right w:val="single" w:sz="4" w:space="0" w:color="auto"/>
            </w:tcBorders>
            <w:shd w:val="clear" w:color="auto" w:fill="auto"/>
            <w:noWrap/>
            <w:vAlign w:val="bottom"/>
            <w:hideMark/>
          </w:tcPr>
          <w:p w14:paraId="1D87459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6984FDB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2.430</w:t>
            </w:r>
          </w:p>
        </w:tc>
        <w:tc>
          <w:tcPr>
            <w:tcW w:w="1022" w:type="dxa"/>
            <w:tcBorders>
              <w:top w:val="nil"/>
              <w:left w:val="nil"/>
              <w:bottom w:val="single" w:sz="4" w:space="0" w:color="auto"/>
              <w:right w:val="single" w:sz="4" w:space="0" w:color="auto"/>
            </w:tcBorders>
            <w:shd w:val="clear" w:color="auto" w:fill="auto"/>
            <w:noWrap/>
            <w:vAlign w:val="bottom"/>
            <w:hideMark/>
          </w:tcPr>
          <w:p w14:paraId="2E05D26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895" w:type="dxa"/>
            <w:tcBorders>
              <w:top w:val="nil"/>
              <w:left w:val="nil"/>
              <w:bottom w:val="single" w:sz="4" w:space="0" w:color="auto"/>
              <w:right w:val="single" w:sz="4" w:space="0" w:color="auto"/>
            </w:tcBorders>
            <w:shd w:val="clear" w:color="auto" w:fill="auto"/>
            <w:noWrap/>
            <w:vAlign w:val="bottom"/>
            <w:hideMark/>
          </w:tcPr>
          <w:p w14:paraId="3065CED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4CBC55D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035BCC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0DE4FA85"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03DE80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50</w:t>
            </w:r>
          </w:p>
        </w:tc>
        <w:tc>
          <w:tcPr>
            <w:tcW w:w="2856" w:type="dxa"/>
            <w:tcBorders>
              <w:top w:val="nil"/>
              <w:left w:val="nil"/>
              <w:bottom w:val="single" w:sz="4" w:space="0" w:color="auto"/>
              <w:right w:val="nil"/>
            </w:tcBorders>
            <w:shd w:val="clear" w:color="auto" w:fill="auto"/>
            <w:noWrap/>
            <w:vAlign w:val="bottom"/>
            <w:hideMark/>
          </w:tcPr>
          <w:p w14:paraId="71FA6798"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Stradela Cetății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E652E6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212</w:t>
            </w:r>
          </w:p>
        </w:tc>
        <w:tc>
          <w:tcPr>
            <w:tcW w:w="835" w:type="dxa"/>
            <w:tcBorders>
              <w:top w:val="nil"/>
              <w:left w:val="nil"/>
              <w:bottom w:val="single" w:sz="4" w:space="0" w:color="auto"/>
              <w:right w:val="single" w:sz="4" w:space="0" w:color="auto"/>
            </w:tcBorders>
            <w:shd w:val="clear" w:color="auto" w:fill="auto"/>
            <w:noWrap/>
            <w:vAlign w:val="bottom"/>
            <w:hideMark/>
          </w:tcPr>
          <w:p w14:paraId="7AB0F1F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713F697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848</w:t>
            </w:r>
          </w:p>
        </w:tc>
        <w:tc>
          <w:tcPr>
            <w:tcW w:w="1022" w:type="dxa"/>
            <w:tcBorders>
              <w:top w:val="nil"/>
              <w:left w:val="nil"/>
              <w:bottom w:val="single" w:sz="4" w:space="0" w:color="auto"/>
              <w:right w:val="single" w:sz="4" w:space="0" w:color="auto"/>
            </w:tcBorders>
            <w:shd w:val="clear" w:color="auto" w:fill="auto"/>
            <w:noWrap/>
            <w:vAlign w:val="bottom"/>
            <w:hideMark/>
          </w:tcPr>
          <w:p w14:paraId="28BD16A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791ACF3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148C8D4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F14D96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7783023D"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46B797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51</w:t>
            </w:r>
          </w:p>
        </w:tc>
        <w:tc>
          <w:tcPr>
            <w:tcW w:w="2856" w:type="dxa"/>
            <w:tcBorders>
              <w:top w:val="nil"/>
              <w:left w:val="nil"/>
              <w:bottom w:val="single" w:sz="4" w:space="0" w:color="auto"/>
              <w:right w:val="nil"/>
            </w:tcBorders>
            <w:shd w:val="clear" w:color="auto" w:fill="auto"/>
            <w:noWrap/>
            <w:vAlign w:val="bottom"/>
            <w:hideMark/>
          </w:tcPr>
          <w:p w14:paraId="4A207A97"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Tăbăcarilor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B0BC5F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195</w:t>
            </w:r>
          </w:p>
        </w:tc>
        <w:tc>
          <w:tcPr>
            <w:tcW w:w="835" w:type="dxa"/>
            <w:tcBorders>
              <w:top w:val="nil"/>
              <w:left w:val="nil"/>
              <w:bottom w:val="single" w:sz="4" w:space="0" w:color="auto"/>
              <w:right w:val="single" w:sz="4" w:space="0" w:color="auto"/>
            </w:tcBorders>
            <w:shd w:val="clear" w:color="auto" w:fill="auto"/>
            <w:noWrap/>
            <w:vAlign w:val="bottom"/>
            <w:hideMark/>
          </w:tcPr>
          <w:p w14:paraId="6DB5E5F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7644747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1.170</w:t>
            </w:r>
          </w:p>
        </w:tc>
        <w:tc>
          <w:tcPr>
            <w:tcW w:w="1022" w:type="dxa"/>
            <w:tcBorders>
              <w:top w:val="nil"/>
              <w:left w:val="nil"/>
              <w:bottom w:val="single" w:sz="4" w:space="0" w:color="auto"/>
              <w:right w:val="single" w:sz="4" w:space="0" w:color="auto"/>
            </w:tcBorders>
            <w:shd w:val="clear" w:color="auto" w:fill="auto"/>
            <w:noWrap/>
            <w:vAlign w:val="bottom"/>
            <w:hideMark/>
          </w:tcPr>
          <w:p w14:paraId="3B3518E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195</w:t>
            </w:r>
          </w:p>
        </w:tc>
        <w:tc>
          <w:tcPr>
            <w:tcW w:w="895" w:type="dxa"/>
            <w:tcBorders>
              <w:top w:val="nil"/>
              <w:left w:val="nil"/>
              <w:bottom w:val="single" w:sz="4" w:space="0" w:color="auto"/>
              <w:right w:val="single" w:sz="4" w:space="0" w:color="auto"/>
            </w:tcBorders>
            <w:shd w:val="clear" w:color="auto" w:fill="auto"/>
            <w:noWrap/>
            <w:vAlign w:val="bottom"/>
            <w:hideMark/>
          </w:tcPr>
          <w:p w14:paraId="7F0932C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1EECF1F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195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30BD1F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74BF8B2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7F9D49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52</w:t>
            </w:r>
          </w:p>
        </w:tc>
        <w:tc>
          <w:tcPr>
            <w:tcW w:w="2856" w:type="dxa"/>
            <w:tcBorders>
              <w:top w:val="nil"/>
              <w:left w:val="nil"/>
              <w:bottom w:val="single" w:sz="4" w:space="0" w:color="auto"/>
              <w:right w:val="nil"/>
            </w:tcBorders>
            <w:shd w:val="clear" w:color="auto" w:fill="auto"/>
            <w:noWrap/>
            <w:vAlign w:val="bottom"/>
            <w:hideMark/>
          </w:tcPr>
          <w:p w14:paraId="465ECF46"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Tache Ionescu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E427F7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220</w:t>
            </w:r>
          </w:p>
        </w:tc>
        <w:tc>
          <w:tcPr>
            <w:tcW w:w="835" w:type="dxa"/>
            <w:tcBorders>
              <w:top w:val="nil"/>
              <w:left w:val="nil"/>
              <w:bottom w:val="single" w:sz="4" w:space="0" w:color="auto"/>
              <w:right w:val="single" w:sz="4" w:space="0" w:color="auto"/>
            </w:tcBorders>
            <w:shd w:val="clear" w:color="auto" w:fill="auto"/>
            <w:noWrap/>
            <w:vAlign w:val="bottom"/>
            <w:hideMark/>
          </w:tcPr>
          <w:p w14:paraId="18215D5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53077DC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1.100</w:t>
            </w:r>
          </w:p>
        </w:tc>
        <w:tc>
          <w:tcPr>
            <w:tcW w:w="1022" w:type="dxa"/>
            <w:tcBorders>
              <w:top w:val="nil"/>
              <w:left w:val="nil"/>
              <w:bottom w:val="single" w:sz="4" w:space="0" w:color="auto"/>
              <w:right w:val="single" w:sz="4" w:space="0" w:color="auto"/>
            </w:tcBorders>
            <w:shd w:val="clear" w:color="auto" w:fill="auto"/>
            <w:noWrap/>
            <w:vAlign w:val="bottom"/>
            <w:hideMark/>
          </w:tcPr>
          <w:p w14:paraId="6171B9B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w:t>
            </w:r>
          </w:p>
        </w:tc>
        <w:tc>
          <w:tcPr>
            <w:tcW w:w="895" w:type="dxa"/>
            <w:tcBorders>
              <w:top w:val="nil"/>
              <w:left w:val="nil"/>
              <w:bottom w:val="single" w:sz="4" w:space="0" w:color="auto"/>
              <w:right w:val="single" w:sz="4" w:space="0" w:color="auto"/>
            </w:tcBorders>
            <w:shd w:val="clear" w:color="auto" w:fill="auto"/>
            <w:noWrap/>
            <w:vAlign w:val="bottom"/>
            <w:hideMark/>
          </w:tcPr>
          <w:p w14:paraId="62EFCEE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24E1005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6D782B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516C6F1F"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349AEE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53</w:t>
            </w:r>
          </w:p>
        </w:tc>
        <w:tc>
          <w:tcPr>
            <w:tcW w:w="2856" w:type="dxa"/>
            <w:tcBorders>
              <w:top w:val="nil"/>
              <w:left w:val="nil"/>
              <w:bottom w:val="single" w:sz="4" w:space="0" w:color="auto"/>
              <w:right w:val="nil"/>
            </w:tcBorders>
            <w:shd w:val="clear" w:color="auto" w:fill="auto"/>
            <w:noWrap/>
            <w:vAlign w:val="bottom"/>
            <w:hideMark/>
          </w:tcPr>
          <w:p w14:paraId="6CC8CBFB"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Tâmplarilor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E464F3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315</w:t>
            </w:r>
          </w:p>
        </w:tc>
        <w:tc>
          <w:tcPr>
            <w:tcW w:w="835" w:type="dxa"/>
            <w:tcBorders>
              <w:top w:val="nil"/>
              <w:left w:val="nil"/>
              <w:bottom w:val="single" w:sz="4" w:space="0" w:color="auto"/>
              <w:right w:val="single" w:sz="4" w:space="0" w:color="auto"/>
            </w:tcBorders>
            <w:shd w:val="clear" w:color="auto" w:fill="auto"/>
            <w:noWrap/>
            <w:vAlign w:val="bottom"/>
            <w:hideMark/>
          </w:tcPr>
          <w:p w14:paraId="1A592A7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69BF40C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1.890</w:t>
            </w:r>
          </w:p>
        </w:tc>
        <w:tc>
          <w:tcPr>
            <w:tcW w:w="1022" w:type="dxa"/>
            <w:tcBorders>
              <w:top w:val="nil"/>
              <w:left w:val="nil"/>
              <w:bottom w:val="single" w:sz="4" w:space="0" w:color="auto"/>
              <w:right w:val="single" w:sz="4" w:space="0" w:color="auto"/>
            </w:tcBorders>
            <w:shd w:val="clear" w:color="auto" w:fill="auto"/>
            <w:noWrap/>
            <w:vAlign w:val="bottom"/>
            <w:hideMark/>
          </w:tcPr>
          <w:p w14:paraId="6925879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315</w:t>
            </w:r>
          </w:p>
        </w:tc>
        <w:tc>
          <w:tcPr>
            <w:tcW w:w="895" w:type="dxa"/>
            <w:tcBorders>
              <w:top w:val="nil"/>
              <w:left w:val="nil"/>
              <w:bottom w:val="single" w:sz="4" w:space="0" w:color="auto"/>
              <w:right w:val="single" w:sz="4" w:space="0" w:color="auto"/>
            </w:tcBorders>
            <w:shd w:val="clear" w:color="auto" w:fill="auto"/>
            <w:noWrap/>
            <w:vAlign w:val="bottom"/>
            <w:hideMark/>
          </w:tcPr>
          <w:p w14:paraId="5FD039A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524158B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FF47D0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65AF44B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7EFD75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54</w:t>
            </w:r>
          </w:p>
        </w:tc>
        <w:tc>
          <w:tcPr>
            <w:tcW w:w="2856" w:type="dxa"/>
            <w:tcBorders>
              <w:top w:val="nil"/>
              <w:left w:val="nil"/>
              <w:bottom w:val="single" w:sz="4" w:space="0" w:color="auto"/>
              <w:right w:val="nil"/>
            </w:tcBorders>
            <w:shd w:val="clear" w:color="auto" w:fill="auto"/>
            <w:noWrap/>
            <w:vAlign w:val="bottom"/>
            <w:hideMark/>
          </w:tcPr>
          <w:p w14:paraId="57253810"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Târgului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9E4A9A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215</w:t>
            </w:r>
          </w:p>
        </w:tc>
        <w:tc>
          <w:tcPr>
            <w:tcW w:w="835" w:type="dxa"/>
            <w:tcBorders>
              <w:top w:val="nil"/>
              <w:left w:val="nil"/>
              <w:bottom w:val="single" w:sz="4" w:space="0" w:color="auto"/>
              <w:right w:val="single" w:sz="4" w:space="0" w:color="auto"/>
            </w:tcBorders>
            <w:shd w:val="clear" w:color="auto" w:fill="auto"/>
            <w:noWrap/>
            <w:vAlign w:val="bottom"/>
            <w:hideMark/>
          </w:tcPr>
          <w:p w14:paraId="644C944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68E22FC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1.290</w:t>
            </w:r>
          </w:p>
        </w:tc>
        <w:tc>
          <w:tcPr>
            <w:tcW w:w="1022" w:type="dxa"/>
            <w:tcBorders>
              <w:top w:val="nil"/>
              <w:left w:val="nil"/>
              <w:bottom w:val="single" w:sz="4" w:space="0" w:color="auto"/>
              <w:right w:val="single" w:sz="4" w:space="0" w:color="auto"/>
            </w:tcBorders>
            <w:shd w:val="clear" w:color="auto" w:fill="auto"/>
            <w:noWrap/>
            <w:vAlign w:val="bottom"/>
            <w:hideMark/>
          </w:tcPr>
          <w:p w14:paraId="484EDA8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215</w:t>
            </w:r>
          </w:p>
        </w:tc>
        <w:tc>
          <w:tcPr>
            <w:tcW w:w="895" w:type="dxa"/>
            <w:tcBorders>
              <w:top w:val="nil"/>
              <w:left w:val="nil"/>
              <w:bottom w:val="single" w:sz="4" w:space="0" w:color="auto"/>
              <w:right w:val="single" w:sz="4" w:space="0" w:color="auto"/>
            </w:tcBorders>
            <w:shd w:val="clear" w:color="auto" w:fill="auto"/>
            <w:noWrap/>
            <w:vAlign w:val="bottom"/>
            <w:hideMark/>
          </w:tcPr>
          <w:p w14:paraId="1422379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7FBBB82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215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F94AC9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116F9446"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FEC5BC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55</w:t>
            </w:r>
          </w:p>
        </w:tc>
        <w:tc>
          <w:tcPr>
            <w:tcW w:w="2856" w:type="dxa"/>
            <w:tcBorders>
              <w:top w:val="nil"/>
              <w:left w:val="nil"/>
              <w:bottom w:val="single" w:sz="4" w:space="0" w:color="auto"/>
              <w:right w:val="nil"/>
            </w:tcBorders>
            <w:shd w:val="clear" w:color="auto" w:fill="auto"/>
            <w:noWrap/>
            <w:vAlign w:val="bottom"/>
            <w:hideMark/>
          </w:tcPr>
          <w:p w14:paraId="798AA534"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Târnavei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6F0C50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761</w:t>
            </w:r>
          </w:p>
        </w:tc>
        <w:tc>
          <w:tcPr>
            <w:tcW w:w="835" w:type="dxa"/>
            <w:tcBorders>
              <w:top w:val="nil"/>
              <w:left w:val="nil"/>
              <w:bottom w:val="single" w:sz="4" w:space="0" w:color="auto"/>
              <w:right w:val="single" w:sz="4" w:space="0" w:color="auto"/>
            </w:tcBorders>
            <w:shd w:val="clear" w:color="auto" w:fill="auto"/>
            <w:noWrap/>
            <w:vAlign w:val="bottom"/>
            <w:hideMark/>
          </w:tcPr>
          <w:p w14:paraId="6DC2C72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645EEC7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4.566</w:t>
            </w:r>
          </w:p>
        </w:tc>
        <w:tc>
          <w:tcPr>
            <w:tcW w:w="1022" w:type="dxa"/>
            <w:tcBorders>
              <w:top w:val="nil"/>
              <w:left w:val="nil"/>
              <w:bottom w:val="single" w:sz="4" w:space="0" w:color="auto"/>
              <w:right w:val="single" w:sz="4" w:space="0" w:color="auto"/>
            </w:tcBorders>
            <w:shd w:val="clear" w:color="auto" w:fill="auto"/>
            <w:noWrap/>
            <w:vAlign w:val="bottom"/>
            <w:hideMark/>
          </w:tcPr>
          <w:p w14:paraId="28A1C42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700</w:t>
            </w:r>
          </w:p>
        </w:tc>
        <w:tc>
          <w:tcPr>
            <w:tcW w:w="895" w:type="dxa"/>
            <w:tcBorders>
              <w:top w:val="nil"/>
              <w:left w:val="nil"/>
              <w:bottom w:val="single" w:sz="4" w:space="0" w:color="auto"/>
              <w:right w:val="single" w:sz="4" w:space="0" w:color="auto"/>
            </w:tcBorders>
            <w:shd w:val="clear" w:color="auto" w:fill="auto"/>
            <w:noWrap/>
            <w:vAlign w:val="bottom"/>
            <w:hideMark/>
          </w:tcPr>
          <w:p w14:paraId="60EE035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2603539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8AB5F3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720CB314"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098011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56</w:t>
            </w:r>
          </w:p>
        </w:tc>
        <w:tc>
          <w:tcPr>
            <w:tcW w:w="2856" w:type="dxa"/>
            <w:tcBorders>
              <w:top w:val="nil"/>
              <w:left w:val="nil"/>
              <w:bottom w:val="single" w:sz="4" w:space="0" w:color="auto"/>
              <w:right w:val="nil"/>
            </w:tcBorders>
            <w:shd w:val="clear" w:color="auto" w:fill="auto"/>
            <w:noWrap/>
            <w:vAlign w:val="bottom"/>
            <w:hideMark/>
          </w:tcPr>
          <w:p w14:paraId="626FC4DF"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Turnului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4E08B3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835" w:type="dxa"/>
            <w:tcBorders>
              <w:top w:val="nil"/>
              <w:left w:val="nil"/>
              <w:bottom w:val="single" w:sz="4" w:space="0" w:color="auto"/>
              <w:right w:val="single" w:sz="4" w:space="0" w:color="auto"/>
            </w:tcBorders>
            <w:shd w:val="clear" w:color="auto" w:fill="auto"/>
            <w:noWrap/>
            <w:vAlign w:val="bottom"/>
            <w:hideMark/>
          </w:tcPr>
          <w:p w14:paraId="654960A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4B0D857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1.200</w:t>
            </w:r>
          </w:p>
        </w:tc>
        <w:tc>
          <w:tcPr>
            <w:tcW w:w="1022" w:type="dxa"/>
            <w:tcBorders>
              <w:top w:val="nil"/>
              <w:left w:val="nil"/>
              <w:bottom w:val="single" w:sz="4" w:space="0" w:color="auto"/>
              <w:right w:val="single" w:sz="4" w:space="0" w:color="auto"/>
            </w:tcBorders>
            <w:shd w:val="clear" w:color="auto" w:fill="auto"/>
            <w:noWrap/>
            <w:vAlign w:val="bottom"/>
            <w:hideMark/>
          </w:tcPr>
          <w:p w14:paraId="60C5F2C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895" w:type="dxa"/>
            <w:tcBorders>
              <w:top w:val="nil"/>
              <w:left w:val="nil"/>
              <w:bottom w:val="single" w:sz="4" w:space="0" w:color="auto"/>
              <w:right w:val="single" w:sz="4" w:space="0" w:color="auto"/>
            </w:tcBorders>
            <w:shd w:val="clear" w:color="auto" w:fill="auto"/>
            <w:noWrap/>
            <w:vAlign w:val="bottom"/>
            <w:hideMark/>
          </w:tcPr>
          <w:p w14:paraId="2500BB1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2816AE5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92BD81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E8680AE"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C3EFB3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57</w:t>
            </w:r>
          </w:p>
        </w:tc>
        <w:tc>
          <w:tcPr>
            <w:tcW w:w="2856" w:type="dxa"/>
            <w:tcBorders>
              <w:top w:val="nil"/>
              <w:left w:val="nil"/>
              <w:bottom w:val="single" w:sz="4" w:space="0" w:color="auto"/>
              <w:right w:val="nil"/>
            </w:tcBorders>
            <w:shd w:val="clear" w:color="auto" w:fill="auto"/>
            <w:noWrap/>
            <w:vAlign w:val="bottom"/>
            <w:hideMark/>
          </w:tcPr>
          <w:p w14:paraId="4738CEBD"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Vasile Lupu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9600D7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250</w:t>
            </w:r>
          </w:p>
        </w:tc>
        <w:tc>
          <w:tcPr>
            <w:tcW w:w="835" w:type="dxa"/>
            <w:tcBorders>
              <w:top w:val="nil"/>
              <w:left w:val="nil"/>
              <w:bottom w:val="single" w:sz="4" w:space="0" w:color="auto"/>
              <w:right w:val="single" w:sz="4" w:space="0" w:color="auto"/>
            </w:tcBorders>
            <w:shd w:val="clear" w:color="auto" w:fill="auto"/>
            <w:noWrap/>
            <w:vAlign w:val="bottom"/>
            <w:hideMark/>
          </w:tcPr>
          <w:p w14:paraId="24F0674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35B7676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1.250</w:t>
            </w:r>
          </w:p>
        </w:tc>
        <w:tc>
          <w:tcPr>
            <w:tcW w:w="1022" w:type="dxa"/>
            <w:tcBorders>
              <w:top w:val="nil"/>
              <w:left w:val="nil"/>
              <w:bottom w:val="single" w:sz="4" w:space="0" w:color="auto"/>
              <w:right w:val="single" w:sz="4" w:space="0" w:color="auto"/>
            </w:tcBorders>
            <w:shd w:val="clear" w:color="auto" w:fill="auto"/>
            <w:noWrap/>
            <w:vAlign w:val="bottom"/>
            <w:hideMark/>
          </w:tcPr>
          <w:p w14:paraId="580705B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250</w:t>
            </w:r>
          </w:p>
        </w:tc>
        <w:tc>
          <w:tcPr>
            <w:tcW w:w="895" w:type="dxa"/>
            <w:tcBorders>
              <w:top w:val="nil"/>
              <w:left w:val="nil"/>
              <w:bottom w:val="single" w:sz="4" w:space="0" w:color="auto"/>
              <w:right w:val="single" w:sz="4" w:space="0" w:color="auto"/>
            </w:tcBorders>
            <w:shd w:val="clear" w:color="auto" w:fill="auto"/>
            <w:noWrap/>
            <w:vAlign w:val="bottom"/>
            <w:hideMark/>
          </w:tcPr>
          <w:p w14:paraId="2072AD1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6A666DD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690DD4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5781EC8C"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903658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58</w:t>
            </w:r>
          </w:p>
        </w:tc>
        <w:tc>
          <w:tcPr>
            <w:tcW w:w="2856" w:type="dxa"/>
            <w:tcBorders>
              <w:top w:val="nil"/>
              <w:left w:val="nil"/>
              <w:bottom w:val="single" w:sz="4" w:space="0" w:color="auto"/>
              <w:right w:val="nil"/>
            </w:tcBorders>
            <w:shd w:val="clear" w:color="auto" w:fill="auto"/>
            <w:noWrap/>
            <w:vAlign w:val="bottom"/>
            <w:hideMark/>
          </w:tcPr>
          <w:p w14:paraId="125BEA55"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Vlad Țepeș</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B39682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375</w:t>
            </w:r>
          </w:p>
        </w:tc>
        <w:tc>
          <w:tcPr>
            <w:tcW w:w="835" w:type="dxa"/>
            <w:tcBorders>
              <w:top w:val="nil"/>
              <w:left w:val="nil"/>
              <w:bottom w:val="single" w:sz="4" w:space="0" w:color="auto"/>
              <w:right w:val="single" w:sz="4" w:space="0" w:color="auto"/>
            </w:tcBorders>
            <w:shd w:val="clear" w:color="auto" w:fill="auto"/>
            <w:noWrap/>
            <w:vAlign w:val="bottom"/>
            <w:hideMark/>
          </w:tcPr>
          <w:p w14:paraId="145DF05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72D9445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2.625</w:t>
            </w:r>
          </w:p>
        </w:tc>
        <w:tc>
          <w:tcPr>
            <w:tcW w:w="1022" w:type="dxa"/>
            <w:tcBorders>
              <w:top w:val="nil"/>
              <w:left w:val="nil"/>
              <w:bottom w:val="single" w:sz="4" w:space="0" w:color="auto"/>
              <w:right w:val="single" w:sz="4" w:space="0" w:color="auto"/>
            </w:tcBorders>
            <w:shd w:val="clear" w:color="auto" w:fill="auto"/>
            <w:noWrap/>
            <w:vAlign w:val="bottom"/>
            <w:hideMark/>
          </w:tcPr>
          <w:p w14:paraId="141FB38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375</w:t>
            </w:r>
          </w:p>
        </w:tc>
        <w:tc>
          <w:tcPr>
            <w:tcW w:w="895" w:type="dxa"/>
            <w:tcBorders>
              <w:top w:val="nil"/>
              <w:left w:val="nil"/>
              <w:bottom w:val="single" w:sz="4" w:space="0" w:color="auto"/>
              <w:right w:val="single" w:sz="4" w:space="0" w:color="auto"/>
            </w:tcBorders>
            <w:shd w:val="clear" w:color="auto" w:fill="auto"/>
            <w:noWrap/>
            <w:vAlign w:val="bottom"/>
            <w:hideMark/>
          </w:tcPr>
          <w:p w14:paraId="1F37B1B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36AA7C1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1.125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56890A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3745652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E5C923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59</w:t>
            </w:r>
          </w:p>
        </w:tc>
        <w:tc>
          <w:tcPr>
            <w:tcW w:w="2856" w:type="dxa"/>
            <w:tcBorders>
              <w:top w:val="nil"/>
              <w:left w:val="nil"/>
              <w:bottom w:val="single" w:sz="4" w:space="0" w:color="auto"/>
              <w:right w:val="nil"/>
            </w:tcBorders>
            <w:shd w:val="clear" w:color="auto" w:fill="auto"/>
            <w:noWrap/>
            <w:vAlign w:val="bottom"/>
            <w:hideMark/>
          </w:tcPr>
          <w:p w14:paraId="3061721D"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Zaharia Boiu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563963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715</w:t>
            </w:r>
          </w:p>
        </w:tc>
        <w:tc>
          <w:tcPr>
            <w:tcW w:w="835" w:type="dxa"/>
            <w:tcBorders>
              <w:top w:val="nil"/>
              <w:left w:val="nil"/>
              <w:bottom w:val="single" w:sz="4" w:space="0" w:color="auto"/>
              <w:right w:val="single" w:sz="4" w:space="0" w:color="auto"/>
            </w:tcBorders>
            <w:shd w:val="clear" w:color="auto" w:fill="auto"/>
            <w:noWrap/>
            <w:vAlign w:val="bottom"/>
            <w:hideMark/>
          </w:tcPr>
          <w:p w14:paraId="78872B2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748F493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5.005</w:t>
            </w:r>
          </w:p>
        </w:tc>
        <w:tc>
          <w:tcPr>
            <w:tcW w:w="1022" w:type="dxa"/>
            <w:tcBorders>
              <w:top w:val="nil"/>
              <w:left w:val="nil"/>
              <w:bottom w:val="single" w:sz="4" w:space="0" w:color="auto"/>
              <w:right w:val="single" w:sz="4" w:space="0" w:color="auto"/>
            </w:tcBorders>
            <w:shd w:val="clear" w:color="auto" w:fill="auto"/>
            <w:noWrap/>
            <w:vAlign w:val="bottom"/>
            <w:hideMark/>
          </w:tcPr>
          <w:p w14:paraId="37F898E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715</w:t>
            </w:r>
          </w:p>
        </w:tc>
        <w:tc>
          <w:tcPr>
            <w:tcW w:w="895" w:type="dxa"/>
            <w:tcBorders>
              <w:top w:val="nil"/>
              <w:left w:val="nil"/>
              <w:bottom w:val="single" w:sz="4" w:space="0" w:color="auto"/>
              <w:right w:val="single" w:sz="4" w:space="0" w:color="auto"/>
            </w:tcBorders>
            <w:shd w:val="clear" w:color="auto" w:fill="auto"/>
            <w:noWrap/>
            <w:vAlign w:val="bottom"/>
            <w:hideMark/>
          </w:tcPr>
          <w:p w14:paraId="570F7CC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0832155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715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4687B0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7DF93B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C469BA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60</w:t>
            </w:r>
          </w:p>
        </w:tc>
        <w:tc>
          <w:tcPr>
            <w:tcW w:w="2856" w:type="dxa"/>
            <w:tcBorders>
              <w:top w:val="nil"/>
              <w:left w:val="nil"/>
              <w:bottom w:val="single" w:sz="4" w:space="0" w:color="auto"/>
              <w:right w:val="nil"/>
            </w:tcBorders>
            <w:shd w:val="clear" w:color="auto" w:fill="auto"/>
            <w:noWrap/>
            <w:vAlign w:val="bottom"/>
            <w:hideMark/>
          </w:tcPr>
          <w:p w14:paraId="3BCE33A1"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Zidul Cetății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09F78E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270</w:t>
            </w:r>
          </w:p>
        </w:tc>
        <w:tc>
          <w:tcPr>
            <w:tcW w:w="835" w:type="dxa"/>
            <w:tcBorders>
              <w:top w:val="nil"/>
              <w:left w:val="nil"/>
              <w:bottom w:val="single" w:sz="4" w:space="0" w:color="auto"/>
              <w:right w:val="single" w:sz="4" w:space="0" w:color="auto"/>
            </w:tcBorders>
            <w:shd w:val="clear" w:color="auto" w:fill="auto"/>
            <w:noWrap/>
            <w:vAlign w:val="bottom"/>
            <w:hideMark/>
          </w:tcPr>
          <w:p w14:paraId="30EF53A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6869C83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1.350</w:t>
            </w:r>
          </w:p>
        </w:tc>
        <w:tc>
          <w:tcPr>
            <w:tcW w:w="1022" w:type="dxa"/>
            <w:tcBorders>
              <w:top w:val="nil"/>
              <w:left w:val="nil"/>
              <w:bottom w:val="single" w:sz="4" w:space="0" w:color="auto"/>
              <w:right w:val="single" w:sz="4" w:space="0" w:color="auto"/>
            </w:tcBorders>
            <w:shd w:val="clear" w:color="auto" w:fill="auto"/>
            <w:noWrap/>
            <w:vAlign w:val="bottom"/>
            <w:hideMark/>
          </w:tcPr>
          <w:p w14:paraId="3D330B4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w:t>
            </w:r>
          </w:p>
        </w:tc>
        <w:tc>
          <w:tcPr>
            <w:tcW w:w="895" w:type="dxa"/>
            <w:tcBorders>
              <w:top w:val="nil"/>
              <w:left w:val="nil"/>
              <w:bottom w:val="single" w:sz="4" w:space="0" w:color="auto"/>
              <w:right w:val="single" w:sz="4" w:space="0" w:color="auto"/>
            </w:tcBorders>
            <w:shd w:val="clear" w:color="auto" w:fill="auto"/>
            <w:noWrap/>
            <w:vAlign w:val="bottom"/>
            <w:hideMark/>
          </w:tcPr>
          <w:p w14:paraId="6A444AB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58F3BAA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94C86E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22AD4C70"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732F13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61</w:t>
            </w:r>
          </w:p>
        </w:tc>
        <w:tc>
          <w:tcPr>
            <w:tcW w:w="2856" w:type="dxa"/>
            <w:tcBorders>
              <w:top w:val="nil"/>
              <w:left w:val="nil"/>
              <w:bottom w:val="single" w:sz="4" w:space="0" w:color="auto"/>
              <w:right w:val="nil"/>
            </w:tcBorders>
            <w:shd w:val="clear" w:color="auto" w:fill="auto"/>
            <w:noWrap/>
            <w:vAlign w:val="bottom"/>
            <w:hideMark/>
          </w:tcPr>
          <w:p w14:paraId="085C3F4C"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Zidul Cetății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5F4ED3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245</w:t>
            </w:r>
          </w:p>
        </w:tc>
        <w:tc>
          <w:tcPr>
            <w:tcW w:w="835" w:type="dxa"/>
            <w:tcBorders>
              <w:top w:val="nil"/>
              <w:left w:val="nil"/>
              <w:bottom w:val="single" w:sz="4" w:space="0" w:color="auto"/>
              <w:right w:val="single" w:sz="4" w:space="0" w:color="auto"/>
            </w:tcBorders>
            <w:shd w:val="clear" w:color="auto" w:fill="auto"/>
            <w:noWrap/>
            <w:vAlign w:val="bottom"/>
            <w:hideMark/>
          </w:tcPr>
          <w:p w14:paraId="303C85E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1CEA00F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1.470</w:t>
            </w:r>
          </w:p>
        </w:tc>
        <w:tc>
          <w:tcPr>
            <w:tcW w:w="1022" w:type="dxa"/>
            <w:tcBorders>
              <w:top w:val="nil"/>
              <w:left w:val="nil"/>
              <w:bottom w:val="single" w:sz="4" w:space="0" w:color="auto"/>
              <w:right w:val="single" w:sz="4" w:space="0" w:color="auto"/>
            </w:tcBorders>
            <w:shd w:val="clear" w:color="auto" w:fill="auto"/>
            <w:noWrap/>
            <w:vAlign w:val="bottom"/>
            <w:hideMark/>
          </w:tcPr>
          <w:p w14:paraId="58336B2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47A2A13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450EAF7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F6E39D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A</w:t>
            </w:r>
          </w:p>
        </w:tc>
      </w:tr>
      <w:tr w:rsidR="00DA2458" w:rsidRPr="00A45DB7" w14:paraId="609F7EE6"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D5A370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62</w:t>
            </w:r>
          </w:p>
        </w:tc>
        <w:tc>
          <w:tcPr>
            <w:tcW w:w="2856" w:type="dxa"/>
            <w:tcBorders>
              <w:top w:val="nil"/>
              <w:left w:val="nil"/>
              <w:bottom w:val="single" w:sz="4" w:space="0" w:color="auto"/>
              <w:right w:val="nil"/>
            </w:tcBorders>
            <w:shd w:val="clear" w:color="auto" w:fill="auto"/>
            <w:noWrap/>
            <w:vAlign w:val="bottom"/>
            <w:hideMark/>
          </w:tcPr>
          <w:p w14:paraId="38FE1FA6"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Brădet</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810F2F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130</w:t>
            </w:r>
          </w:p>
        </w:tc>
        <w:tc>
          <w:tcPr>
            <w:tcW w:w="835" w:type="dxa"/>
            <w:tcBorders>
              <w:top w:val="nil"/>
              <w:left w:val="nil"/>
              <w:bottom w:val="single" w:sz="4" w:space="0" w:color="auto"/>
              <w:right w:val="single" w:sz="4" w:space="0" w:color="auto"/>
            </w:tcBorders>
            <w:shd w:val="clear" w:color="auto" w:fill="auto"/>
            <w:noWrap/>
            <w:vAlign w:val="bottom"/>
            <w:hideMark/>
          </w:tcPr>
          <w:p w14:paraId="0D4557B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38425EC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910</w:t>
            </w:r>
          </w:p>
        </w:tc>
        <w:tc>
          <w:tcPr>
            <w:tcW w:w="1022" w:type="dxa"/>
            <w:tcBorders>
              <w:top w:val="nil"/>
              <w:left w:val="nil"/>
              <w:bottom w:val="single" w:sz="4" w:space="0" w:color="auto"/>
              <w:right w:val="single" w:sz="4" w:space="0" w:color="auto"/>
            </w:tcBorders>
            <w:shd w:val="clear" w:color="auto" w:fill="auto"/>
            <w:noWrap/>
            <w:vAlign w:val="bottom"/>
            <w:hideMark/>
          </w:tcPr>
          <w:p w14:paraId="653B79B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35BA72B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4CCFF0F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05CBBD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619BD77E"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1D41C3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63</w:t>
            </w:r>
          </w:p>
        </w:tc>
        <w:tc>
          <w:tcPr>
            <w:tcW w:w="2856" w:type="dxa"/>
            <w:tcBorders>
              <w:top w:val="nil"/>
              <w:left w:val="nil"/>
              <w:bottom w:val="single" w:sz="4" w:space="0" w:color="auto"/>
              <w:right w:val="nil"/>
            </w:tcBorders>
            <w:shd w:val="clear" w:color="auto" w:fill="auto"/>
            <w:noWrap/>
            <w:vAlign w:val="bottom"/>
            <w:hideMark/>
          </w:tcPr>
          <w:p w14:paraId="214A4717"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Aleea Dalilor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995F52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545</w:t>
            </w:r>
          </w:p>
        </w:tc>
        <w:tc>
          <w:tcPr>
            <w:tcW w:w="835" w:type="dxa"/>
            <w:tcBorders>
              <w:top w:val="nil"/>
              <w:left w:val="nil"/>
              <w:bottom w:val="single" w:sz="4" w:space="0" w:color="auto"/>
              <w:right w:val="single" w:sz="4" w:space="0" w:color="auto"/>
            </w:tcBorders>
            <w:shd w:val="clear" w:color="auto" w:fill="auto"/>
            <w:noWrap/>
            <w:vAlign w:val="bottom"/>
            <w:hideMark/>
          </w:tcPr>
          <w:p w14:paraId="48EBA58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133AE2C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3.815</w:t>
            </w:r>
          </w:p>
        </w:tc>
        <w:tc>
          <w:tcPr>
            <w:tcW w:w="1022" w:type="dxa"/>
            <w:tcBorders>
              <w:top w:val="nil"/>
              <w:left w:val="nil"/>
              <w:bottom w:val="single" w:sz="4" w:space="0" w:color="auto"/>
              <w:right w:val="single" w:sz="4" w:space="0" w:color="auto"/>
            </w:tcBorders>
            <w:shd w:val="clear" w:color="auto" w:fill="auto"/>
            <w:noWrap/>
            <w:vAlign w:val="bottom"/>
            <w:hideMark/>
          </w:tcPr>
          <w:p w14:paraId="551A838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500</w:t>
            </w:r>
          </w:p>
        </w:tc>
        <w:tc>
          <w:tcPr>
            <w:tcW w:w="895" w:type="dxa"/>
            <w:tcBorders>
              <w:top w:val="nil"/>
              <w:left w:val="nil"/>
              <w:bottom w:val="single" w:sz="4" w:space="0" w:color="auto"/>
              <w:right w:val="single" w:sz="4" w:space="0" w:color="auto"/>
            </w:tcBorders>
            <w:shd w:val="clear" w:color="auto" w:fill="auto"/>
            <w:noWrap/>
            <w:vAlign w:val="bottom"/>
            <w:hideMark/>
          </w:tcPr>
          <w:p w14:paraId="75346AF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17" w:type="dxa"/>
            <w:tcBorders>
              <w:top w:val="nil"/>
              <w:left w:val="nil"/>
              <w:bottom w:val="single" w:sz="4" w:space="0" w:color="auto"/>
              <w:right w:val="nil"/>
            </w:tcBorders>
            <w:shd w:val="clear" w:color="auto" w:fill="auto"/>
            <w:noWrap/>
            <w:vAlign w:val="bottom"/>
            <w:hideMark/>
          </w:tcPr>
          <w:p w14:paraId="76F97EC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C81260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0D9944FD"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2A6E28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64</w:t>
            </w:r>
          </w:p>
        </w:tc>
        <w:tc>
          <w:tcPr>
            <w:tcW w:w="2856" w:type="dxa"/>
            <w:tcBorders>
              <w:top w:val="nil"/>
              <w:left w:val="nil"/>
              <w:bottom w:val="single" w:sz="4" w:space="0" w:color="auto"/>
              <w:right w:val="nil"/>
            </w:tcBorders>
            <w:shd w:val="clear" w:color="auto" w:fill="auto"/>
            <w:noWrap/>
            <w:vAlign w:val="bottom"/>
            <w:hideMark/>
          </w:tcPr>
          <w:p w14:paraId="474D2225"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Aleea Garoafelor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523BBC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500</w:t>
            </w:r>
          </w:p>
        </w:tc>
        <w:tc>
          <w:tcPr>
            <w:tcW w:w="835" w:type="dxa"/>
            <w:tcBorders>
              <w:top w:val="nil"/>
              <w:left w:val="nil"/>
              <w:bottom w:val="single" w:sz="4" w:space="0" w:color="auto"/>
              <w:right w:val="single" w:sz="4" w:space="0" w:color="auto"/>
            </w:tcBorders>
            <w:shd w:val="clear" w:color="auto" w:fill="auto"/>
            <w:noWrap/>
            <w:vAlign w:val="bottom"/>
            <w:hideMark/>
          </w:tcPr>
          <w:p w14:paraId="76E6E4E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12E8739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3.000</w:t>
            </w:r>
          </w:p>
        </w:tc>
        <w:tc>
          <w:tcPr>
            <w:tcW w:w="1022" w:type="dxa"/>
            <w:tcBorders>
              <w:top w:val="nil"/>
              <w:left w:val="nil"/>
              <w:bottom w:val="single" w:sz="4" w:space="0" w:color="auto"/>
              <w:right w:val="single" w:sz="4" w:space="0" w:color="auto"/>
            </w:tcBorders>
            <w:shd w:val="clear" w:color="auto" w:fill="auto"/>
            <w:noWrap/>
            <w:vAlign w:val="bottom"/>
            <w:hideMark/>
          </w:tcPr>
          <w:p w14:paraId="7AA85E6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500</w:t>
            </w:r>
          </w:p>
        </w:tc>
        <w:tc>
          <w:tcPr>
            <w:tcW w:w="895" w:type="dxa"/>
            <w:tcBorders>
              <w:top w:val="nil"/>
              <w:left w:val="nil"/>
              <w:bottom w:val="single" w:sz="4" w:space="0" w:color="auto"/>
              <w:right w:val="single" w:sz="4" w:space="0" w:color="auto"/>
            </w:tcBorders>
            <w:shd w:val="clear" w:color="auto" w:fill="auto"/>
            <w:noWrap/>
            <w:vAlign w:val="bottom"/>
            <w:hideMark/>
          </w:tcPr>
          <w:p w14:paraId="283B2FE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17" w:type="dxa"/>
            <w:tcBorders>
              <w:top w:val="nil"/>
              <w:left w:val="nil"/>
              <w:bottom w:val="single" w:sz="4" w:space="0" w:color="auto"/>
              <w:right w:val="nil"/>
            </w:tcBorders>
            <w:shd w:val="clear" w:color="auto" w:fill="auto"/>
            <w:noWrap/>
            <w:vAlign w:val="bottom"/>
            <w:hideMark/>
          </w:tcPr>
          <w:p w14:paraId="01A95C4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946D65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176FE3D5"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BF84F2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65</w:t>
            </w:r>
          </w:p>
        </w:tc>
        <w:tc>
          <w:tcPr>
            <w:tcW w:w="2856" w:type="dxa"/>
            <w:tcBorders>
              <w:top w:val="nil"/>
              <w:left w:val="nil"/>
              <w:bottom w:val="single" w:sz="4" w:space="0" w:color="auto"/>
              <w:right w:val="nil"/>
            </w:tcBorders>
            <w:shd w:val="clear" w:color="auto" w:fill="auto"/>
            <w:noWrap/>
            <w:vAlign w:val="bottom"/>
            <w:hideMark/>
          </w:tcPr>
          <w:p w14:paraId="1000D885"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Aleea Margaretelor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B7F21E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448</w:t>
            </w:r>
          </w:p>
        </w:tc>
        <w:tc>
          <w:tcPr>
            <w:tcW w:w="835" w:type="dxa"/>
            <w:tcBorders>
              <w:top w:val="nil"/>
              <w:left w:val="nil"/>
              <w:bottom w:val="single" w:sz="4" w:space="0" w:color="auto"/>
              <w:right w:val="single" w:sz="4" w:space="0" w:color="auto"/>
            </w:tcBorders>
            <w:shd w:val="clear" w:color="auto" w:fill="auto"/>
            <w:noWrap/>
            <w:vAlign w:val="bottom"/>
            <w:hideMark/>
          </w:tcPr>
          <w:p w14:paraId="2743C47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6DD4587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2.688</w:t>
            </w:r>
          </w:p>
        </w:tc>
        <w:tc>
          <w:tcPr>
            <w:tcW w:w="1022" w:type="dxa"/>
            <w:tcBorders>
              <w:top w:val="nil"/>
              <w:left w:val="nil"/>
              <w:bottom w:val="single" w:sz="4" w:space="0" w:color="auto"/>
              <w:right w:val="single" w:sz="4" w:space="0" w:color="auto"/>
            </w:tcBorders>
            <w:shd w:val="clear" w:color="auto" w:fill="auto"/>
            <w:noWrap/>
            <w:vAlign w:val="bottom"/>
            <w:hideMark/>
          </w:tcPr>
          <w:p w14:paraId="06522A7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220</w:t>
            </w:r>
          </w:p>
        </w:tc>
        <w:tc>
          <w:tcPr>
            <w:tcW w:w="895" w:type="dxa"/>
            <w:tcBorders>
              <w:top w:val="nil"/>
              <w:left w:val="nil"/>
              <w:bottom w:val="single" w:sz="4" w:space="0" w:color="auto"/>
              <w:right w:val="single" w:sz="4" w:space="0" w:color="auto"/>
            </w:tcBorders>
            <w:shd w:val="clear" w:color="auto" w:fill="auto"/>
            <w:noWrap/>
            <w:vAlign w:val="bottom"/>
            <w:hideMark/>
          </w:tcPr>
          <w:p w14:paraId="1933E64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17" w:type="dxa"/>
            <w:tcBorders>
              <w:top w:val="nil"/>
              <w:left w:val="nil"/>
              <w:bottom w:val="single" w:sz="4" w:space="0" w:color="auto"/>
              <w:right w:val="nil"/>
            </w:tcBorders>
            <w:shd w:val="clear" w:color="auto" w:fill="auto"/>
            <w:noWrap/>
            <w:vAlign w:val="bottom"/>
            <w:hideMark/>
          </w:tcPr>
          <w:p w14:paraId="771623D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880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7698DC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1D021D27"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A84172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66</w:t>
            </w:r>
          </w:p>
        </w:tc>
        <w:tc>
          <w:tcPr>
            <w:tcW w:w="2856" w:type="dxa"/>
            <w:tcBorders>
              <w:top w:val="nil"/>
              <w:left w:val="nil"/>
              <w:bottom w:val="single" w:sz="4" w:space="0" w:color="auto"/>
              <w:right w:val="nil"/>
            </w:tcBorders>
            <w:shd w:val="clear" w:color="auto" w:fill="auto"/>
            <w:noWrap/>
            <w:vAlign w:val="bottom"/>
            <w:hideMark/>
          </w:tcPr>
          <w:p w14:paraId="78782207"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Aleea Panseluțelor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3BE6CF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486</w:t>
            </w:r>
          </w:p>
        </w:tc>
        <w:tc>
          <w:tcPr>
            <w:tcW w:w="835" w:type="dxa"/>
            <w:tcBorders>
              <w:top w:val="nil"/>
              <w:left w:val="nil"/>
              <w:bottom w:val="single" w:sz="4" w:space="0" w:color="auto"/>
              <w:right w:val="single" w:sz="4" w:space="0" w:color="auto"/>
            </w:tcBorders>
            <w:shd w:val="clear" w:color="auto" w:fill="auto"/>
            <w:noWrap/>
            <w:vAlign w:val="bottom"/>
            <w:hideMark/>
          </w:tcPr>
          <w:p w14:paraId="2B67147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2C89508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2.916</w:t>
            </w:r>
          </w:p>
        </w:tc>
        <w:tc>
          <w:tcPr>
            <w:tcW w:w="1022" w:type="dxa"/>
            <w:tcBorders>
              <w:top w:val="nil"/>
              <w:left w:val="nil"/>
              <w:bottom w:val="single" w:sz="4" w:space="0" w:color="auto"/>
              <w:right w:val="single" w:sz="4" w:space="0" w:color="auto"/>
            </w:tcBorders>
            <w:shd w:val="clear" w:color="auto" w:fill="auto"/>
            <w:noWrap/>
            <w:vAlign w:val="bottom"/>
            <w:hideMark/>
          </w:tcPr>
          <w:p w14:paraId="2AE249F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214</w:t>
            </w:r>
          </w:p>
        </w:tc>
        <w:tc>
          <w:tcPr>
            <w:tcW w:w="895" w:type="dxa"/>
            <w:tcBorders>
              <w:top w:val="nil"/>
              <w:left w:val="nil"/>
              <w:bottom w:val="single" w:sz="4" w:space="0" w:color="auto"/>
              <w:right w:val="single" w:sz="4" w:space="0" w:color="auto"/>
            </w:tcBorders>
            <w:shd w:val="clear" w:color="auto" w:fill="auto"/>
            <w:noWrap/>
            <w:vAlign w:val="bottom"/>
            <w:hideMark/>
          </w:tcPr>
          <w:p w14:paraId="463B7DA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7350B7C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428</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AA8138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77C4A594"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525256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67</w:t>
            </w:r>
          </w:p>
        </w:tc>
        <w:tc>
          <w:tcPr>
            <w:tcW w:w="2856" w:type="dxa"/>
            <w:tcBorders>
              <w:top w:val="nil"/>
              <w:left w:val="nil"/>
              <w:bottom w:val="single" w:sz="4" w:space="0" w:color="auto"/>
              <w:right w:val="nil"/>
            </w:tcBorders>
            <w:shd w:val="clear" w:color="auto" w:fill="auto"/>
            <w:noWrap/>
            <w:vAlign w:val="bottom"/>
            <w:hideMark/>
          </w:tcPr>
          <w:p w14:paraId="2D19B2A5"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Ana Ipătescu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DE73B1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2.470</w:t>
            </w:r>
          </w:p>
        </w:tc>
        <w:tc>
          <w:tcPr>
            <w:tcW w:w="835" w:type="dxa"/>
            <w:tcBorders>
              <w:top w:val="nil"/>
              <w:left w:val="nil"/>
              <w:bottom w:val="single" w:sz="4" w:space="0" w:color="auto"/>
              <w:right w:val="single" w:sz="4" w:space="0" w:color="auto"/>
            </w:tcBorders>
            <w:shd w:val="clear" w:color="auto" w:fill="auto"/>
            <w:noWrap/>
            <w:vAlign w:val="bottom"/>
            <w:hideMark/>
          </w:tcPr>
          <w:p w14:paraId="3AD277F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3751D2D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14.820</w:t>
            </w:r>
          </w:p>
        </w:tc>
        <w:tc>
          <w:tcPr>
            <w:tcW w:w="1022" w:type="dxa"/>
            <w:tcBorders>
              <w:top w:val="nil"/>
              <w:left w:val="nil"/>
              <w:bottom w:val="single" w:sz="4" w:space="0" w:color="auto"/>
              <w:right w:val="single" w:sz="4" w:space="0" w:color="auto"/>
            </w:tcBorders>
            <w:shd w:val="clear" w:color="auto" w:fill="auto"/>
            <w:noWrap/>
            <w:vAlign w:val="bottom"/>
            <w:hideMark/>
          </w:tcPr>
          <w:p w14:paraId="5912693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325AEDB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655D9E8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3978B3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4A2F7B90"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E110E7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68</w:t>
            </w:r>
          </w:p>
        </w:tc>
        <w:tc>
          <w:tcPr>
            <w:tcW w:w="2856" w:type="dxa"/>
            <w:tcBorders>
              <w:top w:val="nil"/>
              <w:left w:val="nil"/>
              <w:bottom w:val="single" w:sz="4" w:space="0" w:color="auto"/>
              <w:right w:val="nil"/>
            </w:tcBorders>
            <w:shd w:val="clear" w:color="auto" w:fill="auto"/>
            <w:noWrap/>
            <w:vAlign w:val="bottom"/>
            <w:hideMark/>
          </w:tcPr>
          <w:p w14:paraId="7F657E4A"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Anton Pann</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3AAD58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692</w:t>
            </w:r>
          </w:p>
        </w:tc>
        <w:tc>
          <w:tcPr>
            <w:tcW w:w="835" w:type="dxa"/>
            <w:tcBorders>
              <w:top w:val="nil"/>
              <w:left w:val="nil"/>
              <w:bottom w:val="single" w:sz="4" w:space="0" w:color="auto"/>
              <w:right w:val="single" w:sz="4" w:space="0" w:color="auto"/>
            </w:tcBorders>
            <w:shd w:val="clear" w:color="auto" w:fill="auto"/>
            <w:noWrap/>
            <w:vAlign w:val="bottom"/>
            <w:hideMark/>
          </w:tcPr>
          <w:p w14:paraId="7BCE13D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2BDD5A0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4.150</w:t>
            </w:r>
          </w:p>
        </w:tc>
        <w:tc>
          <w:tcPr>
            <w:tcW w:w="1022" w:type="dxa"/>
            <w:tcBorders>
              <w:top w:val="nil"/>
              <w:left w:val="nil"/>
              <w:bottom w:val="single" w:sz="4" w:space="0" w:color="auto"/>
              <w:right w:val="single" w:sz="4" w:space="0" w:color="auto"/>
            </w:tcBorders>
            <w:shd w:val="clear" w:color="auto" w:fill="auto"/>
            <w:noWrap/>
            <w:vAlign w:val="bottom"/>
            <w:hideMark/>
          </w:tcPr>
          <w:p w14:paraId="65D2CC4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62F3998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3656CDA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B1C5D2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2E6D19B0"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AA4129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69</w:t>
            </w:r>
          </w:p>
        </w:tc>
        <w:tc>
          <w:tcPr>
            <w:tcW w:w="2856" w:type="dxa"/>
            <w:tcBorders>
              <w:top w:val="nil"/>
              <w:left w:val="nil"/>
              <w:bottom w:val="single" w:sz="4" w:space="0" w:color="auto"/>
              <w:right w:val="nil"/>
            </w:tcBorders>
            <w:shd w:val="clear" w:color="auto" w:fill="auto"/>
            <w:noWrap/>
            <w:vAlign w:val="bottom"/>
            <w:hideMark/>
          </w:tcPr>
          <w:p w14:paraId="2369E514"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Barbu Ștefănescu Delavrancea</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085E8E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700</w:t>
            </w:r>
          </w:p>
        </w:tc>
        <w:tc>
          <w:tcPr>
            <w:tcW w:w="835" w:type="dxa"/>
            <w:tcBorders>
              <w:top w:val="nil"/>
              <w:left w:val="nil"/>
              <w:bottom w:val="single" w:sz="4" w:space="0" w:color="auto"/>
              <w:right w:val="single" w:sz="4" w:space="0" w:color="auto"/>
            </w:tcBorders>
            <w:shd w:val="clear" w:color="auto" w:fill="auto"/>
            <w:noWrap/>
            <w:vAlign w:val="bottom"/>
            <w:hideMark/>
          </w:tcPr>
          <w:p w14:paraId="1C4518C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21D42D8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3.500</w:t>
            </w:r>
          </w:p>
        </w:tc>
        <w:tc>
          <w:tcPr>
            <w:tcW w:w="1022" w:type="dxa"/>
            <w:tcBorders>
              <w:top w:val="nil"/>
              <w:left w:val="nil"/>
              <w:bottom w:val="single" w:sz="4" w:space="0" w:color="auto"/>
              <w:right w:val="single" w:sz="4" w:space="0" w:color="auto"/>
            </w:tcBorders>
            <w:shd w:val="clear" w:color="auto" w:fill="auto"/>
            <w:noWrap/>
            <w:vAlign w:val="bottom"/>
            <w:hideMark/>
          </w:tcPr>
          <w:p w14:paraId="63E2BC4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700</w:t>
            </w:r>
          </w:p>
        </w:tc>
        <w:tc>
          <w:tcPr>
            <w:tcW w:w="895" w:type="dxa"/>
            <w:tcBorders>
              <w:top w:val="nil"/>
              <w:left w:val="nil"/>
              <w:bottom w:val="single" w:sz="4" w:space="0" w:color="auto"/>
              <w:right w:val="single" w:sz="4" w:space="0" w:color="auto"/>
            </w:tcBorders>
            <w:shd w:val="clear" w:color="auto" w:fill="auto"/>
            <w:noWrap/>
            <w:vAlign w:val="bottom"/>
            <w:hideMark/>
          </w:tcPr>
          <w:p w14:paraId="0C5EBB4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29435C7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83E707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7120390B"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A7F3EF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70</w:t>
            </w:r>
          </w:p>
        </w:tc>
        <w:tc>
          <w:tcPr>
            <w:tcW w:w="2856" w:type="dxa"/>
            <w:tcBorders>
              <w:top w:val="nil"/>
              <w:left w:val="nil"/>
              <w:bottom w:val="single" w:sz="4" w:space="0" w:color="auto"/>
              <w:right w:val="nil"/>
            </w:tcBorders>
            <w:shd w:val="clear" w:color="auto" w:fill="auto"/>
            <w:noWrap/>
            <w:vAlign w:val="bottom"/>
            <w:hideMark/>
          </w:tcPr>
          <w:p w14:paraId="6E9F7540"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Brândușelor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6620B3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1.520</w:t>
            </w:r>
          </w:p>
        </w:tc>
        <w:tc>
          <w:tcPr>
            <w:tcW w:w="835" w:type="dxa"/>
            <w:tcBorders>
              <w:top w:val="nil"/>
              <w:left w:val="nil"/>
              <w:bottom w:val="single" w:sz="4" w:space="0" w:color="auto"/>
              <w:right w:val="single" w:sz="4" w:space="0" w:color="auto"/>
            </w:tcBorders>
            <w:shd w:val="clear" w:color="auto" w:fill="auto"/>
            <w:noWrap/>
            <w:vAlign w:val="bottom"/>
            <w:hideMark/>
          </w:tcPr>
          <w:p w14:paraId="2A5422D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78C9ED1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6.080</w:t>
            </w:r>
          </w:p>
        </w:tc>
        <w:tc>
          <w:tcPr>
            <w:tcW w:w="1022" w:type="dxa"/>
            <w:tcBorders>
              <w:top w:val="nil"/>
              <w:left w:val="nil"/>
              <w:bottom w:val="single" w:sz="4" w:space="0" w:color="auto"/>
              <w:right w:val="single" w:sz="4" w:space="0" w:color="auto"/>
            </w:tcBorders>
            <w:shd w:val="clear" w:color="auto" w:fill="auto"/>
            <w:noWrap/>
            <w:vAlign w:val="bottom"/>
            <w:hideMark/>
          </w:tcPr>
          <w:p w14:paraId="759A95A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466B138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14D944B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E2DE11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76AF0A7A"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C393C2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71</w:t>
            </w:r>
          </w:p>
        </w:tc>
        <w:tc>
          <w:tcPr>
            <w:tcW w:w="2856" w:type="dxa"/>
            <w:tcBorders>
              <w:top w:val="nil"/>
              <w:left w:val="nil"/>
              <w:bottom w:val="single" w:sz="4" w:space="0" w:color="auto"/>
              <w:right w:val="nil"/>
            </w:tcBorders>
            <w:shd w:val="clear" w:color="auto" w:fill="auto"/>
            <w:noWrap/>
            <w:vAlign w:val="bottom"/>
            <w:hideMark/>
          </w:tcPr>
          <w:p w14:paraId="3AC67AD1"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Bucegi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B62702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170</w:t>
            </w:r>
          </w:p>
        </w:tc>
        <w:tc>
          <w:tcPr>
            <w:tcW w:w="835" w:type="dxa"/>
            <w:tcBorders>
              <w:top w:val="nil"/>
              <w:left w:val="nil"/>
              <w:bottom w:val="single" w:sz="4" w:space="0" w:color="auto"/>
              <w:right w:val="single" w:sz="4" w:space="0" w:color="auto"/>
            </w:tcBorders>
            <w:shd w:val="clear" w:color="auto" w:fill="auto"/>
            <w:noWrap/>
            <w:vAlign w:val="bottom"/>
            <w:hideMark/>
          </w:tcPr>
          <w:p w14:paraId="3A74716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202FB7A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680</w:t>
            </w:r>
          </w:p>
        </w:tc>
        <w:tc>
          <w:tcPr>
            <w:tcW w:w="1022" w:type="dxa"/>
            <w:tcBorders>
              <w:top w:val="nil"/>
              <w:left w:val="nil"/>
              <w:bottom w:val="single" w:sz="4" w:space="0" w:color="auto"/>
              <w:right w:val="single" w:sz="4" w:space="0" w:color="auto"/>
            </w:tcBorders>
            <w:shd w:val="clear" w:color="auto" w:fill="auto"/>
            <w:noWrap/>
            <w:vAlign w:val="bottom"/>
            <w:hideMark/>
          </w:tcPr>
          <w:p w14:paraId="61A5CB8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307DBA8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626AC27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4B3F44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5843A362"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431DD7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72</w:t>
            </w:r>
          </w:p>
        </w:tc>
        <w:tc>
          <w:tcPr>
            <w:tcW w:w="2856" w:type="dxa"/>
            <w:tcBorders>
              <w:top w:val="nil"/>
              <w:left w:val="nil"/>
              <w:bottom w:val="single" w:sz="4" w:space="0" w:color="auto"/>
              <w:right w:val="nil"/>
            </w:tcBorders>
            <w:shd w:val="clear" w:color="auto" w:fill="auto"/>
            <w:noWrap/>
            <w:vAlign w:val="bottom"/>
            <w:hideMark/>
          </w:tcPr>
          <w:p w14:paraId="780ABEED" w14:textId="77777777" w:rsidR="00DA2458" w:rsidRPr="00A45DB7" w:rsidRDefault="00DA2458" w:rsidP="00C1249F">
            <w:pPr>
              <w:rPr>
                <w:rFonts w:ascii="Times New Roman" w:hAnsi="Times New Roman" w:cs="Times New Roman"/>
                <w:sz w:val="21"/>
                <w:szCs w:val="21"/>
              </w:rPr>
            </w:pPr>
            <w:r w:rsidRPr="00A45DB7">
              <w:rPr>
                <w:rFonts w:ascii="Times New Roman" w:hAnsi="Times New Roman" w:cs="Times New Roman"/>
                <w:sz w:val="21"/>
                <w:szCs w:val="21"/>
              </w:rPr>
              <w:t>Bujorilor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F4B84FB"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1.400</w:t>
            </w:r>
          </w:p>
        </w:tc>
        <w:tc>
          <w:tcPr>
            <w:tcW w:w="835" w:type="dxa"/>
            <w:tcBorders>
              <w:top w:val="nil"/>
              <w:left w:val="nil"/>
              <w:bottom w:val="single" w:sz="4" w:space="0" w:color="auto"/>
              <w:right w:val="single" w:sz="4" w:space="0" w:color="auto"/>
            </w:tcBorders>
            <w:shd w:val="clear" w:color="auto" w:fill="auto"/>
            <w:noWrap/>
            <w:vAlign w:val="bottom"/>
            <w:hideMark/>
          </w:tcPr>
          <w:p w14:paraId="1F3966D4"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782A9E17"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5.600</w:t>
            </w:r>
          </w:p>
        </w:tc>
        <w:tc>
          <w:tcPr>
            <w:tcW w:w="1022" w:type="dxa"/>
            <w:tcBorders>
              <w:top w:val="nil"/>
              <w:left w:val="nil"/>
              <w:bottom w:val="single" w:sz="4" w:space="0" w:color="auto"/>
              <w:right w:val="single" w:sz="4" w:space="0" w:color="auto"/>
            </w:tcBorders>
            <w:shd w:val="clear" w:color="auto" w:fill="auto"/>
            <w:noWrap/>
            <w:vAlign w:val="bottom"/>
            <w:hideMark/>
          </w:tcPr>
          <w:p w14:paraId="15FFD8B6"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13297771"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w:t>
            </w:r>
          </w:p>
        </w:tc>
        <w:tc>
          <w:tcPr>
            <w:tcW w:w="1117" w:type="dxa"/>
            <w:tcBorders>
              <w:top w:val="nil"/>
              <w:left w:val="nil"/>
              <w:bottom w:val="single" w:sz="4" w:space="0" w:color="auto"/>
              <w:right w:val="nil"/>
            </w:tcBorders>
            <w:shd w:val="clear" w:color="auto" w:fill="auto"/>
            <w:noWrap/>
            <w:vAlign w:val="bottom"/>
            <w:hideMark/>
          </w:tcPr>
          <w:p w14:paraId="38D7DBCE"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C1838B0"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B</w:t>
            </w:r>
          </w:p>
        </w:tc>
      </w:tr>
      <w:tr w:rsidR="00DA2458" w:rsidRPr="00A45DB7" w14:paraId="6D4B18CA"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5DFD29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73</w:t>
            </w:r>
          </w:p>
        </w:tc>
        <w:tc>
          <w:tcPr>
            <w:tcW w:w="2856" w:type="dxa"/>
            <w:tcBorders>
              <w:top w:val="nil"/>
              <w:left w:val="nil"/>
              <w:bottom w:val="single" w:sz="4" w:space="0" w:color="auto"/>
              <w:right w:val="nil"/>
            </w:tcBorders>
            <w:shd w:val="clear" w:color="auto" w:fill="auto"/>
            <w:noWrap/>
            <w:vAlign w:val="bottom"/>
            <w:hideMark/>
          </w:tcPr>
          <w:p w14:paraId="669E216C"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Cornești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B752C2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1.435</w:t>
            </w:r>
          </w:p>
        </w:tc>
        <w:tc>
          <w:tcPr>
            <w:tcW w:w="835" w:type="dxa"/>
            <w:tcBorders>
              <w:top w:val="nil"/>
              <w:left w:val="nil"/>
              <w:bottom w:val="single" w:sz="4" w:space="0" w:color="auto"/>
              <w:right w:val="single" w:sz="4" w:space="0" w:color="auto"/>
            </w:tcBorders>
            <w:shd w:val="clear" w:color="auto" w:fill="auto"/>
            <w:noWrap/>
            <w:vAlign w:val="bottom"/>
            <w:hideMark/>
          </w:tcPr>
          <w:p w14:paraId="392B16E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4519794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10.045</w:t>
            </w:r>
          </w:p>
        </w:tc>
        <w:tc>
          <w:tcPr>
            <w:tcW w:w="1022" w:type="dxa"/>
            <w:tcBorders>
              <w:top w:val="nil"/>
              <w:left w:val="nil"/>
              <w:bottom w:val="single" w:sz="4" w:space="0" w:color="auto"/>
              <w:right w:val="single" w:sz="4" w:space="0" w:color="auto"/>
            </w:tcBorders>
            <w:shd w:val="clear" w:color="auto" w:fill="auto"/>
            <w:noWrap/>
            <w:vAlign w:val="bottom"/>
            <w:hideMark/>
          </w:tcPr>
          <w:p w14:paraId="7D4D58F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390</w:t>
            </w:r>
          </w:p>
        </w:tc>
        <w:tc>
          <w:tcPr>
            <w:tcW w:w="895" w:type="dxa"/>
            <w:tcBorders>
              <w:top w:val="nil"/>
              <w:left w:val="nil"/>
              <w:bottom w:val="single" w:sz="4" w:space="0" w:color="auto"/>
              <w:right w:val="single" w:sz="4" w:space="0" w:color="auto"/>
            </w:tcBorders>
            <w:shd w:val="clear" w:color="auto" w:fill="auto"/>
            <w:noWrap/>
            <w:vAlign w:val="bottom"/>
            <w:hideMark/>
          </w:tcPr>
          <w:p w14:paraId="1B5B48A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17FF4D2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1.170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83F3E7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3C07B8D7"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502EFD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74</w:t>
            </w:r>
          </w:p>
        </w:tc>
        <w:tc>
          <w:tcPr>
            <w:tcW w:w="2856" w:type="dxa"/>
            <w:tcBorders>
              <w:top w:val="nil"/>
              <w:left w:val="nil"/>
              <w:bottom w:val="single" w:sz="4" w:space="0" w:color="auto"/>
              <w:right w:val="nil"/>
            </w:tcBorders>
            <w:shd w:val="clear" w:color="auto" w:fill="auto"/>
            <w:noWrap/>
            <w:vAlign w:val="bottom"/>
            <w:hideMark/>
          </w:tcPr>
          <w:p w14:paraId="0CB92CD6"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Costache Negruzzi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6F9B3B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295</w:t>
            </w:r>
          </w:p>
        </w:tc>
        <w:tc>
          <w:tcPr>
            <w:tcW w:w="835" w:type="dxa"/>
            <w:tcBorders>
              <w:top w:val="nil"/>
              <w:left w:val="nil"/>
              <w:bottom w:val="single" w:sz="4" w:space="0" w:color="auto"/>
              <w:right w:val="single" w:sz="4" w:space="0" w:color="auto"/>
            </w:tcBorders>
            <w:shd w:val="clear" w:color="auto" w:fill="auto"/>
            <w:noWrap/>
            <w:vAlign w:val="bottom"/>
            <w:hideMark/>
          </w:tcPr>
          <w:p w14:paraId="2470EA4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1AD9258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1.475</w:t>
            </w:r>
          </w:p>
        </w:tc>
        <w:tc>
          <w:tcPr>
            <w:tcW w:w="1022" w:type="dxa"/>
            <w:tcBorders>
              <w:top w:val="nil"/>
              <w:left w:val="nil"/>
              <w:bottom w:val="single" w:sz="4" w:space="0" w:color="auto"/>
              <w:right w:val="single" w:sz="4" w:space="0" w:color="auto"/>
            </w:tcBorders>
            <w:shd w:val="clear" w:color="auto" w:fill="auto"/>
            <w:noWrap/>
            <w:vAlign w:val="bottom"/>
            <w:hideMark/>
          </w:tcPr>
          <w:p w14:paraId="17815D3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290</w:t>
            </w:r>
          </w:p>
        </w:tc>
        <w:tc>
          <w:tcPr>
            <w:tcW w:w="895" w:type="dxa"/>
            <w:tcBorders>
              <w:top w:val="nil"/>
              <w:left w:val="nil"/>
              <w:bottom w:val="single" w:sz="4" w:space="0" w:color="auto"/>
              <w:right w:val="single" w:sz="4" w:space="0" w:color="auto"/>
            </w:tcBorders>
            <w:shd w:val="clear" w:color="auto" w:fill="auto"/>
            <w:noWrap/>
            <w:vAlign w:val="bottom"/>
            <w:hideMark/>
          </w:tcPr>
          <w:p w14:paraId="58E126F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50A1EAB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290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EB54AE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472B169B"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F4AF50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lastRenderedPageBreak/>
              <w:t>75</w:t>
            </w:r>
          </w:p>
        </w:tc>
        <w:tc>
          <w:tcPr>
            <w:tcW w:w="2856" w:type="dxa"/>
            <w:tcBorders>
              <w:top w:val="nil"/>
              <w:left w:val="nil"/>
              <w:bottom w:val="single" w:sz="4" w:space="0" w:color="auto"/>
              <w:right w:val="nil"/>
            </w:tcBorders>
            <w:shd w:val="clear" w:color="auto" w:fill="auto"/>
            <w:noWrap/>
            <w:vAlign w:val="bottom"/>
            <w:hideMark/>
          </w:tcPr>
          <w:p w14:paraId="49A72772"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Crizantemelor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CA11DB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1.370</w:t>
            </w:r>
          </w:p>
        </w:tc>
        <w:tc>
          <w:tcPr>
            <w:tcW w:w="835" w:type="dxa"/>
            <w:tcBorders>
              <w:top w:val="nil"/>
              <w:left w:val="nil"/>
              <w:bottom w:val="single" w:sz="4" w:space="0" w:color="auto"/>
              <w:right w:val="single" w:sz="4" w:space="0" w:color="auto"/>
            </w:tcBorders>
            <w:shd w:val="clear" w:color="auto" w:fill="auto"/>
            <w:noWrap/>
            <w:vAlign w:val="bottom"/>
            <w:hideMark/>
          </w:tcPr>
          <w:p w14:paraId="3BFD3B5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7CDA2DE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5.480</w:t>
            </w:r>
          </w:p>
        </w:tc>
        <w:tc>
          <w:tcPr>
            <w:tcW w:w="1022" w:type="dxa"/>
            <w:tcBorders>
              <w:top w:val="nil"/>
              <w:left w:val="nil"/>
              <w:bottom w:val="single" w:sz="4" w:space="0" w:color="auto"/>
              <w:right w:val="single" w:sz="4" w:space="0" w:color="auto"/>
            </w:tcBorders>
            <w:shd w:val="clear" w:color="auto" w:fill="auto"/>
            <w:noWrap/>
            <w:vAlign w:val="bottom"/>
            <w:hideMark/>
          </w:tcPr>
          <w:p w14:paraId="591EF03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1.240</w:t>
            </w:r>
          </w:p>
        </w:tc>
        <w:tc>
          <w:tcPr>
            <w:tcW w:w="895" w:type="dxa"/>
            <w:tcBorders>
              <w:top w:val="nil"/>
              <w:left w:val="nil"/>
              <w:bottom w:val="single" w:sz="4" w:space="0" w:color="auto"/>
              <w:right w:val="single" w:sz="4" w:space="0" w:color="auto"/>
            </w:tcBorders>
            <w:shd w:val="clear" w:color="auto" w:fill="auto"/>
            <w:noWrap/>
            <w:vAlign w:val="bottom"/>
            <w:hideMark/>
          </w:tcPr>
          <w:p w14:paraId="12F197E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17" w:type="dxa"/>
            <w:tcBorders>
              <w:top w:val="nil"/>
              <w:left w:val="nil"/>
              <w:bottom w:val="single" w:sz="4" w:space="0" w:color="auto"/>
              <w:right w:val="nil"/>
            </w:tcBorders>
            <w:shd w:val="clear" w:color="auto" w:fill="auto"/>
            <w:noWrap/>
            <w:vAlign w:val="bottom"/>
            <w:hideMark/>
          </w:tcPr>
          <w:p w14:paraId="595CC49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7.440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6EFC37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4005CB3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B0F18B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76</w:t>
            </w:r>
          </w:p>
        </w:tc>
        <w:tc>
          <w:tcPr>
            <w:tcW w:w="2856" w:type="dxa"/>
            <w:tcBorders>
              <w:top w:val="nil"/>
              <w:left w:val="nil"/>
              <w:bottom w:val="single" w:sz="4" w:space="0" w:color="auto"/>
              <w:right w:val="nil"/>
            </w:tcBorders>
            <w:shd w:val="clear" w:color="auto" w:fill="auto"/>
            <w:noWrap/>
            <w:vAlign w:val="bottom"/>
            <w:hideMark/>
          </w:tcPr>
          <w:p w14:paraId="6D350218"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Dragoș Vodă</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59E411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415</w:t>
            </w:r>
          </w:p>
        </w:tc>
        <w:tc>
          <w:tcPr>
            <w:tcW w:w="835" w:type="dxa"/>
            <w:tcBorders>
              <w:top w:val="nil"/>
              <w:left w:val="nil"/>
              <w:bottom w:val="single" w:sz="4" w:space="0" w:color="auto"/>
              <w:right w:val="single" w:sz="4" w:space="0" w:color="auto"/>
            </w:tcBorders>
            <w:shd w:val="clear" w:color="auto" w:fill="auto"/>
            <w:noWrap/>
            <w:vAlign w:val="bottom"/>
            <w:hideMark/>
          </w:tcPr>
          <w:p w14:paraId="4333D84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36FC521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2.075</w:t>
            </w:r>
          </w:p>
        </w:tc>
        <w:tc>
          <w:tcPr>
            <w:tcW w:w="1022" w:type="dxa"/>
            <w:tcBorders>
              <w:top w:val="nil"/>
              <w:left w:val="nil"/>
              <w:bottom w:val="single" w:sz="4" w:space="0" w:color="auto"/>
              <w:right w:val="single" w:sz="4" w:space="0" w:color="auto"/>
            </w:tcBorders>
            <w:shd w:val="clear" w:color="auto" w:fill="auto"/>
            <w:noWrap/>
            <w:vAlign w:val="bottom"/>
            <w:hideMark/>
          </w:tcPr>
          <w:p w14:paraId="08E513D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415</w:t>
            </w:r>
          </w:p>
        </w:tc>
        <w:tc>
          <w:tcPr>
            <w:tcW w:w="895" w:type="dxa"/>
            <w:tcBorders>
              <w:top w:val="nil"/>
              <w:left w:val="nil"/>
              <w:bottom w:val="single" w:sz="4" w:space="0" w:color="auto"/>
              <w:right w:val="single" w:sz="4" w:space="0" w:color="auto"/>
            </w:tcBorders>
            <w:shd w:val="clear" w:color="auto" w:fill="auto"/>
            <w:noWrap/>
            <w:vAlign w:val="bottom"/>
            <w:hideMark/>
          </w:tcPr>
          <w:p w14:paraId="57370BC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75CAAD1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415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B607F6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305B4D8E"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95213F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77</w:t>
            </w:r>
          </w:p>
        </w:tc>
        <w:tc>
          <w:tcPr>
            <w:tcW w:w="2856" w:type="dxa"/>
            <w:tcBorders>
              <w:top w:val="nil"/>
              <w:left w:val="nil"/>
              <w:bottom w:val="single" w:sz="4" w:space="0" w:color="auto"/>
              <w:right w:val="nil"/>
            </w:tcBorders>
            <w:shd w:val="clear" w:color="auto" w:fill="auto"/>
            <w:noWrap/>
            <w:vAlign w:val="bottom"/>
            <w:hideMark/>
          </w:tcPr>
          <w:p w14:paraId="1CD49E6F"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Dumbravei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3CEC88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575</w:t>
            </w:r>
          </w:p>
        </w:tc>
        <w:tc>
          <w:tcPr>
            <w:tcW w:w="835" w:type="dxa"/>
            <w:tcBorders>
              <w:top w:val="nil"/>
              <w:left w:val="nil"/>
              <w:bottom w:val="single" w:sz="4" w:space="0" w:color="auto"/>
              <w:right w:val="single" w:sz="4" w:space="0" w:color="auto"/>
            </w:tcBorders>
            <w:shd w:val="clear" w:color="auto" w:fill="auto"/>
            <w:noWrap/>
            <w:vAlign w:val="bottom"/>
            <w:hideMark/>
          </w:tcPr>
          <w:p w14:paraId="4EF0232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6D81AB3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2.300</w:t>
            </w:r>
          </w:p>
        </w:tc>
        <w:tc>
          <w:tcPr>
            <w:tcW w:w="1022" w:type="dxa"/>
            <w:tcBorders>
              <w:top w:val="nil"/>
              <w:left w:val="nil"/>
              <w:bottom w:val="single" w:sz="4" w:space="0" w:color="auto"/>
              <w:right w:val="single" w:sz="4" w:space="0" w:color="auto"/>
            </w:tcBorders>
            <w:shd w:val="clear" w:color="auto" w:fill="auto"/>
            <w:noWrap/>
            <w:vAlign w:val="bottom"/>
            <w:hideMark/>
          </w:tcPr>
          <w:p w14:paraId="2293511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900</w:t>
            </w:r>
          </w:p>
        </w:tc>
        <w:tc>
          <w:tcPr>
            <w:tcW w:w="895" w:type="dxa"/>
            <w:tcBorders>
              <w:top w:val="nil"/>
              <w:left w:val="nil"/>
              <w:bottom w:val="single" w:sz="4" w:space="0" w:color="auto"/>
              <w:right w:val="single" w:sz="4" w:space="0" w:color="auto"/>
            </w:tcBorders>
            <w:shd w:val="clear" w:color="auto" w:fill="auto"/>
            <w:noWrap/>
            <w:vAlign w:val="bottom"/>
            <w:hideMark/>
          </w:tcPr>
          <w:p w14:paraId="089A20F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1BEE8BA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96F5D4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7A51AC3C"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9BB20B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78</w:t>
            </w:r>
          </w:p>
        </w:tc>
        <w:tc>
          <w:tcPr>
            <w:tcW w:w="2856" w:type="dxa"/>
            <w:tcBorders>
              <w:top w:val="nil"/>
              <w:left w:val="nil"/>
              <w:bottom w:val="single" w:sz="4" w:space="0" w:color="auto"/>
              <w:right w:val="nil"/>
            </w:tcBorders>
            <w:shd w:val="clear" w:color="auto" w:fill="auto"/>
            <w:noWrap/>
            <w:vAlign w:val="bottom"/>
            <w:hideMark/>
          </w:tcPr>
          <w:p w14:paraId="5AE30E68"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Dumbravei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3AC844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520</w:t>
            </w:r>
          </w:p>
        </w:tc>
        <w:tc>
          <w:tcPr>
            <w:tcW w:w="835" w:type="dxa"/>
            <w:tcBorders>
              <w:top w:val="nil"/>
              <w:left w:val="nil"/>
              <w:bottom w:val="single" w:sz="4" w:space="0" w:color="auto"/>
              <w:right w:val="single" w:sz="4" w:space="0" w:color="auto"/>
            </w:tcBorders>
            <w:shd w:val="clear" w:color="auto" w:fill="auto"/>
            <w:noWrap/>
            <w:vAlign w:val="bottom"/>
            <w:hideMark/>
          </w:tcPr>
          <w:p w14:paraId="1C5B38C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729D67A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2.080</w:t>
            </w:r>
          </w:p>
        </w:tc>
        <w:tc>
          <w:tcPr>
            <w:tcW w:w="1022" w:type="dxa"/>
            <w:tcBorders>
              <w:top w:val="nil"/>
              <w:left w:val="nil"/>
              <w:bottom w:val="single" w:sz="4" w:space="0" w:color="auto"/>
              <w:right w:val="single" w:sz="4" w:space="0" w:color="auto"/>
            </w:tcBorders>
            <w:shd w:val="clear" w:color="auto" w:fill="auto"/>
            <w:noWrap/>
            <w:vAlign w:val="bottom"/>
            <w:hideMark/>
          </w:tcPr>
          <w:p w14:paraId="1B9F6C0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4E013A0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201B78A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8EF95C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2766F7E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A497BC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79</w:t>
            </w:r>
          </w:p>
        </w:tc>
        <w:tc>
          <w:tcPr>
            <w:tcW w:w="2856" w:type="dxa"/>
            <w:tcBorders>
              <w:top w:val="nil"/>
              <w:left w:val="nil"/>
              <w:bottom w:val="single" w:sz="4" w:space="0" w:color="auto"/>
              <w:right w:val="nil"/>
            </w:tcBorders>
            <w:shd w:val="clear" w:color="auto" w:fill="auto"/>
            <w:noWrap/>
            <w:vAlign w:val="bottom"/>
            <w:hideMark/>
          </w:tcPr>
          <w:p w14:paraId="601F20A4"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George Coșbuc</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534241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681</w:t>
            </w:r>
          </w:p>
        </w:tc>
        <w:tc>
          <w:tcPr>
            <w:tcW w:w="835" w:type="dxa"/>
            <w:tcBorders>
              <w:top w:val="nil"/>
              <w:left w:val="nil"/>
              <w:bottom w:val="single" w:sz="4" w:space="0" w:color="auto"/>
              <w:right w:val="single" w:sz="4" w:space="0" w:color="auto"/>
            </w:tcBorders>
            <w:shd w:val="clear" w:color="auto" w:fill="auto"/>
            <w:noWrap/>
            <w:vAlign w:val="bottom"/>
            <w:hideMark/>
          </w:tcPr>
          <w:p w14:paraId="5C5A8C5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18C769C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4.086</w:t>
            </w:r>
          </w:p>
        </w:tc>
        <w:tc>
          <w:tcPr>
            <w:tcW w:w="1022" w:type="dxa"/>
            <w:tcBorders>
              <w:top w:val="nil"/>
              <w:left w:val="nil"/>
              <w:bottom w:val="single" w:sz="4" w:space="0" w:color="auto"/>
              <w:right w:val="single" w:sz="4" w:space="0" w:color="auto"/>
            </w:tcBorders>
            <w:shd w:val="clear" w:color="auto" w:fill="auto"/>
            <w:noWrap/>
            <w:vAlign w:val="bottom"/>
            <w:hideMark/>
          </w:tcPr>
          <w:p w14:paraId="3531042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681</w:t>
            </w:r>
          </w:p>
        </w:tc>
        <w:tc>
          <w:tcPr>
            <w:tcW w:w="895" w:type="dxa"/>
            <w:tcBorders>
              <w:top w:val="nil"/>
              <w:left w:val="nil"/>
              <w:bottom w:val="single" w:sz="4" w:space="0" w:color="auto"/>
              <w:right w:val="single" w:sz="4" w:space="0" w:color="auto"/>
            </w:tcBorders>
            <w:shd w:val="clear" w:color="auto" w:fill="auto"/>
            <w:noWrap/>
            <w:vAlign w:val="bottom"/>
            <w:hideMark/>
          </w:tcPr>
          <w:p w14:paraId="347838D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032A25B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681</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2F5B68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0C02B835"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440907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80</w:t>
            </w:r>
          </w:p>
        </w:tc>
        <w:tc>
          <w:tcPr>
            <w:tcW w:w="2856" w:type="dxa"/>
            <w:tcBorders>
              <w:top w:val="nil"/>
              <w:left w:val="nil"/>
              <w:bottom w:val="single" w:sz="4" w:space="0" w:color="auto"/>
              <w:right w:val="nil"/>
            </w:tcBorders>
            <w:shd w:val="clear" w:color="auto" w:fill="auto"/>
            <w:noWrap/>
            <w:vAlign w:val="bottom"/>
            <w:hideMark/>
          </w:tcPr>
          <w:p w14:paraId="2BF2B844"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Inului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993C16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480</w:t>
            </w:r>
          </w:p>
        </w:tc>
        <w:tc>
          <w:tcPr>
            <w:tcW w:w="835" w:type="dxa"/>
            <w:tcBorders>
              <w:top w:val="nil"/>
              <w:left w:val="nil"/>
              <w:bottom w:val="single" w:sz="4" w:space="0" w:color="auto"/>
              <w:right w:val="single" w:sz="4" w:space="0" w:color="auto"/>
            </w:tcBorders>
            <w:shd w:val="clear" w:color="auto" w:fill="auto"/>
            <w:noWrap/>
            <w:vAlign w:val="bottom"/>
            <w:hideMark/>
          </w:tcPr>
          <w:p w14:paraId="5470395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7054375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2.880</w:t>
            </w:r>
          </w:p>
        </w:tc>
        <w:tc>
          <w:tcPr>
            <w:tcW w:w="1022" w:type="dxa"/>
            <w:tcBorders>
              <w:top w:val="nil"/>
              <w:left w:val="nil"/>
              <w:bottom w:val="single" w:sz="4" w:space="0" w:color="auto"/>
              <w:right w:val="single" w:sz="4" w:space="0" w:color="auto"/>
            </w:tcBorders>
            <w:shd w:val="clear" w:color="auto" w:fill="auto"/>
            <w:noWrap/>
            <w:vAlign w:val="bottom"/>
            <w:hideMark/>
          </w:tcPr>
          <w:p w14:paraId="69DBC6B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460</w:t>
            </w:r>
          </w:p>
        </w:tc>
        <w:tc>
          <w:tcPr>
            <w:tcW w:w="895" w:type="dxa"/>
            <w:tcBorders>
              <w:top w:val="nil"/>
              <w:left w:val="nil"/>
              <w:bottom w:val="single" w:sz="4" w:space="0" w:color="auto"/>
              <w:right w:val="single" w:sz="4" w:space="0" w:color="auto"/>
            </w:tcBorders>
            <w:shd w:val="clear" w:color="auto" w:fill="auto"/>
            <w:noWrap/>
            <w:vAlign w:val="bottom"/>
            <w:hideMark/>
          </w:tcPr>
          <w:p w14:paraId="2F62563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6A92FEC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460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445275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0905DFEF"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F6171F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81</w:t>
            </w:r>
          </w:p>
        </w:tc>
        <w:tc>
          <w:tcPr>
            <w:tcW w:w="2856" w:type="dxa"/>
            <w:tcBorders>
              <w:top w:val="nil"/>
              <w:left w:val="nil"/>
              <w:bottom w:val="single" w:sz="4" w:space="0" w:color="auto"/>
              <w:right w:val="nil"/>
            </w:tcBorders>
            <w:shd w:val="clear" w:color="auto" w:fill="auto"/>
            <w:noWrap/>
            <w:vAlign w:val="bottom"/>
            <w:hideMark/>
          </w:tcPr>
          <w:p w14:paraId="385CF63B"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La Leu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15EFA7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375</w:t>
            </w:r>
          </w:p>
        </w:tc>
        <w:tc>
          <w:tcPr>
            <w:tcW w:w="835" w:type="dxa"/>
            <w:tcBorders>
              <w:top w:val="nil"/>
              <w:left w:val="nil"/>
              <w:bottom w:val="single" w:sz="4" w:space="0" w:color="auto"/>
              <w:right w:val="single" w:sz="4" w:space="0" w:color="auto"/>
            </w:tcBorders>
            <w:shd w:val="clear" w:color="auto" w:fill="auto"/>
            <w:noWrap/>
            <w:vAlign w:val="bottom"/>
            <w:hideMark/>
          </w:tcPr>
          <w:p w14:paraId="13BAA60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7A813B3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1.500</w:t>
            </w:r>
          </w:p>
        </w:tc>
        <w:tc>
          <w:tcPr>
            <w:tcW w:w="1022" w:type="dxa"/>
            <w:tcBorders>
              <w:top w:val="nil"/>
              <w:left w:val="nil"/>
              <w:bottom w:val="single" w:sz="4" w:space="0" w:color="auto"/>
              <w:right w:val="single" w:sz="4" w:space="0" w:color="auto"/>
            </w:tcBorders>
            <w:shd w:val="clear" w:color="auto" w:fill="auto"/>
            <w:noWrap/>
            <w:vAlign w:val="bottom"/>
            <w:hideMark/>
          </w:tcPr>
          <w:p w14:paraId="4ACA1F9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472B106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5A21988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5E68EE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1234E79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16C926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82</w:t>
            </w:r>
          </w:p>
        </w:tc>
        <w:tc>
          <w:tcPr>
            <w:tcW w:w="2856" w:type="dxa"/>
            <w:tcBorders>
              <w:top w:val="nil"/>
              <w:left w:val="nil"/>
              <w:bottom w:val="single" w:sz="4" w:space="0" w:color="auto"/>
              <w:right w:val="nil"/>
            </w:tcBorders>
            <w:shd w:val="clear" w:color="auto" w:fill="auto"/>
            <w:noWrap/>
            <w:vAlign w:val="bottom"/>
            <w:hideMark/>
          </w:tcPr>
          <w:p w14:paraId="7D38D380"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Lăcrămioarelor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816D92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342</w:t>
            </w:r>
          </w:p>
        </w:tc>
        <w:tc>
          <w:tcPr>
            <w:tcW w:w="835" w:type="dxa"/>
            <w:tcBorders>
              <w:top w:val="nil"/>
              <w:left w:val="nil"/>
              <w:bottom w:val="single" w:sz="4" w:space="0" w:color="auto"/>
              <w:right w:val="single" w:sz="4" w:space="0" w:color="auto"/>
            </w:tcBorders>
            <w:shd w:val="clear" w:color="auto" w:fill="auto"/>
            <w:noWrap/>
            <w:vAlign w:val="bottom"/>
            <w:hideMark/>
          </w:tcPr>
          <w:p w14:paraId="6F95663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w:t>
            </w:r>
          </w:p>
        </w:tc>
        <w:tc>
          <w:tcPr>
            <w:tcW w:w="1123" w:type="dxa"/>
            <w:tcBorders>
              <w:top w:val="nil"/>
              <w:left w:val="nil"/>
              <w:bottom w:val="single" w:sz="4" w:space="0" w:color="auto"/>
              <w:right w:val="single" w:sz="8" w:space="0" w:color="auto"/>
            </w:tcBorders>
            <w:shd w:val="clear" w:color="auto" w:fill="auto"/>
            <w:noWrap/>
            <w:vAlign w:val="bottom"/>
            <w:hideMark/>
          </w:tcPr>
          <w:p w14:paraId="517E220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3.419</w:t>
            </w:r>
          </w:p>
        </w:tc>
        <w:tc>
          <w:tcPr>
            <w:tcW w:w="1022" w:type="dxa"/>
            <w:tcBorders>
              <w:top w:val="nil"/>
              <w:left w:val="nil"/>
              <w:bottom w:val="single" w:sz="4" w:space="0" w:color="auto"/>
              <w:right w:val="single" w:sz="4" w:space="0" w:color="auto"/>
            </w:tcBorders>
            <w:shd w:val="clear" w:color="auto" w:fill="auto"/>
            <w:noWrap/>
            <w:vAlign w:val="bottom"/>
            <w:hideMark/>
          </w:tcPr>
          <w:p w14:paraId="6EECDB5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0FA735D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1CC8D9D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05AB09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2780931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2A4A2A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83</w:t>
            </w:r>
          </w:p>
        </w:tc>
        <w:tc>
          <w:tcPr>
            <w:tcW w:w="2856" w:type="dxa"/>
            <w:tcBorders>
              <w:top w:val="nil"/>
              <w:left w:val="nil"/>
              <w:bottom w:val="single" w:sz="4" w:space="0" w:color="auto"/>
              <w:right w:val="nil"/>
            </w:tcBorders>
            <w:shd w:val="clear" w:color="auto" w:fill="auto"/>
            <w:noWrap/>
            <w:vAlign w:val="bottom"/>
            <w:hideMark/>
          </w:tcPr>
          <w:p w14:paraId="5100DFF8"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Lalelelor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99D1E3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264</w:t>
            </w:r>
          </w:p>
        </w:tc>
        <w:tc>
          <w:tcPr>
            <w:tcW w:w="835" w:type="dxa"/>
            <w:tcBorders>
              <w:top w:val="nil"/>
              <w:left w:val="nil"/>
              <w:bottom w:val="single" w:sz="4" w:space="0" w:color="auto"/>
              <w:right w:val="single" w:sz="4" w:space="0" w:color="auto"/>
            </w:tcBorders>
            <w:shd w:val="clear" w:color="auto" w:fill="auto"/>
            <w:noWrap/>
            <w:vAlign w:val="bottom"/>
            <w:hideMark/>
          </w:tcPr>
          <w:p w14:paraId="0B9DC84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3F19158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1.848</w:t>
            </w:r>
          </w:p>
        </w:tc>
        <w:tc>
          <w:tcPr>
            <w:tcW w:w="1022" w:type="dxa"/>
            <w:tcBorders>
              <w:top w:val="nil"/>
              <w:left w:val="nil"/>
              <w:bottom w:val="single" w:sz="4" w:space="0" w:color="auto"/>
              <w:right w:val="single" w:sz="4" w:space="0" w:color="auto"/>
            </w:tcBorders>
            <w:shd w:val="clear" w:color="auto" w:fill="auto"/>
            <w:noWrap/>
            <w:vAlign w:val="bottom"/>
            <w:hideMark/>
          </w:tcPr>
          <w:p w14:paraId="405B855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w:t>
            </w:r>
          </w:p>
        </w:tc>
        <w:tc>
          <w:tcPr>
            <w:tcW w:w="895" w:type="dxa"/>
            <w:tcBorders>
              <w:top w:val="nil"/>
              <w:left w:val="nil"/>
              <w:bottom w:val="single" w:sz="4" w:space="0" w:color="auto"/>
              <w:right w:val="single" w:sz="4" w:space="0" w:color="auto"/>
            </w:tcBorders>
            <w:shd w:val="clear" w:color="auto" w:fill="auto"/>
            <w:noWrap/>
            <w:vAlign w:val="bottom"/>
            <w:hideMark/>
          </w:tcPr>
          <w:p w14:paraId="1216C49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17" w:type="dxa"/>
            <w:tcBorders>
              <w:top w:val="nil"/>
              <w:left w:val="nil"/>
              <w:bottom w:val="single" w:sz="4" w:space="0" w:color="auto"/>
              <w:right w:val="nil"/>
            </w:tcBorders>
            <w:shd w:val="clear" w:color="auto" w:fill="auto"/>
            <w:noWrap/>
            <w:vAlign w:val="bottom"/>
            <w:hideMark/>
          </w:tcPr>
          <w:p w14:paraId="0E802C2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62B559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5BD50EA5"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A97F3D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84</w:t>
            </w:r>
          </w:p>
        </w:tc>
        <w:tc>
          <w:tcPr>
            <w:tcW w:w="2856" w:type="dxa"/>
            <w:tcBorders>
              <w:top w:val="nil"/>
              <w:left w:val="nil"/>
              <w:bottom w:val="single" w:sz="4" w:space="0" w:color="auto"/>
              <w:right w:val="nil"/>
            </w:tcBorders>
            <w:shd w:val="clear" w:color="auto" w:fill="auto"/>
            <w:noWrap/>
            <w:vAlign w:val="bottom"/>
            <w:hideMark/>
          </w:tcPr>
          <w:p w14:paraId="0273073B"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Liliacului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1E920C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w:t>
            </w:r>
          </w:p>
        </w:tc>
        <w:tc>
          <w:tcPr>
            <w:tcW w:w="835" w:type="dxa"/>
            <w:tcBorders>
              <w:top w:val="nil"/>
              <w:left w:val="nil"/>
              <w:bottom w:val="single" w:sz="4" w:space="0" w:color="auto"/>
              <w:right w:val="single" w:sz="4" w:space="0" w:color="auto"/>
            </w:tcBorders>
            <w:shd w:val="clear" w:color="auto" w:fill="auto"/>
            <w:noWrap/>
            <w:vAlign w:val="bottom"/>
            <w:hideMark/>
          </w:tcPr>
          <w:p w14:paraId="379B2A9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56BCD6F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750</w:t>
            </w:r>
          </w:p>
        </w:tc>
        <w:tc>
          <w:tcPr>
            <w:tcW w:w="1022" w:type="dxa"/>
            <w:tcBorders>
              <w:top w:val="nil"/>
              <w:left w:val="nil"/>
              <w:bottom w:val="single" w:sz="4" w:space="0" w:color="auto"/>
              <w:right w:val="single" w:sz="4" w:space="0" w:color="auto"/>
            </w:tcBorders>
            <w:shd w:val="clear" w:color="auto" w:fill="auto"/>
            <w:noWrap/>
            <w:vAlign w:val="bottom"/>
            <w:hideMark/>
          </w:tcPr>
          <w:p w14:paraId="258F96D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w:t>
            </w:r>
          </w:p>
        </w:tc>
        <w:tc>
          <w:tcPr>
            <w:tcW w:w="895" w:type="dxa"/>
            <w:tcBorders>
              <w:top w:val="nil"/>
              <w:left w:val="nil"/>
              <w:bottom w:val="single" w:sz="4" w:space="0" w:color="auto"/>
              <w:right w:val="single" w:sz="4" w:space="0" w:color="auto"/>
            </w:tcBorders>
            <w:shd w:val="clear" w:color="auto" w:fill="auto"/>
            <w:noWrap/>
            <w:vAlign w:val="bottom"/>
            <w:hideMark/>
          </w:tcPr>
          <w:p w14:paraId="109AE9D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220A6D6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225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51398A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619AB6B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79FBC1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85</w:t>
            </w:r>
          </w:p>
        </w:tc>
        <w:tc>
          <w:tcPr>
            <w:tcW w:w="2856" w:type="dxa"/>
            <w:tcBorders>
              <w:top w:val="nil"/>
              <w:left w:val="nil"/>
              <w:bottom w:val="single" w:sz="4" w:space="0" w:color="auto"/>
              <w:right w:val="nil"/>
            </w:tcBorders>
            <w:shd w:val="clear" w:color="auto" w:fill="auto"/>
            <w:noWrap/>
            <w:vAlign w:val="bottom"/>
            <w:hideMark/>
          </w:tcPr>
          <w:p w14:paraId="65FE8FC5"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Magnoliei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1DE7039"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492</w:t>
            </w:r>
          </w:p>
        </w:tc>
        <w:tc>
          <w:tcPr>
            <w:tcW w:w="835" w:type="dxa"/>
            <w:tcBorders>
              <w:top w:val="nil"/>
              <w:left w:val="nil"/>
              <w:bottom w:val="single" w:sz="4" w:space="0" w:color="auto"/>
              <w:right w:val="single" w:sz="4" w:space="0" w:color="auto"/>
            </w:tcBorders>
            <w:shd w:val="clear" w:color="auto" w:fill="auto"/>
            <w:noWrap/>
            <w:vAlign w:val="bottom"/>
            <w:hideMark/>
          </w:tcPr>
          <w:p w14:paraId="7D843DFA"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16</w:t>
            </w:r>
          </w:p>
        </w:tc>
        <w:tc>
          <w:tcPr>
            <w:tcW w:w="1123" w:type="dxa"/>
            <w:tcBorders>
              <w:top w:val="nil"/>
              <w:left w:val="nil"/>
              <w:bottom w:val="single" w:sz="4" w:space="0" w:color="auto"/>
              <w:right w:val="single" w:sz="8" w:space="0" w:color="auto"/>
            </w:tcBorders>
            <w:shd w:val="clear" w:color="auto" w:fill="auto"/>
            <w:noWrap/>
            <w:vAlign w:val="bottom"/>
            <w:hideMark/>
          </w:tcPr>
          <w:p w14:paraId="554AA903"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8.650</w:t>
            </w:r>
          </w:p>
        </w:tc>
        <w:tc>
          <w:tcPr>
            <w:tcW w:w="1022" w:type="dxa"/>
            <w:tcBorders>
              <w:top w:val="nil"/>
              <w:left w:val="nil"/>
              <w:bottom w:val="single" w:sz="4" w:space="0" w:color="auto"/>
              <w:right w:val="single" w:sz="4" w:space="0" w:color="auto"/>
            </w:tcBorders>
            <w:shd w:val="clear" w:color="auto" w:fill="auto"/>
            <w:noWrap/>
            <w:vAlign w:val="bottom"/>
            <w:hideMark/>
          </w:tcPr>
          <w:p w14:paraId="2C42C86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190F225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74A50DF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B14A21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5F9DDEAE"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75FDE5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86</w:t>
            </w:r>
          </w:p>
        </w:tc>
        <w:tc>
          <w:tcPr>
            <w:tcW w:w="2856" w:type="dxa"/>
            <w:tcBorders>
              <w:top w:val="nil"/>
              <w:left w:val="nil"/>
              <w:bottom w:val="single" w:sz="4" w:space="0" w:color="auto"/>
              <w:right w:val="nil"/>
            </w:tcBorders>
            <w:shd w:val="clear" w:color="auto" w:fill="auto"/>
            <w:noWrap/>
            <w:vAlign w:val="bottom"/>
            <w:hideMark/>
          </w:tcPr>
          <w:p w14:paraId="03E1D6B3"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Mihai Kogălniceanu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9F646C1"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125</w:t>
            </w:r>
          </w:p>
        </w:tc>
        <w:tc>
          <w:tcPr>
            <w:tcW w:w="835" w:type="dxa"/>
            <w:tcBorders>
              <w:top w:val="nil"/>
              <w:left w:val="nil"/>
              <w:bottom w:val="single" w:sz="4" w:space="0" w:color="auto"/>
              <w:right w:val="single" w:sz="4" w:space="0" w:color="auto"/>
            </w:tcBorders>
            <w:shd w:val="clear" w:color="auto" w:fill="auto"/>
            <w:noWrap/>
            <w:vAlign w:val="bottom"/>
            <w:hideMark/>
          </w:tcPr>
          <w:p w14:paraId="480516A8"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0642FBE2"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500</w:t>
            </w:r>
          </w:p>
        </w:tc>
        <w:tc>
          <w:tcPr>
            <w:tcW w:w="1022" w:type="dxa"/>
            <w:tcBorders>
              <w:top w:val="nil"/>
              <w:left w:val="nil"/>
              <w:bottom w:val="single" w:sz="4" w:space="0" w:color="auto"/>
              <w:right w:val="single" w:sz="4" w:space="0" w:color="auto"/>
            </w:tcBorders>
            <w:shd w:val="clear" w:color="auto" w:fill="auto"/>
            <w:noWrap/>
            <w:vAlign w:val="bottom"/>
            <w:hideMark/>
          </w:tcPr>
          <w:p w14:paraId="52C5C03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310</w:t>
            </w:r>
          </w:p>
        </w:tc>
        <w:tc>
          <w:tcPr>
            <w:tcW w:w="895" w:type="dxa"/>
            <w:tcBorders>
              <w:top w:val="nil"/>
              <w:left w:val="nil"/>
              <w:bottom w:val="single" w:sz="4" w:space="0" w:color="auto"/>
              <w:right w:val="single" w:sz="4" w:space="0" w:color="auto"/>
            </w:tcBorders>
            <w:shd w:val="clear" w:color="auto" w:fill="auto"/>
            <w:noWrap/>
            <w:vAlign w:val="bottom"/>
            <w:hideMark/>
          </w:tcPr>
          <w:p w14:paraId="076B601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3D51F3A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BFC0D7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631DFD6B"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6749F7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87</w:t>
            </w:r>
          </w:p>
        </w:tc>
        <w:tc>
          <w:tcPr>
            <w:tcW w:w="2856" w:type="dxa"/>
            <w:tcBorders>
              <w:top w:val="nil"/>
              <w:left w:val="nil"/>
              <w:bottom w:val="single" w:sz="4" w:space="0" w:color="auto"/>
              <w:right w:val="nil"/>
            </w:tcBorders>
            <w:shd w:val="clear" w:color="auto" w:fill="auto"/>
            <w:noWrap/>
            <w:vAlign w:val="bottom"/>
            <w:hideMark/>
          </w:tcPr>
          <w:p w14:paraId="031755EE"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Mircea Vodă</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14844EF"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460</w:t>
            </w:r>
          </w:p>
        </w:tc>
        <w:tc>
          <w:tcPr>
            <w:tcW w:w="835" w:type="dxa"/>
            <w:tcBorders>
              <w:top w:val="nil"/>
              <w:left w:val="nil"/>
              <w:bottom w:val="single" w:sz="4" w:space="0" w:color="auto"/>
              <w:right w:val="single" w:sz="4" w:space="0" w:color="auto"/>
            </w:tcBorders>
            <w:shd w:val="clear" w:color="auto" w:fill="auto"/>
            <w:noWrap/>
            <w:vAlign w:val="bottom"/>
            <w:hideMark/>
          </w:tcPr>
          <w:p w14:paraId="3C894484"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79165590"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2.300</w:t>
            </w:r>
          </w:p>
        </w:tc>
        <w:tc>
          <w:tcPr>
            <w:tcW w:w="1022" w:type="dxa"/>
            <w:tcBorders>
              <w:top w:val="nil"/>
              <w:left w:val="nil"/>
              <w:bottom w:val="single" w:sz="4" w:space="0" w:color="auto"/>
              <w:right w:val="single" w:sz="4" w:space="0" w:color="auto"/>
            </w:tcBorders>
            <w:shd w:val="clear" w:color="auto" w:fill="auto"/>
            <w:noWrap/>
            <w:vAlign w:val="bottom"/>
            <w:hideMark/>
          </w:tcPr>
          <w:p w14:paraId="68DD7EC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450</w:t>
            </w:r>
          </w:p>
        </w:tc>
        <w:tc>
          <w:tcPr>
            <w:tcW w:w="895" w:type="dxa"/>
            <w:tcBorders>
              <w:top w:val="nil"/>
              <w:left w:val="nil"/>
              <w:bottom w:val="single" w:sz="4" w:space="0" w:color="auto"/>
              <w:right w:val="single" w:sz="4" w:space="0" w:color="auto"/>
            </w:tcBorders>
            <w:shd w:val="clear" w:color="auto" w:fill="auto"/>
            <w:noWrap/>
            <w:vAlign w:val="bottom"/>
            <w:hideMark/>
          </w:tcPr>
          <w:p w14:paraId="14568AA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57126FD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958EA3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7B3E32CB"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08FEFF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88</w:t>
            </w:r>
          </w:p>
        </w:tc>
        <w:tc>
          <w:tcPr>
            <w:tcW w:w="2856" w:type="dxa"/>
            <w:tcBorders>
              <w:top w:val="nil"/>
              <w:left w:val="nil"/>
              <w:bottom w:val="single" w:sz="4" w:space="0" w:color="auto"/>
              <w:right w:val="nil"/>
            </w:tcBorders>
            <w:shd w:val="clear" w:color="auto" w:fill="auto"/>
            <w:noWrap/>
            <w:vAlign w:val="bottom"/>
            <w:hideMark/>
          </w:tcPr>
          <w:p w14:paraId="7CF61831"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Miron Neagu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80B0FDB"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41</w:t>
            </w:r>
          </w:p>
        </w:tc>
        <w:tc>
          <w:tcPr>
            <w:tcW w:w="835" w:type="dxa"/>
            <w:tcBorders>
              <w:top w:val="nil"/>
              <w:left w:val="nil"/>
              <w:bottom w:val="single" w:sz="4" w:space="0" w:color="auto"/>
              <w:right w:val="single" w:sz="4" w:space="0" w:color="auto"/>
            </w:tcBorders>
            <w:shd w:val="clear" w:color="auto" w:fill="auto"/>
            <w:noWrap/>
            <w:vAlign w:val="bottom"/>
            <w:hideMark/>
          </w:tcPr>
          <w:p w14:paraId="2B6C085F"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6A89E6BF"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203</w:t>
            </w:r>
          </w:p>
        </w:tc>
        <w:tc>
          <w:tcPr>
            <w:tcW w:w="1022" w:type="dxa"/>
            <w:tcBorders>
              <w:top w:val="nil"/>
              <w:left w:val="nil"/>
              <w:bottom w:val="single" w:sz="4" w:space="0" w:color="auto"/>
              <w:right w:val="single" w:sz="4" w:space="0" w:color="auto"/>
            </w:tcBorders>
            <w:shd w:val="clear" w:color="auto" w:fill="auto"/>
            <w:noWrap/>
            <w:vAlign w:val="bottom"/>
            <w:hideMark/>
          </w:tcPr>
          <w:p w14:paraId="47661D1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319</w:t>
            </w:r>
          </w:p>
        </w:tc>
        <w:tc>
          <w:tcPr>
            <w:tcW w:w="895" w:type="dxa"/>
            <w:tcBorders>
              <w:top w:val="nil"/>
              <w:left w:val="nil"/>
              <w:bottom w:val="single" w:sz="4" w:space="0" w:color="auto"/>
              <w:right w:val="single" w:sz="4" w:space="0" w:color="auto"/>
            </w:tcBorders>
            <w:shd w:val="clear" w:color="auto" w:fill="auto"/>
            <w:noWrap/>
            <w:vAlign w:val="bottom"/>
            <w:hideMark/>
          </w:tcPr>
          <w:p w14:paraId="337767F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06DCD37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478</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0AA2AF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43886C34"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C2F8E6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89</w:t>
            </w:r>
          </w:p>
        </w:tc>
        <w:tc>
          <w:tcPr>
            <w:tcW w:w="2856" w:type="dxa"/>
            <w:tcBorders>
              <w:top w:val="nil"/>
              <w:left w:val="nil"/>
              <w:bottom w:val="single" w:sz="4" w:space="0" w:color="auto"/>
              <w:right w:val="nil"/>
            </w:tcBorders>
            <w:shd w:val="clear" w:color="auto" w:fill="auto"/>
            <w:noWrap/>
            <w:vAlign w:val="bottom"/>
            <w:hideMark/>
          </w:tcPr>
          <w:p w14:paraId="67760A29"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Miron Neagu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670A874"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261</w:t>
            </w:r>
          </w:p>
        </w:tc>
        <w:tc>
          <w:tcPr>
            <w:tcW w:w="835" w:type="dxa"/>
            <w:tcBorders>
              <w:top w:val="nil"/>
              <w:left w:val="nil"/>
              <w:bottom w:val="single" w:sz="4" w:space="0" w:color="auto"/>
              <w:right w:val="single" w:sz="4" w:space="0" w:color="auto"/>
            </w:tcBorders>
            <w:shd w:val="clear" w:color="auto" w:fill="auto"/>
            <w:noWrap/>
            <w:vAlign w:val="bottom"/>
            <w:hideMark/>
          </w:tcPr>
          <w:p w14:paraId="1AFB30A7"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31862739"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1.306</w:t>
            </w:r>
          </w:p>
        </w:tc>
        <w:tc>
          <w:tcPr>
            <w:tcW w:w="1022" w:type="dxa"/>
            <w:tcBorders>
              <w:top w:val="nil"/>
              <w:left w:val="nil"/>
              <w:bottom w:val="single" w:sz="4" w:space="0" w:color="auto"/>
              <w:right w:val="single" w:sz="4" w:space="0" w:color="auto"/>
            </w:tcBorders>
            <w:shd w:val="clear" w:color="auto" w:fill="auto"/>
            <w:noWrap/>
            <w:vAlign w:val="bottom"/>
            <w:hideMark/>
          </w:tcPr>
          <w:p w14:paraId="029B842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2329D33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1697BE6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670E18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4FFC1932"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3ABEC4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90</w:t>
            </w:r>
          </w:p>
        </w:tc>
        <w:tc>
          <w:tcPr>
            <w:tcW w:w="2856" w:type="dxa"/>
            <w:tcBorders>
              <w:top w:val="nil"/>
              <w:left w:val="nil"/>
              <w:bottom w:val="single" w:sz="4" w:space="0" w:color="auto"/>
              <w:right w:val="nil"/>
            </w:tcBorders>
            <w:shd w:val="clear" w:color="auto" w:fill="auto"/>
            <w:noWrap/>
            <w:vAlign w:val="bottom"/>
            <w:hideMark/>
          </w:tcPr>
          <w:p w14:paraId="5593E3B0"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Narciselor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592C1DD"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160</w:t>
            </w:r>
          </w:p>
        </w:tc>
        <w:tc>
          <w:tcPr>
            <w:tcW w:w="835" w:type="dxa"/>
            <w:tcBorders>
              <w:top w:val="nil"/>
              <w:left w:val="nil"/>
              <w:bottom w:val="single" w:sz="4" w:space="0" w:color="auto"/>
              <w:right w:val="single" w:sz="4" w:space="0" w:color="auto"/>
            </w:tcBorders>
            <w:shd w:val="clear" w:color="auto" w:fill="auto"/>
            <w:noWrap/>
            <w:vAlign w:val="bottom"/>
            <w:hideMark/>
          </w:tcPr>
          <w:p w14:paraId="0A23F67B"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11</w:t>
            </w:r>
          </w:p>
        </w:tc>
        <w:tc>
          <w:tcPr>
            <w:tcW w:w="1123" w:type="dxa"/>
            <w:tcBorders>
              <w:top w:val="nil"/>
              <w:left w:val="nil"/>
              <w:bottom w:val="single" w:sz="4" w:space="0" w:color="auto"/>
              <w:right w:val="single" w:sz="8" w:space="0" w:color="auto"/>
            </w:tcBorders>
            <w:shd w:val="clear" w:color="auto" w:fill="auto"/>
            <w:noWrap/>
            <w:vAlign w:val="bottom"/>
            <w:hideMark/>
          </w:tcPr>
          <w:p w14:paraId="20B39331"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1.929</w:t>
            </w:r>
          </w:p>
        </w:tc>
        <w:tc>
          <w:tcPr>
            <w:tcW w:w="1022" w:type="dxa"/>
            <w:tcBorders>
              <w:top w:val="nil"/>
              <w:left w:val="nil"/>
              <w:bottom w:val="single" w:sz="4" w:space="0" w:color="auto"/>
              <w:right w:val="single" w:sz="4" w:space="0" w:color="auto"/>
            </w:tcBorders>
            <w:shd w:val="clear" w:color="auto" w:fill="auto"/>
            <w:noWrap/>
            <w:vAlign w:val="bottom"/>
            <w:hideMark/>
          </w:tcPr>
          <w:p w14:paraId="242295B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5DD6824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095157E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0A61EE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7B6C24EE"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55F837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91</w:t>
            </w:r>
          </w:p>
        </w:tc>
        <w:tc>
          <w:tcPr>
            <w:tcW w:w="2856" w:type="dxa"/>
            <w:tcBorders>
              <w:top w:val="nil"/>
              <w:left w:val="nil"/>
              <w:bottom w:val="single" w:sz="4" w:space="0" w:color="auto"/>
              <w:right w:val="nil"/>
            </w:tcBorders>
            <w:shd w:val="clear" w:color="auto" w:fill="auto"/>
            <w:noWrap/>
            <w:vAlign w:val="bottom"/>
            <w:hideMark/>
          </w:tcPr>
          <w:p w14:paraId="0C43EA3E"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Nicolae Filipescu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47DF6D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765</w:t>
            </w:r>
          </w:p>
        </w:tc>
        <w:tc>
          <w:tcPr>
            <w:tcW w:w="835" w:type="dxa"/>
            <w:tcBorders>
              <w:top w:val="nil"/>
              <w:left w:val="nil"/>
              <w:bottom w:val="single" w:sz="4" w:space="0" w:color="auto"/>
              <w:right w:val="single" w:sz="4" w:space="0" w:color="auto"/>
            </w:tcBorders>
            <w:shd w:val="clear" w:color="auto" w:fill="auto"/>
            <w:noWrap/>
            <w:vAlign w:val="bottom"/>
            <w:hideMark/>
          </w:tcPr>
          <w:p w14:paraId="0F74217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7534163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3.825</w:t>
            </w:r>
          </w:p>
        </w:tc>
        <w:tc>
          <w:tcPr>
            <w:tcW w:w="1022" w:type="dxa"/>
            <w:tcBorders>
              <w:top w:val="nil"/>
              <w:left w:val="nil"/>
              <w:bottom w:val="single" w:sz="4" w:space="0" w:color="auto"/>
              <w:right w:val="single" w:sz="4" w:space="0" w:color="auto"/>
            </w:tcBorders>
            <w:shd w:val="clear" w:color="auto" w:fill="auto"/>
            <w:noWrap/>
            <w:vAlign w:val="bottom"/>
            <w:hideMark/>
          </w:tcPr>
          <w:p w14:paraId="6A4502D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761</w:t>
            </w:r>
          </w:p>
        </w:tc>
        <w:tc>
          <w:tcPr>
            <w:tcW w:w="895" w:type="dxa"/>
            <w:tcBorders>
              <w:top w:val="nil"/>
              <w:left w:val="nil"/>
              <w:bottom w:val="single" w:sz="4" w:space="0" w:color="auto"/>
              <w:right w:val="single" w:sz="4" w:space="0" w:color="auto"/>
            </w:tcBorders>
            <w:shd w:val="clear" w:color="auto" w:fill="auto"/>
            <w:noWrap/>
            <w:vAlign w:val="bottom"/>
            <w:hideMark/>
          </w:tcPr>
          <w:p w14:paraId="748BABD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2D4BD22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1.142</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0CA495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50A2A7C8"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ED1C39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92</w:t>
            </w:r>
          </w:p>
        </w:tc>
        <w:tc>
          <w:tcPr>
            <w:tcW w:w="2856" w:type="dxa"/>
            <w:tcBorders>
              <w:top w:val="nil"/>
              <w:left w:val="nil"/>
              <w:bottom w:val="single" w:sz="4" w:space="0" w:color="auto"/>
              <w:right w:val="nil"/>
            </w:tcBorders>
            <w:shd w:val="clear" w:color="auto" w:fill="auto"/>
            <w:noWrap/>
            <w:vAlign w:val="bottom"/>
            <w:hideMark/>
          </w:tcPr>
          <w:p w14:paraId="504A08F8"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Nicolae Iorga</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346EF1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317</w:t>
            </w:r>
          </w:p>
        </w:tc>
        <w:tc>
          <w:tcPr>
            <w:tcW w:w="835" w:type="dxa"/>
            <w:tcBorders>
              <w:top w:val="nil"/>
              <w:left w:val="nil"/>
              <w:bottom w:val="single" w:sz="4" w:space="0" w:color="auto"/>
              <w:right w:val="single" w:sz="4" w:space="0" w:color="auto"/>
            </w:tcBorders>
            <w:shd w:val="clear" w:color="auto" w:fill="auto"/>
            <w:noWrap/>
            <w:vAlign w:val="bottom"/>
            <w:hideMark/>
          </w:tcPr>
          <w:p w14:paraId="134EBC1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4E919DE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1.902</w:t>
            </w:r>
          </w:p>
        </w:tc>
        <w:tc>
          <w:tcPr>
            <w:tcW w:w="1022" w:type="dxa"/>
            <w:tcBorders>
              <w:top w:val="nil"/>
              <w:left w:val="nil"/>
              <w:bottom w:val="single" w:sz="4" w:space="0" w:color="auto"/>
              <w:right w:val="single" w:sz="4" w:space="0" w:color="auto"/>
            </w:tcBorders>
            <w:shd w:val="clear" w:color="auto" w:fill="auto"/>
            <w:noWrap/>
            <w:vAlign w:val="bottom"/>
            <w:hideMark/>
          </w:tcPr>
          <w:p w14:paraId="4364B7C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317</w:t>
            </w:r>
          </w:p>
        </w:tc>
        <w:tc>
          <w:tcPr>
            <w:tcW w:w="895" w:type="dxa"/>
            <w:tcBorders>
              <w:top w:val="nil"/>
              <w:left w:val="nil"/>
              <w:bottom w:val="single" w:sz="4" w:space="0" w:color="auto"/>
              <w:right w:val="single" w:sz="4" w:space="0" w:color="auto"/>
            </w:tcBorders>
            <w:shd w:val="clear" w:color="auto" w:fill="auto"/>
            <w:noWrap/>
            <w:vAlign w:val="bottom"/>
            <w:hideMark/>
          </w:tcPr>
          <w:p w14:paraId="09EB6B5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2780DF5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317</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604C91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30E0F376"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B0B813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93</w:t>
            </w:r>
          </w:p>
        </w:tc>
        <w:tc>
          <w:tcPr>
            <w:tcW w:w="2856" w:type="dxa"/>
            <w:tcBorders>
              <w:top w:val="nil"/>
              <w:left w:val="nil"/>
              <w:bottom w:val="single" w:sz="4" w:space="0" w:color="auto"/>
              <w:right w:val="nil"/>
            </w:tcBorders>
            <w:shd w:val="clear" w:color="auto" w:fill="auto"/>
            <w:noWrap/>
            <w:vAlign w:val="bottom"/>
            <w:hideMark/>
          </w:tcPr>
          <w:p w14:paraId="5369FC57"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Păstorilor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402872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780</w:t>
            </w:r>
          </w:p>
        </w:tc>
        <w:tc>
          <w:tcPr>
            <w:tcW w:w="835" w:type="dxa"/>
            <w:tcBorders>
              <w:top w:val="nil"/>
              <w:left w:val="nil"/>
              <w:bottom w:val="single" w:sz="4" w:space="0" w:color="auto"/>
              <w:right w:val="single" w:sz="4" w:space="0" w:color="auto"/>
            </w:tcBorders>
            <w:shd w:val="clear" w:color="auto" w:fill="auto"/>
            <w:noWrap/>
            <w:vAlign w:val="bottom"/>
            <w:hideMark/>
          </w:tcPr>
          <w:p w14:paraId="1006913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66FDECD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4.680</w:t>
            </w:r>
          </w:p>
        </w:tc>
        <w:tc>
          <w:tcPr>
            <w:tcW w:w="1022" w:type="dxa"/>
            <w:tcBorders>
              <w:top w:val="nil"/>
              <w:left w:val="nil"/>
              <w:bottom w:val="single" w:sz="4" w:space="0" w:color="auto"/>
              <w:right w:val="single" w:sz="4" w:space="0" w:color="auto"/>
            </w:tcBorders>
            <w:shd w:val="clear" w:color="auto" w:fill="auto"/>
            <w:noWrap/>
            <w:vAlign w:val="bottom"/>
            <w:hideMark/>
          </w:tcPr>
          <w:p w14:paraId="367378E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498</w:t>
            </w:r>
          </w:p>
        </w:tc>
        <w:tc>
          <w:tcPr>
            <w:tcW w:w="895" w:type="dxa"/>
            <w:tcBorders>
              <w:top w:val="nil"/>
              <w:left w:val="nil"/>
              <w:bottom w:val="single" w:sz="4" w:space="0" w:color="auto"/>
              <w:right w:val="single" w:sz="4" w:space="0" w:color="auto"/>
            </w:tcBorders>
            <w:shd w:val="clear" w:color="auto" w:fill="auto"/>
            <w:noWrap/>
            <w:vAlign w:val="bottom"/>
            <w:hideMark/>
          </w:tcPr>
          <w:p w14:paraId="06F2016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0D2B6FF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498</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673BB3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6262B37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0E8B33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94</w:t>
            </w:r>
          </w:p>
        </w:tc>
        <w:tc>
          <w:tcPr>
            <w:tcW w:w="2856" w:type="dxa"/>
            <w:tcBorders>
              <w:top w:val="nil"/>
              <w:left w:val="nil"/>
              <w:bottom w:val="single" w:sz="4" w:space="0" w:color="auto"/>
              <w:right w:val="nil"/>
            </w:tcBorders>
            <w:shd w:val="clear" w:color="auto" w:fill="auto"/>
            <w:noWrap/>
            <w:vAlign w:val="bottom"/>
            <w:hideMark/>
          </w:tcPr>
          <w:p w14:paraId="3A30D592"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Podei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E7E148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320</w:t>
            </w:r>
          </w:p>
        </w:tc>
        <w:tc>
          <w:tcPr>
            <w:tcW w:w="835" w:type="dxa"/>
            <w:tcBorders>
              <w:top w:val="nil"/>
              <w:left w:val="nil"/>
              <w:bottom w:val="single" w:sz="4" w:space="0" w:color="auto"/>
              <w:right w:val="single" w:sz="4" w:space="0" w:color="auto"/>
            </w:tcBorders>
            <w:shd w:val="clear" w:color="auto" w:fill="auto"/>
            <w:noWrap/>
            <w:vAlign w:val="bottom"/>
            <w:hideMark/>
          </w:tcPr>
          <w:p w14:paraId="45E6A51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3C58044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1.600</w:t>
            </w:r>
          </w:p>
        </w:tc>
        <w:tc>
          <w:tcPr>
            <w:tcW w:w="1022" w:type="dxa"/>
            <w:tcBorders>
              <w:top w:val="nil"/>
              <w:left w:val="nil"/>
              <w:bottom w:val="single" w:sz="4" w:space="0" w:color="auto"/>
              <w:right w:val="single" w:sz="4" w:space="0" w:color="auto"/>
            </w:tcBorders>
            <w:shd w:val="clear" w:color="auto" w:fill="auto"/>
            <w:noWrap/>
            <w:vAlign w:val="bottom"/>
            <w:hideMark/>
          </w:tcPr>
          <w:p w14:paraId="17A7DB2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320</w:t>
            </w:r>
          </w:p>
        </w:tc>
        <w:tc>
          <w:tcPr>
            <w:tcW w:w="895" w:type="dxa"/>
            <w:tcBorders>
              <w:top w:val="nil"/>
              <w:left w:val="nil"/>
              <w:bottom w:val="single" w:sz="4" w:space="0" w:color="auto"/>
              <w:right w:val="single" w:sz="4" w:space="0" w:color="auto"/>
            </w:tcBorders>
            <w:shd w:val="clear" w:color="auto" w:fill="auto"/>
            <w:noWrap/>
            <w:vAlign w:val="bottom"/>
            <w:hideMark/>
          </w:tcPr>
          <w:p w14:paraId="1D8E263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715D637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480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6BE021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5F72217C"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F8C0C9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95</w:t>
            </w:r>
          </w:p>
        </w:tc>
        <w:tc>
          <w:tcPr>
            <w:tcW w:w="2856" w:type="dxa"/>
            <w:tcBorders>
              <w:top w:val="nil"/>
              <w:left w:val="nil"/>
              <w:bottom w:val="single" w:sz="4" w:space="0" w:color="auto"/>
              <w:right w:val="nil"/>
            </w:tcBorders>
            <w:shd w:val="clear" w:color="auto" w:fill="auto"/>
            <w:noWrap/>
            <w:vAlign w:val="bottom"/>
            <w:hideMark/>
          </w:tcPr>
          <w:p w14:paraId="3ACCACD7"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Primăverii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90F8AC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680</w:t>
            </w:r>
          </w:p>
        </w:tc>
        <w:tc>
          <w:tcPr>
            <w:tcW w:w="835" w:type="dxa"/>
            <w:tcBorders>
              <w:top w:val="nil"/>
              <w:left w:val="nil"/>
              <w:bottom w:val="single" w:sz="4" w:space="0" w:color="auto"/>
              <w:right w:val="single" w:sz="4" w:space="0" w:color="auto"/>
            </w:tcBorders>
            <w:shd w:val="clear" w:color="auto" w:fill="auto"/>
            <w:noWrap/>
            <w:vAlign w:val="bottom"/>
            <w:hideMark/>
          </w:tcPr>
          <w:p w14:paraId="444C940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48D74A7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3.400</w:t>
            </w:r>
          </w:p>
        </w:tc>
        <w:tc>
          <w:tcPr>
            <w:tcW w:w="1022" w:type="dxa"/>
            <w:tcBorders>
              <w:top w:val="nil"/>
              <w:left w:val="nil"/>
              <w:bottom w:val="single" w:sz="4" w:space="0" w:color="auto"/>
              <w:right w:val="single" w:sz="4" w:space="0" w:color="auto"/>
            </w:tcBorders>
            <w:shd w:val="clear" w:color="auto" w:fill="auto"/>
            <w:noWrap/>
            <w:vAlign w:val="bottom"/>
            <w:hideMark/>
          </w:tcPr>
          <w:p w14:paraId="0650E8D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500</w:t>
            </w:r>
          </w:p>
        </w:tc>
        <w:tc>
          <w:tcPr>
            <w:tcW w:w="895" w:type="dxa"/>
            <w:tcBorders>
              <w:top w:val="nil"/>
              <w:left w:val="nil"/>
              <w:bottom w:val="single" w:sz="4" w:space="0" w:color="auto"/>
              <w:right w:val="single" w:sz="4" w:space="0" w:color="auto"/>
            </w:tcBorders>
            <w:shd w:val="clear" w:color="auto" w:fill="auto"/>
            <w:noWrap/>
            <w:vAlign w:val="bottom"/>
            <w:hideMark/>
          </w:tcPr>
          <w:p w14:paraId="690039C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48B51BF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6FEFE6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730F3356"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87B861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96</w:t>
            </w:r>
          </w:p>
        </w:tc>
        <w:tc>
          <w:tcPr>
            <w:tcW w:w="2856" w:type="dxa"/>
            <w:tcBorders>
              <w:top w:val="nil"/>
              <w:left w:val="nil"/>
              <w:bottom w:val="single" w:sz="4" w:space="0" w:color="auto"/>
              <w:right w:val="nil"/>
            </w:tcBorders>
            <w:shd w:val="clear" w:color="auto" w:fill="auto"/>
            <w:noWrap/>
            <w:vAlign w:val="bottom"/>
            <w:hideMark/>
          </w:tcPr>
          <w:p w14:paraId="75D4C7DF"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Rozelor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F049ED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265</w:t>
            </w:r>
          </w:p>
        </w:tc>
        <w:tc>
          <w:tcPr>
            <w:tcW w:w="835" w:type="dxa"/>
            <w:tcBorders>
              <w:top w:val="nil"/>
              <w:left w:val="nil"/>
              <w:bottom w:val="single" w:sz="4" w:space="0" w:color="auto"/>
              <w:right w:val="single" w:sz="4" w:space="0" w:color="auto"/>
            </w:tcBorders>
            <w:shd w:val="clear" w:color="auto" w:fill="auto"/>
            <w:noWrap/>
            <w:vAlign w:val="bottom"/>
            <w:hideMark/>
          </w:tcPr>
          <w:p w14:paraId="6F4E561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2B490B1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1.855</w:t>
            </w:r>
          </w:p>
        </w:tc>
        <w:tc>
          <w:tcPr>
            <w:tcW w:w="1022" w:type="dxa"/>
            <w:tcBorders>
              <w:top w:val="nil"/>
              <w:left w:val="nil"/>
              <w:bottom w:val="single" w:sz="4" w:space="0" w:color="auto"/>
              <w:right w:val="single" w:sz="4" w:space="0" w:color="auto"/>
            </w:tcBorders>
            <w:shd w:val="clear" w:color="auto" w:fill="auto"/>
            <w:noWrap/>
            <w:vAlign w:val="bottom"/>
            <w:hideMark/>
          </w:tcPr>
          <w:p w14:paraId="2C3C4D4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250</w:t>
            </w:r>
          </w:p>
        </w:tc>
        <w:tc>
          <w:tcPr>
            <w:tcW w:w="895" w:type="dxa"/>
            <w:tcBorders>
              <w:top w:val="nil"/>
              <w:left w:val="nil"/>
              <w:bottom w:val="single" w:sz="4" w:space="0" w:color="auto"/>
              <w:right w:val="single" w:sz="4" w:space="0" w:color="auto"/>
            </w:tcBorders>
            <w:shd w:val="clear" w:color="auto" w:fill="auto"/>
            <w:noWrap/>
            <w:vAlign w:val="bottom"/>
            <w:hideMark/>
          </w:tcPr>
          <w:p w14:paraId="206C517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17" w:type="dxa"/>
            <w:tcBorders>
              <w:top w:val="nil"/>
              <w:left w:val="nil"/>
              <w:bottom w:val="single" w:sz="4" w:space="0" w:color="auto"/>
              <w:right w:val="nil"/>
            </w:tcBorders>
            <w:shd w:val="clear" w:color="auto" w:fill="auto"/>
            <w:noWrap/>
            <w:vAlign w:val="bottom"/>
            <w:hideMark/>
          </w:tcPr>
          <w:p w14:paraId="767D109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6F1BDE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3597E587"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931641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97</w:t>
            </w:r>
          </w:p>
        </w:tc>
        <w:tc>
          <w:tcPr>
            <w:tcW w:w="2856" w:type="dxa"/>
            <w:tcBorders>
              <w:top w:val="nil"/>
              <w:left w:val="nil"/>
              <w:bottom w:val="single" w:sz="4" w:space="0" w:color="auto"/>
              <w:right w:val="nil"/>
            </w:tcBorders>
            <w:shd w:val="clear" w:color="auto" w:fill="auto"/>
            <w:noWrap/>
            <w:vAlign w:val="bottom"/>
            <w:hideMark/>
          </w:tcPr>
          <w:p w14:paraId="66D9143A"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Sibiului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0E9E16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165</w:t>
            </w:r>
          </w:p>
        </w:tc>
        <w:tc>
          <w:tcPr>
            <w:tcW w:w="835" w:type="dxa"/>
            <w:tcBorders>
              <w:top w:val="nil"/>
              <w:left w:val="nil"/>
              <w:bottom w:val="single" w:sz="4" w:space="0" w:color="auto"/>
              <w:right w:val="single" w:sz="4" w:space="0" w:color="auto"/>
            </w:tcBorders>
            <w:shd w:val="clear" w:color="auto" w:fill="auto"/>
            <w:noWrap/>
            <w:vAlign w:val="bottom"/>
            <w:hideMark/>
          </w:tcPr>
          <w:p w14:paraId="1779926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2DF131C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825</w:t>
            </w:r>
          </w:p>
        </w:tc>
        <w:tc>
          <w:tcPr>
            <w:tcW w:w="1022" w:type="dxa"/>
            <w:tcBorders>
              <w:top w:val="nil"/>
              <w:left w:val="nil"/>
              <w:bottom w:val="single" w:sz="4" w:space="0" w:color="auto"/>
              <w:right w:val="single" w:sz="4" w:space="0" w:color="auto"/>
            </w:tcBorders>
            <w:shd w:val="clear" w:color="auto" w:fill="auto"/>
            <w:noWrap/>
            <w:vAlign w:val="bottom"/>
            <w:hideMark/>
          </w:tcPr>
          <w:p w14:paraId="1910B03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160</w:t>
            </w:r>
          </w:p>
        </w:tc>
        <w:tc>
          <w:tcPr>
            <w:tcW w:w="895" w:type="dxa"/>
            <w:tcBorders>
              <w:top w:val="nil"/>
              <w:left w:val="nil"/>
              <w:bottom w:val="single" w:sz="4" w:space="0" w:color="auto"/>
              <w:right w:val="single" w:sz="4" w:space="0" w:color="auto"/>
            </w:tcBorders>
            <w:shd w:val="clear" w:color="auto" w:fill="auto"/>
            <w:noWrap/>
            <w:vAlign w:val="bottom"/>
            <w:hideMark/>
          </w:tcPr>
          <w:p w14:paraId="3045C61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7FCC2C9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160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6D7F32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105EED37"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F4D350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98</w:t>
            </w:r>
          </w:p>
        </w:tc>
        <w:tc>
          <w:tcPr>
            <w:tcW w:w="2856" w:type="dxa"/>
            <w:tcBorders>
              <w:top w:val="nil"/>
              <w:left w:val="nil"/>
              <w:bottom w:val="single" w:sz="4" w:space="0" w:color="auto"/>
              <w:right w:val="nil"/>
            </w:tcBorders>
            <w:shd w:val="clear" w:color="auto" w:fill="auto"/>
            <w:noWrap/>
            <w:vAlign w:val="bottom"/>
            <w:hideMark/>
          </w:tcPr>
          <w:p w14:paraId="6FF7FDDE"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Stadionului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7D333E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135</w:t>
            </w:r>
          </w:p>
        </w:tc>
        <w:tc>
          <w:tcPr>
            <w:tcW w:w="835" w:type="dxa"/>
            <w:tcBorders>
              <w:top w:val="nil"/>
              <w:left w:val="nil"/>
              <w:bottom w:val="single" w:sz="4" w:space="0" w:color="auto"/>
              <w:right w:val="single" w:sz="4" w:space="0" w:color="auto"/>
            </w:tcBorders>
            <w:shd w:val="clear" w:color="auto" w:fill="auto"/>
            <w:noWrap/>
            <w:vAlign w:val="bottom"/>
            <w:hideMark/>
          </w:tcPr>
          <w:p w14:paraId="1C7BAB6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4F6B002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540</w:t>
            </w:r>
          </w:p>
        </w:tc>
        <w:tc>
          <w:tcPr>
            <w:tcW w:w="1022" w:type="dxa"/>
            <w:tcBorders>
              <w:top w:val="nil"/>
              <w:left w:val="nil"/>
              <w:bottom w:val="single" w:sz="4" w:space="0" w:color="auto"/>
              <w:right w:val="single" w:sz="4" w:space="0" w:color="auto"/>
            </w:tcBorders>
            <w:shd w:val="clear" w:color="auto" w:fill="auto"/>
            <w:noWrap/>
            <w:vAlign w:val="bottom"/>
            <w:hideMark/>
          </w:tcPr>
          <w:p w14:paraId="56F2D14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400</w:t>
            </w:r>
          </w:p>
        </w:tc>
        <w:tc>
          <w:tcPr>
            <w:tcW w:w="895" w:type="dxa"/>
            <w:tcBorders>
              <w:top w:val="nil"/>
              <w:left w:val="nil"/>
              <w:bottom w:val="single" w:sz="4" w:space="0" w:color="auto"/>
              <w:right w:val="single" w:sz="4" w:space="0" w:color="auto"/>
            </w:tcBorders>
            <w:shd w:val="clear" w:color="auto" w:fill="auto"/>
            <w:noWrap/>
            <w:vAlign w:val="bottom"/>
            <w:hideMark/>
          </w:tcPr>
          <w:p w14:paraId="3C53989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6E10AB3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0866F0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255348EC"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4BEFFE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99</w:t>
            </w:r>
          </w:p>
        </w:tc>
        <w:tc>
          <w:tcPr>
            <w:tcW w:w="2856" w:type="dxa"/>
            <w:tcBorders>
              <w:top w:val="nil"/>
              <w:left w:val="nil"/>
              <w:bottom w:val="single" w:sz="4" w:space="0" w:color="auto"/>
              <w:right w:val="nil"/>
            </w:tcBorders>
            <w:shd w:val="clear" w:color="auto" w:fill="auto"/>
            <w:noWrap/>
            <w:vAlign w:val="bottom"/>
            <w:hideMark/>
          </w:tcPr>
          <w:p w14:paraId="4E6BAE69"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Traian</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40ED12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250</w:t>
            </w:r>
          </w:p>
        </w:tc>
        <w:tc>
          <w:tcPr>
            <w:tcW w:w="835" w:type="dxa"/>
            <w:tcBorders>
              <w:top w:val="nil"/>
              <w:left w:val="nil"/>
              <w:bottom w:val="single" w:sz="4" w:space="0" w:color="auto"/>
              <w:right w:val="single" w:sz="4" w:space="0" w:color="auto"/>
            </w:tcBorders>
            <w:shd w:val="clear" w:color="auto" w:fill="auto"/>
            <w:noWrap/>
            <w:vAlign w:val="bottom"/>
            <w:hideMark/>
          </w:tcPr>
          <w:p w14:paraId="177AAB4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580A4C3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1.000</w:t>
            </w:r>
          </w:p>
        </w:tc>
        <w:tc>
          <w:tcPr>
            <w:tcW w:w="1022" w:type="dxa"/>
            <w:tcBorders>
              <w:top w:val="nil"/>
              <w:left w:val="nil"/>
              <w:bottom w:val="single" w:sz="4" w:space="0" w:color="auto"/>
              <w:right w:val="single" w:sz="4" w:space="0" w:color="auto"/>
            </w:tcBorders>
            <w:shd w:val="clear" w:color="auto" w:fill="auto"/>
            <w:noWrap/>
            <w:vAlign w:val="bottom"/>
            <w:hideMark/>
          </w:tcPr>
          <w:p w14:paraId="1E19B58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270</w:t>
            </w:r>
          </w:p>
        </w:tc>
        <w:tc>
          <w:tcPr>
            <w:tcW w:w="895" w:type="dxa"/>
            <w:tcBorders>
              <w:top w:val="nil"/>
              <w:left w:val="nil"/>
              <w:bottom w:val="single" w:sz="4" w:space="0" w:color="auto"/>
              <w:right w:val="single" w:sz="4" w:space="0" w:color="auto"/>
            </w:tcBorders>
            <w:shd w:val="clear" w:color="auto" w:fill="auto"/>
            <w:noWrap/>
            <w:vAlign w:val="bottom"/>
            <w:hideMark/>
          </w:tcPr>
          <w:p w14:paraId="5B5547E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71B3E5D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D857E8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46A9927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7215DB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100</w:t>
            </w:r>
          </w:p>
        </w:tc>
        <w:tc>
          <w:tcPr>
            <w:tcW w:w="2856" w:type="dxa"/>
            <w:tcBorders>
              <w:top w:val="nil"/>
              <w:left w:val="nil"/>
              <w:bottom w:val="single" w:sz="4" w:space="0" w:color="auto"/>
              <w:right w:val="nil"/>
            </w:tcBorders>
            <w:shd w:val="clear" w:color="auto" w:fill="auto"/>
            <w:noWrap/>
            <w:vAlign w:val="bottom"/>
            <w:hideMark/>
          </w:tcPr>
          <w:p w14:paraId="26147F4F"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Trandafirilor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B64C70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582</w:t>
            </w:r>
          </w:p>
        </w:tc>
        <w:tc>
          <w:tcPr>
            <w:tcW w:w="835" w:type="dxa"/>
            <w:tcBorders>
              <w:top w:val="nil"/>
              <w:left w:val="nil"/>
              <w:bottom w:val="single" w:sz="4" w:space="0" w:color="auto"/>
              <w:right w:val="single" w:sz="4" w:space="0" w:color="auto"/>
            </w:tcBorders>
            <w:shd w:val="clear" w:color="auto" w:fill="auto"/>
            <w:noWrap/>
            <w:vAlign w:val="bottom"/>
            <w:hideMark/>
          </w:tcPr>
          <w:p w14:paraId="64341C6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3E32728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4.074</w:t>
            </w:r>
          </w:p>
        </w:tc>
        <w:tc>
          <w:tcPr>
            <w:tcW w:w="1022" w:type="dxa"/>
            <w:tcBorders>
              <w:top w:val="nil"/>
              <w:left w:val="nil"/>
              <w:bottom w:val="single" w:sz="4" w:space="0" w:color="auto"/>
              <w:right w:val="single" w:sz="4" w:space="0" w:color="auto"/>
            </w:tcBorders>
            <w:shd w:val="clear" w:color="auto" w:fill="auto"/>
            <w:noWrap/>
            <w:vAlign w:val="bottom"/>
            <w:hideMark/>
          </w:tcPr>
          <w:p w14:paraId="3061BB4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500</w:t>
            </w:r>
          </w:p>
        </w:tc>
        <w:tc>
          <w:tcPr>
            <w:tcW w:w="895" w:type="dxa"/>
            <w:tcBorders>
              <w:top w:val="nil"/>
              <w:left w:val="nil"/>
              <w:bottom w:val="single" w:sz="4" w:space="0" w:color="auto"/>
              <w:right w:val="single" w:sz="4" w:space="0" w:color="auto"/>
            </w:tcBorders>
            <w:shd w:val="clear" w:color="auto" w:fill="auto"/>
            <w:noWrap/>
            <w:vAlign w:val="bottom"/>
            <w:hideMark/>
          </w:tcPr>
          <w:p w14:paraId="305B73A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17" w:type="dxa"/>
            <w:tcBorders>
              <w:top w:val="nil"/>
              <w:left w:val="nil"/>
              <w:bottom w:val="single" w:sz="4" w:space="0" w:color="auto"/>
              <w:right w:val="nil"/>
            </w:tcBorders>
            <w:shd w:val="clear" w:color="auto" w:fill="auto"/>
            <w:noWrap/>
            <w:vAlign w:val="bottom"/>
            <w:hideMark/>
          </w:tcPr>
          <w:p w14:paraId="3F6FCE9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F554E4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239FEED1"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265162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101</w:t>
            </w:r>
          </w:p>
        </w:tc>
        <w:tc>
          <w:tcPr>
            <w:tcW w:w="2856" w:type="dxa"/>
            <w:tcBorders>
              <w:top w:val="nil"/>
              <w:left w:val="nil"/>
              <w:bottom w:val="single" w:sz="4" w:space="0" w:color="auto"/>
              <w:right w:val="nil"/>
            </w:tcBorders>
            <w:shd w:val="clear" w:color="auto" w:fill="auto"/>
            <w:noWrap/>
            <w:vAlign w:val="bottom"/>
            <w:hideMark/>
          </w:tcPr>
          <w:p w14:paraId="2B0ED897"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Vasile Alecsandri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397E23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105</w:t>
            </w:r>
          </w:p>
        </w:tc>
        <w:tc>
          <w:tcPr>
            <w:tcW w:w="835" w:type="dxa"/>
            <w:tcBorders>
              <w:top w:val="nil"/>
              <w:left w:val="nil"/>
              <w:bottom w:val="single" w:sz="4" w:space="0" w:color="auto"/>
              <w:right w:val="single" w:sz="4" w:space="0" w:color="auto"/>
            </w:tcBorders>
            <w:shd w:val="clear" w:color="auto" w:fill="auto"/>
            <w:noWrap/>
            <w:vAlign w:val="bottom"/>
            <w:hideMark/>
          </w:tcPr>
          <w:p w14:paraId="24CE04C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0E9A84D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420</w:t>
            </w:r>
          </w:p>
        </w:tc>
        <w:tc>
          <w:tcPr>
            <w:tcW w:w="1022" w:type="dxa"/>
            <w:tcBorders>
              <w:top w:val="nil"/>
              <w:left w:val="nil"/>
              <w:bottom w:val="single" w:sz="4" w:space="0" w:color="auto"/>
              <w:right w:val="single" w:sz="4" w:space="0" w:color="auto"/>
            </w:tcBorders>
            <w:shd w:val="clear" w:color="auto" w:fill="auto"/>
            <w:noWrap/>
            <w:vAlign w:val="bottom"/>
            <w:hideMark/>
          </w:tcPr>
          <w:p w14:paraId="58E6DC3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105</w:t>
            </w:r>
          </w:p>
        </w:tc>
        <w:tc>
          <w:tcPr>
            <w:tcW w:w="895" w:type="dxa"/>
            <w:tcBorders>
              <w:top w:val="nil"/>
              <w:left w:val="nil"/>
              <w:bottom w:val="single" w:sz="4" w:space="0" w:color="auto"/>
              <w:right w:val="single" w:sz="4" w:space="0" w:color="auto"/>
            </w:tcBorders>
            <w:shd w:val="clear" w:color="auto" w:fill="auto"/>
            <w:noWrap/>
            <w:vAlign w:val="bottom"/>
            <w:hideMark/>
          </w:tcPr>
          <w:p w14:paraId="2B9ACE9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6CF57CC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0C0E86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55B6BFBE"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9997B0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102</w:t>
            </w:r>
          </w:p>
        </w:tc>
        <w:tc>
          <w:tcPr>
            <w:tcW w:w="2856" w:type="dxa"/>
            <w:tcBorders>
              <w:top w:val="nil"/>
              <w:left w:val="nil"/>
              <w:bottom w:val="single" w:sz="4" w:space="0" w:color="auto"/>
              <w:right w:val="nil"/>
            </w:tcBorders>
            <w:shd w:val="clear" w:color="auto" w:fill="auto"/>
            <w:noWrap/>
            <w:vAlign w:val="bottom"/>
            <w:hideMark/>
          </w:tcPr>
          <w:p w14:paraId="201190BD"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Viilor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CEA6A4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2.239</w:t>
            </w:r>
          </w:p>
        </w:tc>
        <w:tc>
          <w:tcPr>
            <w:tcW w:w="835" w:type="dxa"/>
            <w:tcBorders>
              <w:top w:val="nil"/>
              <w:left w:val="nil"/>
              <w:bottom w:val="single" w:sz="4" w:space="0" w:color="auto"/>
              <w:right w:val="single" w:sz="4" w:space="0" w:color="auto"/>
            </w:tcBorders>
            <w:shd w:val="clear" w:color="auto" w:fill="auto"/>
            <w:noWrap/>
            <w:vAlign w:val="bottom"/>
            <w:hideMark/>
          </w:tcPr>
          <w:p w14:paraId="27FC8B9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w:t>
            </w:r>
          </w:p>
        </w:tc>
        <w:tc>
          <w:tcPr>
            <w:tcW w:w="1123" w:type="dxa"/>
            <w:tcBorders>
              <w:top w:val="nil"/>
              <w:left w:val="nil"/>
              <w:bottom w:val="single" w:sz="4" w:space="0" w:color="auto"/>
              <w:right w:val="single" w:sz="8" w:space="0" w:color="auto"/>
            </w:tcBorders>
            <w:shd w:val="clear" w:color="auto" w:fill="auto"/>
            <w:noWrap/>
            <w:vAlign w:val="bottom"/>
            <w:hideMark/>
          </w:tcPr>
          <w:p w14:paraId="1E8449F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15.671</w:t>
            </w:r>
          </w:p>
        </w:tc>
        <w:tc>
          <w:tcPr>
            <w:tcW w:w="1022" w:type="dxa"/>
            <w:tcBorders>
              <w:top w:val="nil"/>
              <w:left w:val="nil"/>
              <w:bottom w:val="single" w:sz="4" w:space="0" w:color="auto"/>
              <w:right w:val="single" w:sz="4" w:space="0" w:color="auto"/>
            </w:tcBorders>
            <w:shd w:val="clear" w:color="auto" w:fill="auto"/>
            <w:noWrap/>
            <w:vAlign w:val="bottom"/>
            <w:hideMark/>
          </w:tcPr>
          <w:p w14:paraId="541588D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592F048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7BCDB53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DAECB3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1373A715"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EE6AFC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103</w:t>
            </w:r>
          </w:p>
        </w:tc>
        <w:tc>
          <w:tcPr>
            <w:tcW w:w="2856" w:type="dxa"/>
            <w:tcBorders>
              <w:top w:val="nil"/>
              <w:left w:val="nil"/>
              <w:bottom w:val="single" w:sz="4" w:space="0" w:color="auto"/>
              <w:right w:val="nil"/>
            </w:tcBorders>
            <w:shd w:val="clear" w:color="auto" w:fill="auto"/>
            <w:noWrap/>
            <w:vAlign w:val="bottom"/>
            <w:hideMark/>
          </w:tcPr>
          <w:p w14:paraId="52F2DB6E"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Viorelelor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9D8FF4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1.153</w:t>
            </w:r>
          </w:p>
        </w:tc>
        <w:tc>
          <w:tcPr>
            <w:tcW w:w="835" w:type="dxa"/>
            <w:tcBorders>
              <w:top w:val="nil"/>
              <w:left w:val="nil"/>
              <w:bottom w:val="single" w:sz="4" w:space="0" w:color="auto"/>
              <w:right w:val="single" w:sz="4" w:space="0" w:color="auto"/>
            </w:tcBorders>
            <w:shd w:val="clear" w:color="auto" w:fill="auto"/>
            <w:noWrap/>
            <w:vAlign w:val="bottom"/>
            <w:hideMark/>
          </w:tcPr>
          <w:p w14:paraId="24C5107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37168E3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4.612</w:t>
            </w:r>
          </w:p>
        </w:tc>
        <w:tc>
          <w:tcPr>
            <w:tcW w:w="1022" w:type="dxa"/>
            <w:tcBorders>
              <w:top w:val="nil"/>
              <w:left w:val="nil"/>
              <w:bottom w:val="single" w:sz="4" w:space="0" w:color="auto"/>
              <w:right w:val="single" w:sz="4" w:space="0" w:color="auto"/>
            </w:tcBorders>
            <w:shd w:val="clear" w:color="auto" w:fill="auto"/>
            <w:noWrap/>
            <w:vAlign w:val="bottom"/>
            <w:hideMark/>
          </w:tcPr>
          <w:p w14:paraId="775B732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0A5E8E5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688694C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E05E6C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B</w:t>
            </w:r>
          </w:p>
        </w:tc>
      </w:tr>
      <w:tr w:rsidR="00DA2458" w:rsidRPr="00A45DB7" w14:paraId="774E329D"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6DD7FF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104</w:t>
            </w:r>
          </w:p>
        </w:tc>
        <w:tc>
          <w:tcPr>
            <w:tcW w:w="2856" w:type="dxa"/>
            <w:tcBorders>
              <w:top w:val="nil"/>
              <w:left w:val="nil"/>
              <w:bottom w:val="single" w:sz="4" w:space="0" w:color="auto"/>
              <w:right w:val="nil"/>
            </w:tcBorders>
            <w:shd w:val="clear" w:color="auto" w:fill="auto"/>
            <w:noWrap/>
            <w:vAlign w:val="bottom"/>
            <w:hideMark/>
          </w:tcPr>
          <w:p w14:paraId="0A83B899"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Alexandru cel Bun</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A4D751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330</w:t>
            </w:r>
          </w:p>
        </w:tc>
        <w:tc>
          <w:tcPr>
            <w:tcW w:w="835" w:type="dxa"/>
            <w:tcBorders>
              <w:top w:val="nil"/>
              <w:left w:val="nil"/>
              <w:bottom w:val="single" w:sz="4" w:space="0" w:color="auto"/>
              <w:right w:val="single" w:sz="4" w:space="0" w:color="auto"/>
            </w:tcBorders>
            <w:shd w:val="clear" w:color="auto" w:fill="auto"/>
            <w:noWrap/>
            <w:vAlign w:val="bottom"/>
            <w:hideMark/>
          </w:tcPr>
          <w:p w14:paraId="0891ACF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57A5C08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1.650</w:t>
            </w:r>
          </w:p>
        </w:tc>
        <w:tc>
          <w:tcPr>
            <w:tcW w:w="1022" w:type="dxa"/>
            <w:tcBorders>
              <w:top w:val="nil"/>
              <w:left w:val="nil"/>
              <w:bottom w:val="single" w:sz="4" w:space="0" w:color="auto"/>
              <w:right w:val="single" w:sz="4" w:space="0" w:color="auto"/>
            </w:tcBorders>
            <w:shd w:val="clear" w:color="auto" w:fill="auto"/>
            <w:noWrap/>
            <w:vAlign w:val="bottom"/>
            <w:hideMark/>
          </w:tcPr>
          <w:p w14:paraId="0CD7960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370</w:t>
            </w:r>
          </w:p>
        </w:tc>
        <w:tc>
          <w:tcPr>
            <w:tcW w:w="895" w:type="dxa"/>
            <w:tcBorders>
              <w:top w:val="nil"/>
              <w:left w:val="nil"/>
              <w:bottom w:val="single" w:sz="4" w:space="0" w:color="auto"/>
              <w:right w:val="single" w:sz="4" w:space="0" w:color="auto"/>
            </w:tcBorders>
            <w:shd w:val="clear" w:color="auto" w:fill="auto"/>
            <w:noWrap/>
            <w:vAlign w:val="bottom"/>
            <w:hideMark/>
          </w:tcPr>
          <w:p w14:paraId="45A3004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194E820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370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3E019E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022B481E"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DF8BBB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105</w:t>
            </w:r>
          </w:p>
        </w:tc>
        <w:tc>
          <w:tcPr>
            <w:tcW w:w="2856" w:type="dxa"/>
            <w:tcBorders>
              <w:top w:val="nil"/>
              <w:left w:val="nil"/>
              <w:bottom w:val="single" w:sz="4" w:space="0" w:color="auto"/>
              <w:right w:val="nil"/>
            </w:tcBorders>
            <w:shd w:val="clear" w:color="auto" w:fill="auto"/>
            <w:noWrap/>
            <w:vAlign w:val="bottom"/>
            <w:hideMark/>
          </w:tcPr>
          <w:p w14:paraId="1A46B0CE"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Avram Iancu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4F9875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w:t>
            </w:r>
          </w:p>
        </w:tc>
        <w:tc>
          <w:tcPr>
            <w:tcW w:w="835" w:type="dxa"/>
            <w:tcBorders>
              <w:top w:val="nil"/>
              <w:left w:val="nil"/>
              <w:bottom w:val="single" w:sz="4" w:space="0" w:color="auto"/>
              <w:right w:val="single" w:sz="4" w:space="0" w:color="auto"/>
            </w:tcBorders>
            <w:shd w:val="clear" w:color="auto" w:fill="auto"/>
            <w:noWrap/>
            <w:vAlign w:val="bottom"/>
            <w:hideMark/>
          </w:tcPr>
          <w:p w14:paraId="13C9A01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390EA45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1.000</w:t>
            </w:r>
          </w:p>
        </w:tc>
        <w:tc>
          <w:tcPr>
            <w:tcW w:w="1022" w:type="dxa"/>
            <w:tcBorders>
              <w:top w:val="nil"/>
              <w:left w:val="nil"/>
              <w:bottom w:val="single" w:sz="4" w:space="0" w:color="auto"/>
              <w:right w:val="single" w:sz="4" w:space="0" w:color="auto"/>
            </w:tcBorders>
            <w:shd w:val="clear" w:color="auto" w:fill="auto"/>
            <w:noWrap/>
            <w:vAlign w:val="bottom"/>
            <w:hideMark/>
          </w:tcPr>
          <w:p w14:paraId="01C444C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105</w:t>
            </w:r>
          </w:p>
        </w:tc>
        <w:tc>
          <w:tcPr>
            <w:tcW w:w="895" w:type="dxa"/>
            <w:tcBorders>
              <w:top w:val="nil"/>
              <w:left w:val="nil"/>
              <w:bottom w:val="single" w:sz="4" w:space="0" w:color="auto"/>
              <w:right w:val="single" w:sz="4" w:space="0" w:color="auto"/>
            </w:tcBorders>
            <w:shd w:val="clear" w:color="auto" w:fill="auto"/>
            <w:noWrap/>
            <w:vAlign w:val="bottom"/>
            <w:hideMark/>
          </w:tcPr>
          <w:p w14:paraId="618E3FB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292FDBC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C10236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43DBD831"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17A59A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106</w:t>
            </w:r>
          </w:p>
        </w:tc>
        <w:tc>
          <w:tcPr>
            <w:tcW w:w="2856" w:type="dxa"/>
            <w:tcBorders>
              <w:top w:val="nil"/>
              <w:left w:val="nil"/>
              <w:bottom w:val="single" w:sz="4" w:space="0" w:color="auto"/>
              <w:right w:val="nil"/>
            </w:tcBorders>
            <w:shd w:val="clear" w:color="auto" w:fill="auto"/>
            <w:noWrap/>
            <w:vAlign w:val="bottom"/>
            <w:hideMark/>
          </w:tcPr>
          <w:p w14:paraId="5DCD27D7"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Caisului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27E565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275</w:t>
            </w:r>
          </w:p>
        </w:tc>
        <w:tc>
          <w:tcPr>
            <w:tcW w:w="835" w:type="dxa"/>
            <w:tcBorders>
              <w:top w:val="nil"/>
              <w:left w:val="nil"/>
              <w:bottom w:val="single" w:sz="4" w:space="0" w:color="auto"/>
              <w:right w:val="single" w:sz="4" w:space="0" w:color="auto"/>
            </w:tcBorders>
            <w:shd w:val="clear" w:color="auto" w:fill="auto"/>
            <w:noWrap/>
            <w:vAlign w:val="bottom"/>
            <w:hideMark/>
          </w:tcPr>
          <w:p w14:paraId="63C355B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57BD49D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1.375</w:t>
            </w:r>
          </w:p>
        </w:tc>
        <w:tc>
          <w:tcPr>
            <w:tcW w:w="1022" w:type="dxa"/>
            <w:tcBorders>
              <w:top w:val="nil"/>
              <w:left w:val="nil"/>
              <w:bottom w:val="single" w:sz="4" w:space="0" w:color="auto"/>
              <w:right w:val="single" w:sz="4" w:space="0" w:color="auto"/>
            </w:tcBorders>
            <w:shd w:val="clear" w:color="auto" w:fill="auto"/>
            <w:noWrap/>
            <w:vAlign w:val="bottom"/>
            <w:hideMark/>
          </w:tcPr>
          <w:p w14:paraId="13C5B11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275</w:t>
            </w:r>
          </w:p>
        </w:tc>
        <w:tc>
          <w:tcPr>
            <w:tcW w:w="895" w:type="dxa"/>
            <w:tcBorders>
              <w:top w:val="nil"/>
              <w:left w:val="nil"/>
              <w:bottom w:val="single" w:sz="4" w:space="0" w:color="auto"/>
              <w:right w:val="single" w:sz="4" w:space="0" w:color="auto"/>
            </w:tcBorders>
            <w:shd w:val="clear" w:color="auto" w:fill="auto"/>
            <w:noWrap/>
            <w:vAlign w:val="bottom"/>
            <w:hideMark/>
          </w:tcPr>
          <w:p w14:paraId="2226A05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3EE2B25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275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9E0103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42025494"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401961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107</w:t>
            </w:r>
          </w:p>
        </w:tc>
        <w:tc>
          <w:tcPr>
            <w:tcW w:w="2856" w:type="dxa"/>
            <w:tcBorders>
              <w:top w:val="nil"/>
              <w:left w:val="nil"/>
              <w:bottom w:val="single" w:sz="4" w:space="0" w:color="auto"/>
              <w:right w:val="nil"/>
            </w:tcBorders>
            <w:shd w:val="clear" w:color="auto" w:fill="auto"/>
            <w:noWrap/>
            <w:vAlign w:val="bottom"/>
            <w:hideMark/>
          </w:tcPr>
          <w:p w14:paraId="2BE78C01"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Câmpului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CF2DD2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835" w:type="dxa"/>
            <w:tcBorders>
              <w:top w:val="nil"/>
              <w:left w:val="nil"/>
              <w:bottom w:val="single" w:sz="4" w:space="0" w:color="auto"/>
              <w:right w:val="single" w:sz="4" w:space="0" w:color="auto"/>
            </w:tcBorders>
            <w:shd w:val="clear" w:color="auto" w:fill="auto"/>
            <w:noWrap/>
            <w:vAlign w:val="bottom"/>
            <w:hideMark/>
          </w:tcPr>
          <w:p w14:paraId="3C1BE6E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1575365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1.500</w:t>
            </w:r>
          </w:p>
        </w:tc>
        <w:tc>
          <w:tcPr>
            <w:tcW w:w="1022" w:type="dxa"/>
            <w:tcBorders>
              <w:top w:val="nil"/>
              <w:left w:val="nil"/>
              <w:bottom w:val="single" w:sz="4" w:space="0" w:color="auto"/>
              <w:right w:val="single" w:sz="4" w:space="0" w:color="auto"/>
            </w:tcBorders>
            <w:shd w:val="clear" w:color="auto" w:fill="auto"/>
            <w:noWrap/>
            <w:vAlign w:val="bottom"/>
            <w:hideMark/>
          </w:tcPr>
          <w:p w14:paraId="4CB31B1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895" w:type="dxa"/>
            <w:tcBorders>
              <w:top w:val="nil"/>
              <w:left w:val="nil"/>
              <w:bottom w:val="single" w:sz="4" w:space="0" w:color="auto"/>
              <w:right w:val="single" w:sz="4" w:space="0" w:color="auto"/>
            </w:tcBorders>
            <w:shd w:val="clear" w:color="auto" w:fill="auto"/>
            <w:noWrap/>
            <w:vAlign w:val="bottom"/>
            <w:hideMark/>
          </w:tcPr>
          <w:p w14:paraId="0E245AD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23BDB72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02762B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645BB60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E738CA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108</w:t>
            </w:r>
          </w:p>
        </w:tc>
        <w:tc>
          <w:tcPr>
            <w:tcW w:w="2856" w:type="dxa"/>
            <w:tcBorders>
              <w:top w:val="nil"/>
              <w:left w:val="nil"/>
              <w:bottom w:val="single" w:sz="4" w:space="0" w:color="auto"/>
              <w:right w:val="nil"/>
            </w:tcBorders>
            <w:shd w:val="clear" w:color="auto" w:fill="auto"/>
            <w:noWrap/>
            <w:vAlign w:val="bottom"/>
            <w:hideMark/>
          </w:tcPr>
          <w:p w14:paraId="61E7C92B"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Caraiman</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41D630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590</w:t>
            </w:r>
          </w:p>
        </w:tc>
        <w:tc>
          <w:tcPr>
            <w:tcW w:w="835" w:type="dxa"/>
            <w:tcBorders>
              <w:top w:val="nil"/>
              <w:left w:val="nil"/>
              <w:bottom w:val="single" w:sz="4" w:space="0" w:color="auto"/>
              <w:right w:val="single" w:sz="4" w:space="0" w:color="auto"/>
            </w:tcBorders>
            <w:shd w:val="clear" w:color="auto" w:fill="auto"/>
            <w:noWrap/>
            <w:vAlign w:val="bottom"/>
            <w:hideMark/>
          </w:tcPr>
          <w:p w14:paraId="466D707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6F806C6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2.360</w:t>
            </w:r>
          </w:p>
        </w:tc>
        <w:tc>
          <w:tcPr>
            <w:tcW w:w="1022" w:type="dxa"/>
            <w:tcBorders>
              <w:top w:val="nil"/>
              <w:left w:val="nil"/>
              <w:bottom w:val="single" w:sz="4" w:space="0" w:color="auto"/>
              <w:right w:val="single" w:sz="4" w:space="0" w:color="auto"/>
            </w:tcBorders>
            <w:shd w:val="clear" w:color="auto" w:fill="auto"/>
            <w:noWrap/>
            <w:vAlign w:val="bottom"/>
            <w:hideMark/>
          </w:tcPr>
          <w:p w14:paraId="2CCBB03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590</w:t>
            </w:r>
          </w:p>
        </w:tc>
        <w:tc>
          <w:tcPr>
            <w:tcW w:w="895" w:type="dxa"/>
            <w:tcBorders>
              <w:top w:val="nil"/>
              <w:left w:val="nil"/>
              <w:bottom w:val="single" w:sz="4" w:space="0" w:color="auto"/>
              <w:right w:val="single" w:sz="4" w:space="0" w:color="auto"/>
            </w:tcBorders>
            <w:shd w:val="clear" w:color="auto" w:fill="auto"/>
            <w:noWrap/>
            <w:vAlign w:val="bottom"/>
            <w:hideMark/>
          </w:tcPr>
          <w:p w14:paraId="1D331C8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4CDAEB0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590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577EA1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3E5019C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D628C8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109</w:t>
            </w:r>
          </w:p>
        </w:tc>
        <w:tc>
          <w:tcPr>
            <w:tcW w:w="2856" w:type="dxa"/>
            <w:tcBorders>
              <w:top w:val="nil"/>
              <w:left w:val="nil"/>
              <w:bottom w:val="single" w:sz="4" w:space="0" w:color="auto"/>
              <w:right w:val="nil"/>
            </w:tcBorders>
            <w:shd w:val="clear" w:color="auto" w:fill="auto"/>
            <w:noWrap/>
            <w:vAlign w:val="bottom"/>
            <w:hideMark/>
          </w:tcPr>
          <w:p w14:paraId="38B4C432"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Cînepii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9D786C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1.097</w:t>
            </w:r>
          </w:p>
        </w:tc>
        <w:tc>
          <w:tcPr>
            <w:tcW w:w="835" w:type="dxa"/>
            <w:tcBorders>
              <w:top w:val="nil"/>
              <w:left w:val="nil"/>
              <w:bottom w:val="single" w:sz="4" w:space="0" w:color="auto"/>
              <w:right w:val="single" w:sz="4" w:space="0" w:color="auto"/>
            </w:tcBorders>
            <w:shd w:val="clear" w:color="auto" w:fill="auto"/>
            <w:noWrap/>
            <w:vAlign w:val="bottom"/>
            <w:hideMark/>
          </w:tcPr>
          <w:p w14:paraId="2C599D1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04EC425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4.937</w:t>
            </w:r>
          </w:p>
        </w:tc>
        <w:tc>
          <w:tcPr>
            <w:tcW w:w="1022" w:type="dxa"/>
            <w:tcBorders>
              <w:top w:val="nil"/>
              <w:left w:val="nil"/>
              <w:bottom w:val="single" w:sz="4" w:space="0" w:color="auto"/>
              <w:right w:val="single" w:sz="4" w:space="0" w:color="auto"/>
            </w:tcBorders>
            <w:shd w:val="clear" w:color="auto" w:fill="auto"/>
            <w:noWrap/>
            <w:vAlign w:val="bottom"/>
            <w:hideMark/>
          </w:tcPr>
          <w:p w14:paraId="76B8D16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950</w:t>
            </w:r>
          </w:p>
        </w:tc>
        <w:tc>
          <w:tcPr>
            <w:tcW w:w="895" w:type="dxa"/>
            <w:tcBorders>
              <w:top w:val="nil"/>
              <w:left w:val="nil"/>
              <w:bottom w:val="single" w:sz="4" w:space="0" w:color="auto"/>
              <w:right w:val="single" w:sz="4" w:space="0" w:color="auto"/>
            </w:tcBorders>
            <w:shd w:val="clear" w:color="auto" w:fill="auto"/>
            <w:noWrap/>
            <w:vAlign w:val="bottom"/>
            <w:hideMark/>
          </w:tcPr>
          <w:p w14:paraId="2B471EB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6271028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47BD96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6D5F7D8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1F9236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110</w:t>
            </w:r>
          </w:p>
        </w:tc>
        <w:tc>
          <w:tcPr>
            <w:tcW w:w="2856" w:type="dxa"/>
            <w:tcBorders>
              <w:top w:val="nil"/>
              <w:left w:val="nil"/>
              <w:bottom w:val="single" w:sz="4" w:space="0" w:color="auto"/>
              <w:right w:val="nil"/>
            </w:tcBorders>
            <w:shd w:val="clear" w:color="auto" w:fill="auto"/>
            <w:noWrap/>
            <w:vAlign w:val="bottom"/>
            <w:hideMark/>
          </w:tcPr>
          <w:p w14:paraId="6DD03740"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Clujului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7E496B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780</w:t>
            </w:r>
          </w:p>
        </w:tc>
        <w:tc>
          <w:tcPr>
            <w:tcW w:w="835" w:type="dxa"/>
            <w:tcBorders>
              <w:top w:val="nil"/>
              <w:left w:val="nil"/>
              <w:bottom w:val="single" w:sz="4" w:space="0" w:color="auto"/>
              <w:right w:val="single" w:sz="4" w:space="0" w:color="auto"/>
            </w:tcBorders>
            <w:shd w:val="clear" w:color="auto" w:fill="auto"/>
            <w:noWrap/>
            <w:vAlign w:val="bottom"/>
            <w:hideMark/>
          </w:tcPr>
          <w:p w14:paraId="4777167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3EA4C1B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3.900</w:t>
            </w:r>
          </w:p>
        </w:tc>
        <w:tc>
          <w:tcPr>
            <w:tcW w:w="1022" w:type="dxa"/>
            <w:tcBorders>
              <w:top w:val="nil"/>
              <w:left w:val="nil"/>
              <w:bottom w:val="single" w:sz="4" w:space="0" w:color="auto"/>
              <w:right w:val="single" w:sz="4" w:space="0" w:color="auto"/>
            </w:tcBorders>
            <w:shd w:val="clear" w:color="auto" w:fill="auto"/>
            <w:noWrap/>
            <w:vAlign w:val="bottom"/>
            <w:hideMark/>
          </w:tcPr>
          <w:p w14:paraId="51A8936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780</w:t>
            </w:r>
          </w:p>
        </w:tc>
        <w:tc>
          <w:tcPr>
            <w:tcW w:w="895" w:type="dxa"/>
            <w:tcBorders>
              <w:top w:val="nil"/>
              <w:left w:val="nil"/>
              <w:bottom w:val="single" w:sz="4" w:space="0" w:color="auto"/>
              <w:right w:val="single" w:sz="4" w:space="0" w:color="auto"/>
            </w:tcBorders>
            <w:shd w:val="clear" w:color="auto" w:fill="auto"/>
            <w:noWrap/>
            <w:vAlign w:val="bottom"/>
            <w:hideMark/>
          </w:tcPr>
          <w:p w14:paraId="4B2C7F6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0521A01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780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6065E6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078BEA47"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35FE9E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111</w:t>
            </w:r>
          </w:p>
        </w:tc>
        <w:tc>
          <w:tcPr>
            <w:tcW w:w="2856" w:type="dxa"/>
            <w:tcBorders>
              <w:top w:val="nil"/>
              <w:left w:val="nil"/>
              <w:bottom w:val="single" w:sz="4" w:space="0" w:color="auto"/>
              <w:right w:val="nil"/>
            </w:tcBorders>
            <w:shd w:val="clear" w:color="auto" w:fill="auto"/>
            <w:noWrap/>
            <w:vAlign w:val="bottom"/>
            <w:hideMark/>
          </w:tcPr>
          <w:p w14:paraId="119E1E5D"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Codrului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9FF938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1.020</w:t>
            </w:r>
          </w:p>
        </w:tc>
        <w:tc>
          <w:tcPr>
            <w:tcW w:w="835" w:type="dxa"/>
            <w:tcBorders>
              <w:top w:val="nil"/>
              <w:left w:val="nil"/>
              <w:bottom w:val="single" w:sz="4" w:space="0" w:color="auto"/>
              <w:right w:val="single" w:sz="4" w:space="0" w:color="auto"/>
            </w:tcBorders>
            <w:shd w:val="clear" w:color="auto" w:fill="auto"/>
            <w:noWrap/>
            <w:vAlign w:val="bottom"/>
            <w:hideMark/>
          </w:tcPr>
          <w:p w14:paraId="5CCB6F4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0379749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5.100</w:t>
            </w:r>
          </w:p>
        </w:tc>
        <w:tc>
          <w:tcPr>
            <w:tcW w:w="1022" w:type="dxa"/>
            <w:tcBorders>
              <w:top w:val="nil"/>
              <w:left w:val="nil"/>
              <w:bottom w:val="single" w:sz="4" w:space="0" w:color="auto"/>
              <w:right w:val="single" w:sz="4" w:space="0" w:color="auto"/>
            </w:tcBorders>
            <w:shd w:val="clear" w:color="auto" w:fill="auto"/>
            <w:noWrap/>
            <w:vAlign w:val="bottom"/>
            <w:hideMark/>
          </w:tcPr>
          <w:p w14:paraId="657A0D8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1.020</w:t>
            </w:r>
          </w:p>
        </w:tc>
        <w:tc>
          <w:tcPr>
            <w:tcW w:w="895" w:type="dxa"/>
            <w:tcBorders>
              <w:top w:val="nil"/>
              <w:left w:val="nil"/>
              <w:bottom w:val="single" w:sz="4" w:space="0" w:color="auto"/>
              <w:right w:val="single" w:sz="4" w:space="0" w:color="auto"/>
            </w:tcBorders>
            <w:shd w:val="clear" w:color="auto" w:fill="auto"/>
            <w:noWrap/>
            <w:vAlign w:val="bottom"/>
            <w:hideMark/>
          </w:tcPr>
          <w:p w14:paraId="1666FED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084B5A6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1.020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DD88C5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23EF65F0"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DA75A0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112</w:t>
            </w:r>
          </w:p>
        </w:tc>
        <w:tc>
          <w:tcPr>
            <w:tcW w:w="2856" w:type="dxa"/>
            <w:tcBorders>
              <w:top w:val="nil"/>
              <w:left w:val="nil"/>
              <w:bottom w:val="single" w:sz="4" w:space="0" w:color="auto"/>
              <w:right w:val="nil"/>
            </w:tcBorders>
            <w:shd w:val="clear" w:color="auto" w:fill="auto"/>
            <w:noWrap/>
            <w:vAlign w:val="bottom"/>
            <w:hideMark/>
          </w:tcPr>
          <w:p w14:paraId="38353C72"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Crângului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D5CB7F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170</w:t>
            </w:r>
          </w:p>
        </w:tc>
        <w:tc>
          <w:tcPr>
            <w:tcW w:w="835" w:type="dxa"/>
            <w:tcBorders>
              <w:top w:val="nil"/>
              <w:left w:val="nil"/>
              <w:bottom w:val="single" w:sz="4" w:space="0" w:color="auto"/>
              <w:right w:val="single" w:sz="4" w:space="0" w:color="auto"/>
            </w:tcBorders>
            <w:shd w:val="clear" w:color="auto" w:fill="auto"/>
            <w:noWrap/>
            <w:vAlign w:val="bottom"/>
            <w:hideMark/>
          </w:tcPr>
          <w:p w14:paraId="190A03F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30475CD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850</w:t>
            </w:r>
          </w:p>
        </w:tc>
        <w:tc>
          <w:tcPr>
            <w:tcW w:w="1022" w:type="dxa"/>
            <w:tcBorders>
              <w:top w:val="nil"/>
              <w:left w:val="nil"/>
              <w:bottom w:val="single" w:sz="4" w:space="0" w:color="auto"/>
              <w:right w:val="single" w:sz="4" w:space="0" w:color="auto"/>
            </w:tcBorders>
            <w:shd w:val="clear" w:color="auto" w:fill="auto"/>
            <w:noWrap/>
            <w:vAlign w:val="bottom"/>
            <w:hideMark/>
          </w:tcPr>
          <w:p w14:paraId="3CC2A2B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170</w:t>
            </w:r>
          </w:p>
        </w:tc>
        <w:tc>
          <w:tcPr>
            <w:tcW w:w="895" w:type="dxa"/>
            <w:tcBorders>
              <w:top w:val="nil"/>
              <w:left w:val="nil"/>
              <w:bottom w:val="single" w:sz="4" w:space="0" w:color="auto"/>
              <w:right w:val="single" w:sz="4" w:space="0" w:color="auto"/>
            </w:tcBorders>
            <w:shd w:val="clear" w:color="auto" w:fill="auto"/>
            <w:noWrap/>
            <w:vAlign w:val="bottom"/>
            <w:hideMark/>
          </w:tcPr>
          <w:p w14:paraId="11E8255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11EC2CB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170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C7BC98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5652BDA8"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226618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113</w:t>
            </w:r>
          </w:p>
        </w:tc>
        <w:tc>
          <w:tcPr>
            <w:tcW w:w="2856" w:type="dxa"/>
            <w:tcBorders>
              <w:top w:val="nil"/>
              <w:left w:val="nil"/>
              <w:bottom w:val="single" w:sz="4" w:space="0" w:color="auto"/>
              <w:right w:val="nil"/>
            </w:tcBorders>
            <w:shd w:val="clear" w:color="auto" w:fill="auto"/>
            <w:noWrap/>
            <w:vAlign w:val="bottom"/>
            <w:hideMark/>
          </w:tcPr>
          <w:p w14:paraId="05779059"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Dealul Gării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6E94AD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520</w:t>
            </w:r>
          </w:p>
        </w:tc>
        <w:tc>
          <w:tcPr>
            <w:tcW w:w="835" w:type="dxa"/>
            <w:tcBorders>
              <w:top w:val="nil"/>
              <w:left w:val="nil"/>
              <w:bottom w:val="single" w:sz="4" w:space="0" w:color="auto"/>
              <w:right w:val="single" w:sz="4" w:space="0" w:color="auto"/>
            </w:tcBorders>
            <w:shd w:val="clear" w:color="auto" w:fill="auto"/>
            <w:noWrap/>
            <w:vAlign w:val="bottom"/>
            <w:hideMark/>
          </w:tcPr>
          <w:p w14:paraId="4EE845B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3FC8294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2.600</w:t>
            </w:r>
          </w:p>
        </w:tc>
        <w:tc>
          <w:tcPr>
            <w:tcW w:w="1022" w:type="dxa"/>
            <w:tcBorders>
              <w:top w:val="nil"/>
              <w:left w:val="nil"/>
              <w:bottom w:val="single" w:sz="4" w:space="0" w:color="auto"/>
              <w:right w:val="single" w:sz="4" w:space="0" w:color="auto"/>
            </w:tcBorders>
            <w:shd w:val="clear" w:color="auto" w:fill="auto"/>
            <w:noWrap/>
            <w:vAlign w:val="bottom"/>
            <w:hideMark/>
          </w:tcPr>
          <w:p w14:paraId="7CE40C1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53B0A7E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3B25D86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5ECBE7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38CA5E28"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F42B03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lastRenderedPageBreak/>
              <w:t>114</w:t>
            </w:r>
          </w:p>
        </w:tc>
        <w:tc>
          <w:tcPr>
            <w:tcW w:w="2856" w:type="dxa"/>
            <w:tcBorders>
              <w:top w:val="nil"/>
              <w:left w:val="nil"/>
              <w:bottom w:val="single" w:sz="4" w:space="0" w:color="auto"/>
              <w:right w:val="nil"/>
            </w:tcBorders>
            <w:shd w:val="clear" w:color="auto" w:fill="auto"/>
            <w:noWrap/>
            <w:vAlign w:val="bottom"/>
            <w:hideMark/>
          </w:tcPr>
          <w:p w14:paraId="7C702F09"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Dimitrie Cantemir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6C9576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565</w:t>
            </w:r>
          </w:p>
        </w:tc>
        <w:tc>
          <w:tcPr>
            <w:tcW w:w="835" w:type="dxa"/>
            <w:tcBorders>
              <w:top w:val="nil"/>
              <w:left w:val="nil"/>
              <w:bottom w:val="single" w:sz="4" w:space="0" w:color="auto"/>
              <w:right w:val="single" w:sz="4" w:space="0" w:color="auto"/>
            </w:tcBorders>
            <w:shd w:val="clear" w:color="auto" w:fill="auto"/>
            <w:noWrap/>
            <w:vAlign w:val="bottom"/>
            <w:hideMark/>
          </w:tcPr>
          <w:p w14:paraId="252B741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0F12916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2.825</w:t>
            </w:r>
          </w:p>
        </w:tc>
        <w:tc>
          <w:tcPr>
            <w:tcW w:w="1022" w:type="dxa"/>
            <w:tcBorders>
              <w:top w:val="nil"/>
              <w:left w:val="nil"/>
              <w:bottom w:val="single" w:sz="4" w:space="0" w:color="auto"/>
              <w:right w:val="single" w:sz="4" w:space="0" w:color="auto"/>
            </w:tcBorders>
            <w:shd w:val="clear" w:color="auto" w:fill="auto"/>
            <w:noWrap/>
            <w:vAlign w:val="bottom"/>
            <w:hideMark/>
          </w:tcPr>
          <w:p w14:paraId="56618CA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565</w:t>
            </w:r>
          </w:p>
        </w:tc>
        <w:tc>
          <w:tcPr>
            <w:tcW w:w="895" w:type="dxa"/>
            <w:tcBorders>
              <w:top w:val="nil"/>
              <w:left w:val="nil"/>
              <w:bottom w:val="single" w:sz="4" w:space="0" w:color="auto"/>
              <w:right w:val="single" w:sz="4" w:space="0" w:color="auto"/>
            </w:tcBorders>
            <w:shd w:val="clear" w:color="auto" w:fill="auto"/>
            <w:noWrap/>
            <w:vAlign w:val="bottom"/>
            <w:hideMark/>
          </w:tcPr>
          <w:p w14:paraId="775D301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4D0ACB4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565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22461D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23F4F658"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68AF15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115</w:t>
            </w:r>
          </w:p>
        </w:tc>
        <w:tc>
          <w:tcPr>
            <w:tcW w:w="2856" w:type="dxa"/>
            <w:tcBorders>
              <w:top w:val="nil"/>
              <w:left w:val="nil"/>
              <w:bottom w:val="single" w:sz="4" w:space="0" w:color="auto"/>
              <w:right w:val="nil"/>
            </w:tcBorders>
            <w:shd w:val="clear" w:color="auto" w:fill="auto"/>
            <w:noWrap/>
            <w:vAlign w:val="bottom"/>
            <w:hideMark/>
          </w:tcPr>
          <w:p w14:paraId="5B592AAF"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Făgărașului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6C76F7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130</w:t>
            </w:r>
          </w:p>
        </w:tc>
        <w:tc>
          <w:tcPr>
            <w:tcW w:w="835" w:type="dxa"/>
            <w:tcBorders>
              <w:top w:val="nil"/>
              <w:left w:val="nil"/>
              <w:bottom w:val="single" w:sz="4" w:space="0" w:color="auto"/>
              <w:right w:val="single" w:sz="4" w:space="0" w:color="auto"/>
            </w:tcBorders>
            <w:shd w:val="clear" w:color="auto" w:fill="auto"/>
            <w:noWrap/>
            <w:vAlign w:val="bottom"/>
            <w:hideMark/>
          </w:tcPr>
          <w:p w14:paraId="2C0CE82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0633D10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650</w:t>
            </w:r>
          </w:p>
        </w:tc>
        <w:tc>
          <w:tcPr>
            <w:tcW w:w="1022" w:type="dxa"/>
            <w:tcBorders>
              <w:top w:val="nil"/>
              <w:left w:val="nil"/>
              <w:bottom w:val="single" w:sz="4" w:space="0" w:color="auto"/>
              <w:right w:val="single" w:sz="4" w:space="0" w:color="auto"/>
            </w:tcBorders>
            <w:shd w:val="clear" w:color="auto" w:fill="auto"/>
            <w:noWrap/>
            <w:vAlign w:val="bottom"/>
            <w:hideMark/>
          </w:tcPr>
          <w:p w14:paraId="0CE7BD3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130</w:t>
            </w:r>
          </w:p>
        </w:tc>
        <w:tc>
          <w:tcPr>
            <w:tcW w:w="895" w:type="dxa"/>
            <w:tcBorders>
              <w:top w:val="nil"/>
              <w:left w:val="nil"/>
              <w:bottom w:val="single" w:sz="4" w:space="0" w:color="auto"/>
              <w:right w:val="single" w:sz="4" w:space="0" w:color="auto"/>
            </w:tcBorders>
            <w:shd w:val="clear" w:color="auto" w:fill="auto"/>
            <w:noWrap/>
            <w:vAlign w:val="bottom"/>
            <w:hideMark/>
          </w:tcPr>
          <w:p w14:paraId="315374A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69AED39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2F7B55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4F12B776"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79B4DB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116</w:t>
            </w:r>
          </w:p>
        </w:tc>
        <w:tc>
          <w:tcPr>
            <w:tcW w:w="2856" w:type="dxa"/>
            <w:tcBorders>
              <w:top w:val="nil"/>
              <w:left w:val="nil"/>
              <w:bottom w:val="single" w:sz="4" w:space="0" w:color="auto"/>
              <w:right w:val="nil"/>
            </w:tcBorders>
            <w:shd w:val="clear" w:color="auto" w:fill="auto"/>
            <w:noWrap/>
            <w:vAlign w:val="bottom"/>
            <w:hideMark/>
          </w:tcPr>
          <w:p w14:paraId="6C01EEE0"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Moților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135EF74"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455</w:t>
            </w:r>
          </w:p>
        </w:tc>
        <w:tc>
          <w:tcPr>
            <w:tcW w:w="835" w:type="dxa"/>
            <w:tcBorders>
              <w:top w:val="nil"/>
              <w:left w:val="nil"/>
              <w:bottom w:val="single" w:sz="4" w:space="0" w:color="auto"/>
              <w:right w:val="single" w:sz="4" w:space="0" w:color="auto"/>
            </w:tcBorders>
            <w:shd w:val="clear" w:color="auto" w:fill="auto"/>
            <w:noWrap/>
            <w:vAlign w:val="bottom"/>
            <w:hideMark/>
          </w:tcPr>
          <w:p w14:paraId="2D2FF428"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23B67328"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2.275</w:t>
            </w:r>
          </w:p>
        </w:tc>
        <w:tc>
          <w:tcPr>
            <w:tcW w:w="1022" w:type="dxa"/>
            <w:tcBorders>
              <w:top w:val="nil"/>
              <w:left w:val="nil"/>
              <w:bottom w:val="single" w:sz="4" w:space="0" w:color="auto"/>
              <w:right w:val="single" w:sz="4" w:space="0" w:color="auto"/>
            </w:tcBorders>
            <w:shd w:val="clear" w:color="auto" w:fill="auto"/>
            <w:noWrap/>
            <w:vAlign w:val="bottom"/>
            <w:hideMark/>
          </w:tcPr>
          <w:p w14:paraId="296C8A1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455</w:t>
            </w:r>
          </w:p>
        </w:tc>
        <w:tc>
          <w:tcPr>
            <w:tcW w:w="895" w:type="dxa"/>
            <w:tcBorders>
              <w:top w:val="nil"/>
              <w:left w:val="nil"/>
              <w:bottom w:val="single" w:sz="4" w:space="0" w:color="auto"/>
              <w:right w:val="single" w:sz="4" w:space="0" w:color="auto"/>
            </w:tcBorders>
            <w:shd w:val="clear" w:color="auto" w:fill="auto"/>
            <w:noWrap/>
            <w:vAlign w:val="bottom"/>
            <w:hideMark/>
          </w:tcPr>
          <w:p w14:paraId="43FA75E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7A8A588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455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87296D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5EAFC39D"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C150A8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117</w:t>
            </w:r>
          </w:p>
        </w:tc>
        <w:tc>
          <w:tcPr>
            <w:tcW w:w="2856" w:type="dxa"/>
            <w:tcBorders>
              <w:top w:val="nil"/>
              <w:left w:val="nil"/>
              <w:bottom w:val="single" w:sz="4" w:space="0" w:color="auto"/>
              <w:right w:val="nil"/>
            </w:tcBorders>
            <w:shd w:val="clear" w:color="auto" w:fill="auto"/>
            <w:noWrap/>
            <w:vAlign w:val="bottom"/>
            <w:hideMark/>
          </w:tcPr>
          <w:p w14:paraId="6E419CA8"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Oltului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623BB0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90</w:t>
            </w:r>
          </w:p>
        </w:tc>
        <w:tc>
          <w:tcPr>
            <w:tcW w:w="835" w:type="dxa"/>
            <w:tcBorders>
              <w:top w:val="nil"/>
              <w:left w:val="nil"/>
              <w:bottom w:val="single" w:sz="4" w:space="0" w:color="auto"/>
              <w:right w:val="single" w:sz="4" w:space="0" w:color="auto"/>
            </w:tcBorders>
            <w:shd w:val="clear" w:color="auto" w:fill="auto"/>
            <w:noWrap/>
            <w:vAlign w:val="bottom"/>
            <w:hideMark/>
          </w:tcPr>
          <w:p w14:paraId="03CB389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2646B70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450</w:t>
            </w:r>
          </w:p>
        </w:tc>
        <w:tc>
          <w:tcPr>
            <w:tcW w:w="1022" w:type="dxa"/>
            <w:tcBorders>
              <w:top w:val="nil"/>
              <w:left w:val="nil"/>
              <w:bottom w:val="single" w:sz="4" w:space="0" w:color="auto"/>
              <w:right w:val="single" w:sz="4" w:space="0" w:color="auto"/>
            </w:tcBorders>
            <w:shd w:val="clear" w:color="auto" w:fill="auto"/>
            <w:noWrap/>
            <w:vAlign w:val="bottom"/>
            <w:hideMark/>
          </w:tcPr>
          <w:p w14:paraId="01E9181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90</w:t>
            </w:r>
          </w:p>
        </w:tc>
        <w:tc>
          <w:tcPr>
            <w:tcW w:w="895" w:type="dxa"/>
            <w:tcBorders>
              <w:top w:val="nil"/>
              <w:left w:val="nil"/>
              <w:bottom w:val="single" w:sz="4" w:space="0" w:color="auto"/>
              <w:right w:val="single" w:sz="4" w:space="0" w:color="auto"/>
            </w:tcBorders>
            <w:shd w:val="clear" w:color="auto" w:fill="auto"/>
            <w:noWrap/>
            <w:vAlign w:val="bottom"/>
            <w:hideMark/>
          </w:tcPr>
          <w:p w14:paraId="664CC2F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29E0CE4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05597D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1BB80AD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7F03F1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118</w:t>
            </w:r>
          </w:p>
        </w:tc>
        <w:tc>
          <w:tcPr>
            <w:tcW w:w="2856" w:type="dxa"/>
            <w:tcBorders>
              <w:top w:val="nil"/>
              <w:left w:val="nil"/>
              <w:bottom w:val="single" w:sz="4" w:space="0" w:color="auto"/>
              <w:right w:val="nil"/>
            </w:tcBorders>
            <w:shd w:val="clear" w:color="auto" w:fill="auto"/>
            <w:noWrap/>
            <w:vAlign w:val="bottom"/>
            <w:hideMark/>
          </w:tcPr>
          <w:p w14:paraId="76B051A1"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Visarion Roman</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538814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245</w:t>
            </w:r>
          </w:p>
        </w:tc>
        <w:tc>
          <w:tcPr>
            <w:tcW w:w="835" w:type="dxa"/>
            <w:tcBorders>
              <w:top w:val="nil"/>
              <w:left w:val="nil"/>
              <w:bottom w:val="single" w:sz="4" w:space="0" w:color="auto"/>
              <w:right w:val="single" w:sz="4" w:space="0" w:color="auto"/>
            </w:tcBorders>
            <w:shd w:val="clear" w:color="auto" w:fill="auto"/>
            <w:noWrap/>
            <w:vAlign w:val="bottom"/>
            <w:hideMark/>
          </w:tcPr>
          <w:p w14:paraId="43C3668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3A40AFD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1.225</w:t>
            </w:r>
          </w:p>
        </w:tc>
        <w:tc>
          <w:tcPr>
            <w:tcW w:w="1022" w:type="dxa"/>
            <w:tcBorders>
              <w:top w:val="nil"/>
              <w:left w:val="nil"/>
              <w:bottom w:val="single" w:sz="4" w:space="0" w:color="auto"/>
              <w:right w:val="single" w:sz="4" w:space="0" w:color="auto"/>
            </w:tcBorders>
            <w:shd w:val="clear" w:color="auto" w:fill="auto"/>
            <w:noWrap/>
            <w:vAlign w:val="bottom"/>
            <w:hideMark/>
          </w:tcPr>
          <w:p w14:paraId="5EA7B04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250</w:t>
            </w:r>
          </w:p>
        </w:tc>
        <w:tc>
          <w:tcPr>
            <w:tcW w:w="895" w:type="dxa"/>
            <w:tcBorders>
              <w:top w:val="nil"/>
              <w:left w:val="nil"/>
              <w:bottom w:val="single" w:sz="4" w:space="0" w:color="auto"/>
              <w:right w:val="single" w:sz="4" w:space="0" w:color="auto"/>
            </w:tcBorders>
            <w:shd w:val="clear" w:color="auto" w:fill="auto"/>
            <w:noWrap/>
            <w:vAlign w:val="bottom"/>
            <w:hideMark/>
          </w:tcPr>
          <w:p w14:paraId="6222DC2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17" w:type="dxa"/>
            <w:tcBorders>
              <w:top w:val="nil"/>
              <w:left w:val="nil"/>
              <w:bottom w:val="single" w:sz="4" w:space="0" w:color="auto"/>
              <w:right w:val="nil"/>
            </w:tcBorders>
            <w:shd w:val="clear" w:color="auto" w:fill="auto"/>
            <w:noWrap/>
            <w:vAlign w:val="bottom"/>
            <w:hideMark/>
          </w:tcPr>
          <w:p w14:paraId="6E6492C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235F57C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007C8EC0"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E84E33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119</w:t>
            </w:r>
          </w:p>
        </w:tc>
        <w:tc>
          <w:tcPr>
            <w:tcW w:w="2856" w:type="dxa"/>
            <w:tcBorders>
              <w:top w:val="nil"/>
              <w:left w:val="nil"/>
              <w:bottom w:val="single" w:sz="4" w:space="0" w:color="auto"/>
              <w:right w:val="nil"/>
            </w:tcBorders>
            <w:shd w:val="clear" w:color="auto" w:fill="auto"/>
            <w:noWrap/>
            <w:vAlign w:val="bottom"/>
            <w:hideMark/>
          </w:tcPr>
          <w:p w14:paraId="4B0DEAFB"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Română</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FFC80F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1.190</w:t>
            </w:r>
          </w:p>
        </w:tc>
        <w:tc>
          <w:tcPr>
            <w:tcW w:w="835" w:type="dxa"/>
            <w:tcBorders>
              <w:top w:val="nil"/>
              <w:left w:val="nil"/>
              <w:bottom w:val="single" w:sz="4" w:space="0" w:color="auto"/>
              <w:right w:val="single" w:sz="4" w:space="0" w:color="auto"/>
            </w:tcBorders>
            <w:shd w:val="clear" w:color="auto" w:fill="auto"/>
            <w:noWrap/>
            <w:vAlign w:val="bottom"/>
            <w:hideMark/>
          </w:tcPr>
          <w:p w14:paraId="44EC5F2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3B0AD8F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5.950</w:t>
            </w:r>
          </w:p>
        </w:tc>
        <w:tc>
          <w:tcPr>
            <w:tcW w:w="1022" w:type="dxa"/>
            <w:tcBorders>
              <w:top w:val="nil"/>
              <w:left w:val="nil"/>
              <w:bottom w:val="single" w:sz="4" w:space="0" w:color="auto"/>
              <w:right w:val="single" w:sz="4" w:space="0" w:color="auto"/>
            </w:tcBorders>
            <w:shd w:val="clear" w:color="auto" w:fill="auto"/>
            <w:noWrap/>
            <w:vAlign w:val="bottom"/>
            <w:hideMark/>
          </w:tcPr>
          <w:p w14:paraId="2A337E3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1.000</w:t>
            </w:r>
          </w:p>
        </w:tc>
        <w:tc>
          <w:tcPr>
            <w:tcW w:w="895" w:type="dxa"/>
            <w:tcBorders>
              <w:top w:val="nil"/>
              <w:left w:val="nil"/>
              <w:bottom w:val="single" w:sz="4" w:space="0" w:color="auto"/>
              <w:right w:val="single" w:sz="4" w:space="0" w:color="auto"/>
            </w:tcBorders>
            <w:shd w:val="clear" w:color="auto" w:fill="auto"/>
            <w:noWrap/>
            <w:vAlign w:val="bottom"/>
            <w:hideMark/>
          </w:tcPr>
          <w:p w14:paraId="147DB3B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35641BA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C854A3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31C2EBA2"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57D17C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120</w:t>
            </w:r>
          </w:p>
        </w:tc>
        <w:tc>
          <w:tcPr>
            <w:tcW w:w="2856" w:type="dxa"/>
            <w:tcBorders>
              <w:top w:val="nil"/>
              <w:left w:val="nil"/>
              <w:bottom w:val="single" w:sz="4" w:space="0" w:color="auto"/>
              <w:right w:val="nil"/>
            </w:tcBorders>
            <w:shd w:val="clear" w:color="auto" w:fill="auto"/>
            <w:noWrap/>
            <w:vAlign w:val="bottom"/>
            <w:hideMark/>
          </w:tcPr>
          <w:p w14:paraId="6B05A6FF"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Stejarului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2E4866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305</w:t>
            </w:r>
          </w:p>
        </w:tc>
        <w:tc>
          <w:tcPr>
            <w:tcW w:w="835" w:type="dxa"/>
            <w:tcBorders>
              <w:top w:val="nil"/>
              <w:left w:val="nil"/>
              <w:bottom w:val="single" w:sz="4" w:space="0" w:color="auto"/>
              <w:right w:val="single" w:sz="4" w:space="0" w:color="auto"/>
            </w:tcBorders>
            <w:shd w:val="clear" w:color="auto" w:fill="auto"/>
            <w:noWrap/>
            <w:vAlign w:val="bottom"/>
            <w:hideMark/>
          </w:tcPr>
          <w:p w14:paraId="24055B1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7C83446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1.220</w:t>
            </w:r>
          </w:p>
        </w:tc>
        <w:tc>
          <w:tcPr>
            <w:tcW w:w="1022" w:type="dxa"/>
            <w:tcBorders>
              <w:top w:val="nil"/>
              <w:left w:val="nil"/>
              <w:bottom w:val="single" w:sz="4" w:space="0" w:color="auto"/>
              <w:right w:val="single" w:sz="4" w:space="0" w:color="auto"/>
            </w:tcBorders>
            <w:shd w:val="clear" w:color="auto" w:fill="auto"/>
            <w:noWrap/>
            <w:vAlign w:val="bottom"/>
            <w:hideMark/>
          </w:tcPr>
          <w:p w14:paraId="52E3600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895" w:type="dxa"/>
            <w:tcBorders>
              <w:top w:val="nil"/>
              <w:left w:val="nil"/>
              <w:bottom w:val="single" w:sz="4" w:space="0" w:color="auto"/>
              <w:right w:val="single" w:sz="4" w:space="0" w:color="auto"/>
            </w:tcBorders>
            <w:shd w:val="clear" w:color="auto" w:fill="auto"/>
            <w:noWrap/>
            <w:vAlign w:val="bottom"/>
            <w:hideMark/>
          </w:tcPr>
          <w:p w14:paraId="77E8EE0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3E0130F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EBFDE6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694C5CB3"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DD668C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121</w:t>
            </w:r>
          </w:p>
        </w:tc>
        <w:tc>
          <w:tcPr>
            <w:tcW w:w="2856" w:type="dxa"/>
            <w:tcBorders>
              <w:top w:val="nil"/>
              <w:left w:val="nil"/>
              <w:bottom w:val="single" w:sz="4" w:space="0" w:color="auto"/>
              <w:right w:val="nil"/>
            </w:tcBorders>
            <w:shd w:val="clear" w:color="auto" w:fill="auto"/>
            <w:noWrap/>
            <w:vAlign w:val="bottom"/>
            <w:hideMark/>
          </w:tcPr>
          <w:p w14:paraId="457DE28C"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Vasile Lucaciu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968E94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700</w:t>
            </w:r>
          </w:p>
        </w:tc>
        <w:tc>
          <w:tcPr>
            <w:tcW w:w="835" w:type="dxa"/>
            <w:tcBorders>
              <w:top w:val="nil"/>
              <w:left w:val="nil"/>
              <w:bottom w:val="single" w:sz="4" w:space="0" w:color="auto"/>
              <w:right w:val="single" w:sz="4" w:space="0" w:color="auto"/>
            </w:tcBorders>
            <w:shd w:val="clear" w:color="auto" w:fill="auto"/>
            <w:noWrap/>
            <w:vAlign w:val="bottom"/>
            <w:hideMark/>
          </w:tcPr>
          <w:p w14:paraId="18CB240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4431564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2.800</w:t>
            </w:r>
          </w:p>
        </w:tc>
        <w:tc>
          <w:tcPr>
            <w:tcW w:w="1022" w:type="dxa"/>
            <w:tcBorders>
              <w:top w:val="nil"/>
              <w:left w:val="nil"/>
              <w:bottom w:val="single" w:sz="4" w:space="0" w:color="auto"/>
              <w:right w:val="single" w:sz="4" w:space="0" w:color="auto"/>
            </w:tcBorders>
            <w:shd w:val="clear" w:color="auto" w:fill="auto"/>
            <w:noWrap/>
            <w:vAlign w:val="bottom"/>
            <w:hideMark/>
          </w:tcPr>
          <w:p w14:paraId="33C82E8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700</w:t>
            </w:r>
          </w:p>
        </w:tc>
        <w:tc>
          <w:tcPr>
            <w:tcW w:w="895" w:type="dxa"/>
            <w:tcBorders>
              <w:top w:val="nil"/>
              <w:left w:val="nil"/>
              <w:bottom w:val="single" w:sz="4" w:space="0" w:color="auto"/>
              <w:right w:val="single" w:sz="4" w:space="0" w:color="auto"/>
            </w:tcBorders>
            <w:shd w:val="clear" w:color="auto" w:fill="auto"/>
            <w:noWrap/>
            <w:vAlign w:val="bottom"/>
            <w:hideMark/>
          </w:tcPr>
          <w:p w14:paraId="21ACA14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76B3937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22CBC9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C</w:t>
            </w:r>
          </w:p>
        </w:tc>
      </w:tr>
      <w:tr w:rsidR="00DA2458" w:rsidRPr="00A45DB7" w14:paraId="09F7110D"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18D296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122</w:t>
            </w:r>
          </w:p>
        </w:tc>
        <w:tc>
          <w:tcPr>
            <w:tcW w:w="2856" w:type="dxa"/>
            <w:tcBorders>
              <w:top w:val="nil"/>
              <w:left w:val="nil"/>
              <w:bottom w:val="single" w:sz="4" w:space="0" w:color="auto"/>
              <w:right w:val="nil"/>
            </w:tcBorders>
            <w:shd w:val="clear" w:color="auto" w:fill="auto"/>
            <w:noWrap/>
            <w:vAlign w:val="bottom"/>
            <w:hideMark/>
          </w:tcPr>
          <w:p w14:paraId="0F7B11BE"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Axente Sever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F64630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570</w:t>
            </w:r>
          </w:p>
        </w:tc>
        <w:tc>
          <w:tcPr>
            <w:tcW w:w="835" w:type="dxa"/>
            <w:tcBorders>
              <w:top w:val="nil"/>
              <w:left w:val="nil"/>
              <w:bottom w:val="single" w:sz="4" w:space="0" w:color="auto"/>
              <w:right w:val="single" w:sz="4" w:space="0" w:color="auto"/>
            </w:tcBorders>
            <w:shd w:val="clear" w:color="auto" w:fill="auto"/>
            <w:noWrap/>
            <w:vAlign w:val="bottom"/>
            <w:hideMark/>
          </w:tcPr>
          <w:p w14:paraId="493764B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6D20DA8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2.850</w:t>
            </w:r>
          </w:p>
        </w:tc>
        <w:tc>
          <w:tcPr>
            <w:tcW w:w="1022" w:type="dxa"/>
            <w:tcBorders>
              <w:top w:val="nil"/>
              <w:left w:val="nil"/>
              <w:bottom w:val="single" w:sz="4" w:space="0" w:color="auto"/>
              <w:right w:val="single" w:sz="4" w:space="0" w:color="auto"/>
            </w:tcBorders>
            <w:shd w:val="clear" w:color="auto" w:fill="auto"/>
            <w:noWrap/>
            <w:vAlign w:val="bottom"/>
            <w:hideMark/>
          </w:tcPr>
          <w:p w14:paraId="206DA4B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570</w:t>
            </w:r>
          </w:p>
        </w:tc>
        <w:tc>
          <w:tcPr>
            <w:tcW w:w="895" w:type="dxa"/>
            <w:tcBorders>
              <w:top w:val="nil"/>
              <w:left w:val="nil"/>
              <w:bottom w:val="single" w:sz="4" w:space="0" w:color="auto"/>
              <w:right w:val="single" w:sz="4" w:space="0" w:color="auto"/>
            </w:tcBorders>
            <w:shd w:val="clear" w:color="auto" w:fill="auto"/>
            <w:noWrap/>
            <w:vAlign w:val="bottom"/>
            <w:hideMark/>
          </w:tcPr>
          <w:p w14:paraId="295521F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420451D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570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AC3F0B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78EA9E26"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655CE6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123</w:t>
            </w:r>
          </w:p>
        </w:tc>
        <w:tc>
          <w:tcPr>
            <w:tcW w:w="2856" w:type="dxa"/>
            <w:tcBorders>
              <w:top w:val="nil"/>
              <w:left w:val="nil"/>
              <w:bottom w:val="single" w:sz="4" w:space="0" w:color="auto"/>
              <w:right w:val="nil"/>
            </w:tcBorders>
            <w:shd w:val="clear" w:color="auto" w:fill="auto"/>
            <w:noWrap/>
            <w:vAlign w:val="bottom"/>
            <w:hideMark/>
          </w:tcPr>
          <w:p w14:paraId="04DC257B"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Hetiur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C968DE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2.650</w:t>
            </w:r>
          </w:p>
        </w:tc>
        <w:tc>
          <w:tcPr>
            <w:tcW w:w="835" w:type="dxa"/>
            <w:tcBorders>
              <w:top w:val="nil"/>
              <w:left w:val="nil"/>
              <w:bottom w:val="single" w:sz="4" w:space="0" w:color="auto"/>
              <w:right w:val="single" w:sz="4" w:space="0" w:color="auto"/>
            </w:tcBorders>
            <w:shd w:val="clear" w:color="auto" w:fill="auto"/>
            <w:noWrap/>
            <w:vAlign w:val="bottom"/>
            <w:hideMark/>
          </w:tcPr>
          <w:p w14:paraId="06CF269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540968B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15.900</w:t>
            </w:r>
          </w:p>
        </w:tc>
        <w:tc>
          <w:tcPr>
            <w:tcW w:w="1022" w:type="dxa"/>
            <w:tcBorders>
              <w:top w:val="nil"/>
              <w:left w:val="nil"/>
              <w:bottom w:val="single" w:sz="4" w:space="0" w:color="auto"/>
              <w:right w:val="single" w:sz="4" w:space="0" w:color="auto"/>
            </w:tcBorders>
            <w:shd w:val="clear" w:color="auto" w:fill="auto"/>
            <w:noWrap/>
            <w:vAlign w:val="bottom"/>
            <w:hideMark/>
          </w:tcPr>
          <w:p w14:paraId="0803353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7E1D0E5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3BBC028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6B92C7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6742E0E1"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BC2135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124</w:t>
            </w:r>
          </w:p>
        </w:tc>
        <w:tc>
          <w:tcPr>
            <w:tcW w:w="2856" w:type="dxa"/>
            <w:tcBorders>
              <w:top w:val="nil"/>
              <w:left w:val="nil"/>
              <w:bottom w:val="single" w:sz="4" w:space="0" w:color="auto"/>
              <w:right w:val="nil"/>
            </w:tcBorders>
            <w:shd w:val="clear" w:color="auto" w:fill="auto"/>
            <w:noWrap/>
            <w:vAlign w:val="bottom"/>
            <w:hideMark/>
          </w:tcPr>
          <w:p w14:paraId="3F6D9E7E"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Venchi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B661B1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3.300</w:t>
            </w:r>
          </w:p>
        </w:tc>
        <w:tc>
          <w:tcPr>
            <w:tcW w:w="835" w:type="dxa"/>
            <w:tcBorders>
              <w:top w:val="nil"/>
              <w:left w:val="nil"/>
              <w:bottom w:val="single" w:sz="4" w:space="0" w:color="auto"/>
              <w:right w:val="single" w:sz="4" w:space="0" w:color="auto"/>
            </w:tcBorders>
            <w:shd w:val="clear" w:color="auto" w:fill="auto"/>
            <w:noWrap/>
            <w:vAlign w:val="bottom"/>
            <w:hideMark/>
          </w:tcPr>
          <w:p w14:paraId="472A40F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w:t>
            </w:r>
          </w:p>
        </w:tc>
        <w:tc>
          <w:tcPr>
            <w:tcW w:w="1123" w:type="dxa"/>
            <w:tcBorders>
              <w:top w:val="nil"/>
              <w:left w:val="nil"/>
              <w:bottom w:val="single" w:sz="4" w:space="0" w:color="auto"/>
              <w:right w:val="single" w:sz="8" w:space="0" w:color="auto"/>
            </w:tcBorders>
            <w:shd w:val="clear" w:color="auto" w:fill="auto"/>
            <w:noWrap/>
            <w:vAlign w:val="bottom"/>
            <w:hideMark/>
          </w:tcPr>
          <w:p w14:paraId="3B0ADDB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20.395</w:t>
            </w:r>
          </w:p>
        </w:tc>
        <w:tc>
          <w:tcPr>
            <w:tcW w:w="1022" w:type="dxa"/>
            <w:tcBorders>
              <w:top w:val="nil"/>
              <w:left w:val="nil"/>
              <w:bottom w:val="single" w:sz="4" w:space="0" w:color="auto"/>
              <w:right w:val="single" w:sz="4" w:space="0" w:color="auto"/>
            </w:tcBorders>
            <w:shd w:val="clear" w:color="auto" w:fill="auto"/>
            <w:noWrap/>
            <w:vAlign w:val="bottom"/>
            <w:hideMark/>
          </w:tcPr>
          <w:p w14:paraId="2AE929E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4DF923A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69D9F2B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9406A8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0CA5EFC6"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BBA07E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125</w:t>
            </w:r>
          </w:p>
        </w:tc>
        <w:tc>
          <w:tcPr>
            <w:tcW w:w="2856" w:type="dxa"/>
            <w:tcBorders>
              <w:top w:val="nil"/>
              <w:left w:val="nil"/>
              <w:bottom w:val="single" w:sz="4" w:space="0" w:color="auto"/>
              <w:right w:val="nil"/>
            </w:tcBorders>
            <w:shd w:val="clear" w:color="auto" w:fill="auto"/>
            <w:noWrap/>
            <w:vAlign w:val="bottom"/>
            <w:hideMark/>
          </w:tcPr>
          <w:p w14:paraId="7ACE25E5"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Cătunul Viilor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190C17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1.200</w:t>
            </w:r>
          </w:p>
        </w:tc>
        <w:tc>
          <w:tcPr>
            <w:tcW w:w="835" w:type="dxa"/>
            <w:tcBorders>
              <w:top w:val="nil"/>
              <w:left w:val="nil"/>
              <w:bottom w:val="single" w:sz="4" w:space="0" w:color="auto"/>
              <w:right w:val="single" w:sz="4" w:space="0" w:color="auto"/>
            </w:tcBorders>
            <w:shd w:val="clear" w:color="auto" w:fill="auto"/>
            <w:noWrap/>
            <w:vAlign w:val="bottom"/>
            <w:hideMark/>
          </w:tcPr>
          <w:p w14:paraId="395BEFF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6</w:t>
            </w:r>
          </w:p>
        </w:tc>
        <w:tc>
          <w:tcPr>
            <w:tcW w:w="1123" w:type="dxa"/>
            <w:tcBorders>
              <w:top w:val="nil"/>
              <w:left w:val="nil"/>
              <w:bottom w:val="single" w:sz="4" w:space="0" w:color="auto"/>
              <w:right w:val="single" w:sz="8" w:space="0" w:color="auto"/>
            </w:tcBorders>
            <w:shd w:val="clear" w:color="auto" w:fill="auto"/>
            <w:noWrap/>
            <w:vAlign w:val="bottom"/>
            <w:hideMark/>
          </w:tcPr>
          <w:p w14:paraId="1712A85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7.200</w:t>
            </w:r>
          </w:p>
        </w:tc>
        <w:tc>
          <w:tcPr>
            <w:tcW w:w="1022" w:type="dxa"/>
            <w:tcBorders>
              <w:top w:val="nil"/>
              <w:left w:val="nil"/>
              <w:bottom w:val="single" w:sz="4" w:space="0" w:color="auto"/>
              <w:right w:val="single" w:sz="4" w:space="0" w:color="auto"/>
            </w:tcBorders>
            <w:shd w:val="clear" w:color="auto" w:fill="auto"/>
            <w:noWrap/>
            <w:vAlign w:val="bottom"/>
            <w:hideMark/>
          </w:tcPr>
          <w:p w14:paraId="41D1970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209BDDE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169DCD0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3ECE552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533A2689"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4EC254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126</w:t>
            </w:r>
          </w:p>
        </w:tc>
        <w:tc>
          <w:tcPr>
            <w:tcW w:w="2856" w:type="dxa"/>
            <w:tcBorders>
              <w:top w:val="nil"/>
              <w:left w:val="nil"/>
              <w:bottom w:val="single" w:sz="4" w:space="0" w:color="auto"/>
              <w:right w:val="nil"/>
            </w:tcBorders>
            <w:shd w:val="clear" w:color="auto" w:fill="auto"/>
            <w:noWrap/>
            <w:vAlign w:val="bottom"/>
            <w:hideMark/>
          </w:tcPr>
          <w:p w14:paraId="025F8817"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Ceahlăului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5F485A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210</w:t>
            </w:r>
          </w:p>
        </w:tc>
        <w:tc>
          <w:tcPr>
            <w:tcW w:w="835" w:type="dxa"/>
            <w:tcBorders>
              <w:top w:val="nil"/>
              <w:left w:val="nil"/>
              <w:bottom w:val="single" w:sz="4" w:space="0" w:color="auto"/>
              <w:right w:val="single" w:sz="4" w:space="0" w:color="auto"/>
            </w:tcBorders>
            <w:shd w:val="clear" w:color="auto" w:fill="auto"/>
            <w:noWrap/>
            <w:vAlign w:val="bottom"/>
            <w:hideMark/>
          </w:tcPr>
          <w:p w14:paraId="30B8A42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367E2B0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840</w:t>
            </w:r>
          </w:p>
        </w:tc>
        <w:tc>
          <w:tcPr>
            <w:tcW w:w="1022" w:type="dxa"/>
            <w:tcBorders>
              <w:top w:val="nil"/>
              <w:left w:val="nil"/>
              <w:bottom w:val="single" w:sz="4" w:space="0" w:color="auto"/>
              <w:right w:val="single" w:sz="4" w:space="0" w:color="auto"/>
            </w:tcBorders>
            <w:shd w:val="clear" w:color="auto" w:fill="auto"/>
            <w:noWrap/>
            <w:vAlign w:val="bottom"/>
            <w:hideMark/>
          </w:tcPr>
          <w:p w14:paraId="2145BAF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210</w:t>
            </w:r>
          </w:p>
        </w:tc>
        <w:tc>
          <w:tcPr>
            <w:tcW w:w="895" w:type="dxa"/>
            <w:tcBorders>
              <w:top w:val="nil"/>
              <w:left w:val="nil"/>
              <w:bottom w:val="single" w:sz="4" w:space="0" w:color="auto"/>
              <w:right w:val="single" w:sz="4" w:space="0" w:color="auto"/>
            </w:tcBorders>
            <w:shd w:val="clear" w:color="auto" w:fill="auto"/>
            <w:noWrap/>
            <w:vAlign w:val="bottom"/>
            <w:hideMark/>
          </w:tcPr>
          <w:p w14:paraId="0B2215C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35AB60A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210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AA7677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3328CF3A"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8E546D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127</w:t>
            </w:r>
          </w:p>
        </w:tc>
        <w:tc>
          <w:tcPr>
            <w:tcW w:w="2856" w:type="dxa"/>
            <w:tcBorders>
              <w:top w:val="nil"/>
              <w:left w:val="nil"/>
              <w:bottom w:val="single" w:sz="4" w:space="0" w:color="auto"/>
              <w:right w:val="nil"/>
            </w:tcBorders>
            <w:shd w:val="clear" w:color="auto" w:fill="auto"/>
            <w:noWrap/>
            <w:vAlign w:val="bottom"/>
            <w:hideMark/>
          </w:tcPr>
          <w:p w14:paraId="0EDB5D42"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Izvorului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095547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400</w:t>
            </w:r>
          </w:p>
        </w:tc>
        <w:tc>
          <w:tcPr>
            <w:tcW w:w="835" w:type="dxa"/>
            <w:tcBorders>
              <w:top w:val="nil"/>
              <w:left w:val="nil"/>
              <w:bottom w:val="single" w:sz="4" w:space="0" w:color="auto"/>
              <w:right w:val="single" w:sz="4" w:space="0" w:color="auto"/>
            </w:tcBorders>
            <w:shd w:val="clear" w:color="auto" w:fill="auto"/>
            <w:noWrap/>
            <w:vAlign w:val="bottom"/>
            <w:hideMark/>
          </w:tcPr>
          <w:p w14:paraId="4BD6288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71DCBD7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2.000</w:t>
            </w:r>
          </w:p>
        </w:tc>
        <w:tc>
          <w:tcPr>
            <w:tcW w:w="1022" w:type="dxa"/>
            <w:tcBorders>
              <w:top w:val="nil"/>
              <w:left w:val="nil"/>
              <w:bottom w:val="single" w:sz="4" w:space="0" w:color="auto"/>
              <w:right w:val="single" w:sz="4" w:space="0" w:color="auto"/>
            </w:tcBorders>
            <w:shd w:val="clear" w:color="auto" w:fill="auto"/>
            <w:noWrap/>
            <w:vAlign w:val="bottom"/>
            <w:hideMark/>
          </w:tcPr>
          <w:p w14:paraId="3C5C9D6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253</w:t>
            </w:r>
          </w:p>
        </w:tc>
        <w:tc>
          <w:tcPr>
            <w:tcW w:w="895" w:type="dxa"/>
            <w:tcBorders>
              <w:top w:val="nil"/>
              <w:left w:val="nil"/>
              <w:bottom w:val="single" w:sz="4" w:space="0" w:color="auto"/>
              <w:right w:val="single" w:sz="4" w:space="0" w:color="auto"/>
            </w:tcBorders>
            <w:shd w:val="clear" w:color="auto" w:fill="auto"/>
            <w:noWrap/>
            <w:vAlign w:val="bottom"/>
            <w:hideMark/>
          </w:tcPr>
          <w:p w14:paraId="48101E5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2D699F5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253</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48139AD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5D47FDCF"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FA2ADB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128</w:t>
            </w:r>
          </w:p>
        </w:tc>
        <w:tc>
          <w:tcPr>
            <w:tcW w:w="2856" w:type="dxa"/>
            <w:tcBorders>
              <w:top w:val="nil"/>
              <w:left w:val="nil"/>
              <w:bottom w:val="single" w:sz="4" w:space="0" w:color="auto"/>
              <w:right w:val="nil"/>
            </w:tcBorders>
            <w:shd w:val="clear" w:color="auto" w:fill="auto"/>
            <w:noWrap/>
            <w:vAlign w:val="bottom"/>
            <w:hideMark/>
          </w:tcPr>
          <w:p w14:paraId="5EEF8140"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Livezilor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53E556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400</w:t>
            </w:r>
          </w:p>
        </w:tc>
        <w:tc>
          <w:tcPr>
            <w:tcW w:w="835" w:type="dxa"/>
            <w:tcBorders>
              <w:top w:val="nil"/>
              <w:left w:val="nil"/>
              <w:bottom w:val="single" w:sz="4" w:space="0" w:color="auto"/>
              <w:right w:val="single" w:sz="4" w:space="0" w:color="auto"/>
            </w:tcBorders>
            <w:shd w:val="clear" w:color="auto" w:fill="auto"/>
            <w:noWrap/>
            <w:vAlign w:val="bottom"/>
            <w:hideMark/>
          </w:tcPr>
          <w:p w14:paraId="63604D5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0084613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2.000</w:t>
            </w:r>
          </w:p>
        </w:tc>
        <w:tc>
          <w:tcPr>
            <w:tcW w:w="1022" w:type="dxa"/>
            <w:tcBorders>
              <w:top w:val="nil"/>
              <w:left w:val="nil"/>
              <w:bottom w:val="single" w:sz="4" w:space="0" w:color="auto"/>
              <w:right w:val="single" w:sz="4" w:space="0" w:color="auto"/>
            </w:tcBorders>
            <w:shd w:val="clear" w:color="auto" w:fill="auto"/>
            <w:noWrap/>
            <w:vAlign w:val="bottom"/>
            <w:hideMark/>
          </w:tcPr>
          <w:p w14:paraId="71926DE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w:t>
            </w:r>
          </w:p>
        </w:tc>
        <w:tc>
          <w:tcPr>
            <w:tcW w:w="895" w:type="dxa"/>
            <w:tcBorders>
              <w:top w:val="nil"/>
              <w:left w:val="nil"/>
              <w:bottom w:val="single" w:sz="4" w:space="0" w:color="auto"/>
              <w:right w:val="single" w:sz="4" w:space="0" w:color="auto"/>
            </w:tcBorders>
            <w:shd w:val="clear" w:color="auto" w:fill="auto"/>
            <w:noWrap/>
            <w:vAlign w:val="bottom"/>
            <w:hideMark/>
          </w:tcPr>
          <w:p w14:paraId="198FC2A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3B2ACCB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73FD739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5D7ABF7F"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DE0D09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129</w:t>
            </w:r>
          </w:p>
        </w:tc>
        <w:tc>
          <w:tcPr>
            <w:tcW w:w="2856" w:type="dxa"/>
            <w:tcBorders>
              <w:top w:val="nil"/>
              <w:left w:val="nil"/>
              <w:bottom w:val="single" w:sz="4" w:space="0" w:color="auto"/>
              <w:right w:val="nil"/>
            </w:tcBorders>
            <w:shd w:val="clear" w:color="auto" w:fill="auto"/>
            <w:noWrap/>
            <w:vAlign w:val="bottom"/>
            <w:hideMark/>
          </w:tcPr>
          <w:p w14:paraId="24AEAA90"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Lunca Poștei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BD2264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1.075</w:t>
            </w:r>
          </w:p>
        </w:tc>
        <w:tc>
          <w:tcPr>
            <w:tcW w:w="835" w:type="dxa"/>
            <w:tcBorders>
              <w:top w:val="nil"/>
              <w:left w:val="nil"/>
              <w:bottom w:val="single" w:sz="4" w:space="0" w:color="auto"/>
              <w:right w:val="single" w:sz="4" w:space="0" w:color="auto"/>
            </w:tcBorders>
            <w:shd w:val="clear" w:color="auto" w:fill="auto"/>
            <w:noWrap/>
            <w:vAlign w:val="bottom"/>
            <w:hideMark/>
          </w:tcPr>
          <w:p w14:paraId="2812AAE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6F338CE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5.375</w:t>
            </w:r>
          </w:p>
        </w:tc>
        <w:tc>
          <w:tcPr>
            <w:tcW w:w="1022" w:type="dxa"/>
            <w:tcBorders>
              <w:top w:val="nil"/>
              <w:left w:val="nil"/>
              <w:bottom w:val="single" w:sz="4" w:space="0" w:color="auto"/>
              <w:right w:val="single" w:sz="4" w:space="0" w:color="auto"/>
            </w:tcBorders>
            <w:shd w:val="clear" w:color="auto" w:fill="auto"/>
            <w:noWrap/>
            <w:vAlign w:val="bottom"/>
            <w:hideMark/>
          </w:tcPr>
          <w:p w14:paraId="27B2499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1.000</w:t>
            </w:r>
          </w:p>
        </w:tc>
        <w:tc>
          <w:tcPr>
            <w:tcW w:w="895" w:type="dxa"/>
            <w:tcBorders>
              <w:top w:val="nil"/>
              <w:left w:val="nil"/>
              <w:bottom w:val="single" w:sz="4" w:space="0" w:color="auto"/>
              <w:right w:val="single" w:sz="4" w:space="0" w:color="auto"/>
            </w:tcBorders>
            <w:shd w:val="clear" w:color="auto" w:fill="auto"/>
            <w:noWrap/>
            <w:vAlign w:val="bottom"/>
            <w:hideMark/>
          </w:tcPr>
          <w:p w14:paraId="7DBE42D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0716AD7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1.000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0C0957D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734C4445"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9114B6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130</w:t>
            </w:r>
          </w:p>
        </w:tc>
        <w:tc>
          <w:tcPr>
            <w:tcW w:w="2856" w:type="dxa"/>
            <w:tcBorders>
              <w:top w:val="nil"/>
              <w:left w:val="nil"/>
              <w:bottom w:val="single" w:sz="4" w:space="0" w:color="auto"/>
              <w:right w:val="nil"/>
            </w:tcBorders>
            <w:shd w:val="clear" w:color="auto" w:fill="auto"/>
            <w:noWrap/>
            <w:vAlign w:val="bottom"/>
            <w:hideMark/>
          </w:tcPr>
          <w:p w14:paraId="3787315F"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N. D. Cocea</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87DD9C2"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310</w:t>
            </w:r>
          </w:p>
        </w:tc>
        <w:tc>
          <w:tcPr>
            <w:tcW w:w="835" w:type="dxa"/>
            <w:tcBorders>
              <w:top w:val="nil"/>
              <w:left w:val="nil"/>
              <w:bottom w:val="single" w:sz="4" w:space="0" w:color="auto"/>
              <w:right w:val="single" w:sz="4" w:space="0" w:color="auto"/>
            </w:tcBorders>
            <w:shd w:val="clear" w:color="auto" w:fill="auto"/>
            <w:noWrap/>
            <w:vAlign w:val="bottom"/>
            <w:hideMark/>
          </w:tcPr>
          <w:p w14:paraId="6F17D5EB"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00768E8A" w14:textId="77777777" w:rsidR="00DA2458" w:rsidRPr="00A45DB7" w:rsidRDefault="00DA2458" w:rsidP="00C1249F">
            <w:pPr>
              <w:jc w:val="center"/>
              <w:rPr>
                <w:rFonts w:ascii="Times New Roman" w:hAnsi="Times New Roman" w:cs="Times New Roman"/>
                <w:sz w:val="21"/>
                <w:szCs w:val="21"/>
              </w:rPr>
            </w:pPr>
            <w:r w:rsidRPr="00A45DB7">
              <w:rPr>
                <w:rFonts w:ascii="Times New Roman" w:hAnsi="Times New Roman" w:cs="Times New Roman"/>
                <w:sz w:val="21"/>
                <w:szCs w:val="21"/>
              </w:rPr>
              <w:t>1.240</w:t>
            </w:r>
          </w:p>
        </w:tc>
        <w:tc>
          <w:tcPr>
            <w:tcW w:w="1022" w:type="dxa"/>
            <w:tcBorders>
              <w:top w:val="nil"/>
              <w:left w:val="nil"/>
              <w:bottom w:val="single" w:sz="4" w:space="0" w:color="auto"/>
              <w:right w:val="single" w:sz="4" w:space="0" w:color="auto"/>
            </w:tcBorders>
            <w:shd w:val="clear" w:color="auto" w:fill="auto"/>
            <w:noWrap/>
            <w:vAlign w:val="bottom"/>
            <w:hideMark/>
          </w:tcPr>
          <w:p w14:paraId="5F46E27A"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310</w:t>
            </w:r>
          </w:p>
        </w:tc>
        <w:tc>
          <w:tcPr>
            <w:tcW w:w="895" w:type="dxa"/>
            <w:tcBorders>
              <w:top w:val="nil"/>
              <w:left w:val="nil"/>
              <w:bottom w:val="single" w:sz="4" w:space="0" w:color="auto"/>
              <w:right w:val="single" w:sz="4" w:space="0" w:color="auto"/>
            </w:tcBorders>
            <w:shd w:val="clear" w:color="auto" w:fill="auto"/>
            <w:noWrap/>
            <w:vAlign w:val="bottom"/>
            <w:hideMark/>
          </w:tcPr>
          <w:p w14:paraId="3D6B51D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592E88A7"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93D64A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69C46C22"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FE3FBD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131</w:t>
            </w:r>
          </w:p>
        </w:tc>
        <w:tc>
          <w:tcPr>
            <w:tcW w:w="2856" w:type="dxa"/>
            <w:tcBorders>
              <w:top w:val="nil"/>
              <w:left w:val="nil"/>
              <w:bottom w:val="single" w:sz="4" w:space="0" w:color="auto"/>
              <w:right w:val="nil"/>
            </w:tcBorders>
            <w:shd w:val="clear" w:color="auto" w:fill="auto"/>
            <w:noWrap/>
            <w:vAlign w:val="bottom"/>
            <w:hideMark/>
          </w:tcPr>
          <w:p w14:paraId="78410274"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Negoiului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108017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420</w:t>
            </w:r>
          </w:p>
        </w:tc>
        <w:tc>
          <w:tcPr>
            <w:tcW w:w="835" w:type="dxa"/>
            <w:tcBorders>
              <w:top w:val="nil"/>
              <w:left w:val="nil"/>
              <w:bottom w:val="single" w:sz="4" w:space="0" w:color="auto"/>
              <w:right w:val="single" w:sz="4" w:space="0" w:color="auto"/>
            </w:tcBorders>
            <w:shd w:val="clear" w:color="auto" w:fill="auto"/>
            <w:noWrap/>
            <w:vAlign w:val="bottom"/>
            <w:hideMark/>
          </w:tcPr>
          <w:p w14:paraId="5B2C3C1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w:t>
            </w:r>
          </w:p>
        </w:tc>
        <w:tc>
          <w:tcPr>
            <w:tcW w:w="1123" w:type="dxa"/>
            <w:tcBorders>
              <w:top w:val="nil"/>
              <w:left w:val="nil"/>
              <w:bottom w:val="single" w:sz="4" w:space="0" w:color="auto"/>
              <w:right w:val="single" w:sz="8" w:space="0" w:color="auto"/>
            </w:tcBorders>
            <w:shd w:val="clear" w:color="auto" w:fill="auto"/>
            <w:noWrap/>
            <w:vAlign w:val="bottom"/>
            <w:hideMark/>
          </w:tcPr>
          <w:p w14:paraId="4B09474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1.680</w:t>
            </w:r>
          </w:p>
        </w:tc>
        <w:tc>
          <w:tcPr>
            <w:tcW w:w="1022" w:type="dxa"/>
            <w:tcBorders>
              <w:top w:val="nil"/>
              <w:left w:val="nil"/>
              <w:bottom w:val="single" w:sz="4" w:space="0" w:color="auto"/>
              <w:right w:val="single" w:sz="4" w:space="0" w:color="auto"/>
            </w:tcBorders>
            <w:shd w:val="clear" w:color="auto" w:fill="auto"/>
            <w:noWrap/>
            <w:vAlign w:val="bottom"/>
            <w:hideMark/>
          </w:tcPr>
          <w:p w14:paraId="3E00F06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420</w:t>
            </w:r>
          </w:p>
        </w:tc>
        <w:tc>
          <w:tcPr>
            <w:tcW w:w="895" w:type="dxa"/>
            <w:tcBorders>
              <w:top w:val="nil"/>
              <w:left w:val="nil"/>
              <w:bottom w:val="single" w:sz="4" w:space="0" w:color="auto"/>
              <w:right w:val="single" w:sz="4" w:space="0" w:color="auto"/>
            </w:tcBorders>
            <w:shd w:val="clear" w:color="auto" w:fill="auto"/>
            <w:noWrap/>
            <w:vAlign w:val="bottom"/>
            <w:hideMark/>
          </w:tcPr>
          <w:p w14:paraId="45133EF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0E634F4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420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2E4ACC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5389B25F"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F75568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132</w:t>
            </w:r>
          </w:p>
        </w:tc>
        <w:tc>
          <w:tcPr>
            <w:tcW w:w="2856" w:type="dxa"/>
            <w:tcBorders>
              <w:top w:val="nil"/>
              <w:left w:val="nil"/>
              <w:bottom w:val="single" w:sz="4" w:space="0" w:color="auto"/>
              <w:right w:val="nil"/>
            </w:tcBorders>
            <w:shd w:val="clear" w:color="auto" w:fill="auto"/>
            <w:noWrap/>
            <w:vAlign w:val="bottom"/>
            <w:hideMark/>
          </w:tcPr>
          <w:p w14:paraId="438459E5"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Nucilor</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779878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250</w:t>
            </w:r>
          </w:p>
        </w:tc>
        <w:tc>
          <w:tcPr>
            <w:tcW w:w="835" w:type="dxa"/>
            <w:tcBorders>
              <w:top w:val="nil"/>
              <w:left w:val="nil"/>
              <w:bottom w:val="single" w:sz="4" w:space="0" w:color="auto"/>
              <w:right w:val="single" w:sz="4" w:space="0" w:color="auto"/>
            </w:tcBorders>
            <w:shd w:val="clear" w:color="auto" w:fill="auto"/>
            <w:noWrap/>
            <w:vAlign w:val="bottom"/>
            <w:hideMark/>
          </w:tcPr>
          <w:p w14:paraId="1C50F7A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6939583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1.250</w:t>
            </w:r>
          </w:p>
        </w:tc>
        <w:tc>
          <w:tcPr>
            <w:tcW w:w="1022" w:type="dxa"/>
            <w:tcBorders>
              <w:top w:val="nil"/>
              <w:left w:val="nil"/>
              <w:bottom w:val="single" w:sz="4" w:space="0" w:color="auto"/>
              <w:right w:val="single" w:sz="4" w:space="0" w:color="auto"/>
            </w:tcBorders>
            <w:shd w:val="clear" w:color="auto" w:fill="auto"/>
            <w:noWrap/>
            <w:vAlign w:val="bottom"/>
            <w:hideMark/>
          </w:tcPr>
          <w:p w14:paraId="57FA500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895" w:type="dxa"/>
            <w:tcBorders>
              <w:top w:val="nil"/>
              <w:left w:val="nil"/>
              <w:bottom w:val="single" w:sz="4" w:space="0" w:color="auto"/>
              <w:right w:val="single" w:sz="4" w:space="0" w:color="auto"/>
            </w:tcBorders>
            <w:shd w:val="clear" w:color="auto" w:fill="auto"/>
            <w:noWrap/>
            <w:vAlign w:val="bottom"/>
            <w:hideMark/>
          </w:tcPr>
          <w:p w14:paraId="38DD2E2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117" w:type="dxa"/>
            <w:tcBorders>
              <w:top w:val="nil"/>
              <w:left w:val="nil"/>
              <w:bottom w:val="single" w:sz="4" w:space="0" w:color="auto"/>
              <w:right w:val="nil"/>
            </w:tcBorders>
            <w:shd w:val="clear" w:color="auto" w:fill="auto"/>
            <w:noWrap/>
            <w:vAlign w:val="bottom"/>
            <w:hideMark/>
          </w:tcPr>
          <w:p w14:paraId="183F7F0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56FA187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08B1B2CD"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48CCD3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133</w:t>
            </w:r>
          </w:p>
        </w:tc>
        <w:tc>
          <w:tcPr>
            <w:tcW w:w="2856" w:type="dxa"/>
            <w:tcBorders>
              <w:top w:val="nil"/>
              <w:left w:val="nil"/>
              <w:bottom w:val="single" w:sz="4" w:space="0" w:color="auto"/>
              <w:right w:val="nil"/>
            </w:tcBorders>
            <w:shd w:val="clear" w:color="auto" w:fill="auto"/>
            <w:noWrap/>
            <w:vAlign w:val="bottom"/>
            <w:hideMark/>
          </w:tcPr>
          <w:p w14:paraId="08AA7820"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Parângului</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ECF2AB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545</w:t>
            </w:r>
          </w:p>
        </w:tc>
        <w:tc>
          <w:tcPr>
            <w:tcW w:w="835" w:type="dxa"/>
            <w:tcBorders>
              <w:top w:val="nil"/>
              <w:left w:val="nil"/>
              <w:bottom w:val="single" w:sz="4" w:space="0" w:color="auto"/>
              <w:right w:val="single" w:sz="4" w:space="0" w:color="auto"/>
            </w:tcBorders>
            <w:shd w:val="clear" w:color="auto" w:fill="auto"/>
            <w:noWrap/>
            <w:vAlign w:val="bottom"/>
            <w:hideMark/>
          </w:tcPr>
          <w:p w14:paraId="3CA7303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74F241A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2.725</w:t>
            </w:r>
          </w:p>
        </w:tc>
        <w:tc>
          <w:tcPr>
            <w:tcW w:w="1022" w:type="dxa"/>
            <w:tcBorders>
              <w:top w:val="nil"/>
              <w:left w:val="nil"/>
              <w:bottom w:val="single" w:sz="4" w:space="0" w:color="auto"/>
              <w:right w:val="single" w:sz="4" w:space="0" w:color="auto"/>
            </w:tcBorders>
            <w:shd w:val="clear" w:color="auto" w:fill="auto"/>
            <w:noWrap/>
            <w:vAlign w:val="bottom"/>
            <w:hideMark/>
          </w:tcPr>
          <w:p w14:paraId="0CCD143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545</w:t>
            </w:r>
          </w:p>
        </w:tc>
        <w:tc>
          <w:tcPr>
            <w:tcW w:w="895" w:type="dxa"/>
            <w:tcBorders>
              <w:top w:val="nil"/>
              <w:left w:val="nil"/>
              <w:bottom w:val="single" w:sz="4" w:space="0" w:color="auto"/>
              <w:right w:val="single" w:sz="4" w:space="0" w:color="auto"/>
            </w:tcBorders>
            <w:shd w:val="clear" w:color="auto" w:fill="auto"/>
            <w:noWrap/>
            <w:vAlign w:val="bottom"/>
            <w:hideMark/>
          </w:tcPr>
          <w:p w14:paraId="328E0BC1"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w:t>
            </w:r>
          </w:p>
        </w:tc>
        <w:tc>
          <w:tcPr>
            <w:tcW w:w="1117" w:type="dxa"/>
            <w:tcBorders>
              <w:top w:val="nil"/>
              <w:left w:val="nil"/>
              <w:bottom w:val="single" w:sz="4" w:space="0" w:color="auto"/>
              <w:right w:val="nil"/>
            </w:tcBorders>
            <w:shd w:val="clear" w:color="auto" w:fill="auto"/>
            <w:noWrap/>
            <w:vAlign w:val="bottom"/>
            <w:hideMark/>
          </w:tcPr>
          <w:p w14:paraId="0E65A94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1.635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D1CE60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1529AB27"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425198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134</w:t>
            </w:r>
          </w:p>
        </w:tc>
        <w:tc>
          <w:tcPr>
            <w:tcW w:w="2856" w:type="dxa"/>
            <w:tcBorders>
              <w:top w:val="nil"/>
              <w:left w:val="nil"/>
              <w:bottom w:val="single" w:sz="4" w:space="0" w:color="auto"/>
              <w:right w:val="nil"/>
            </w:tcBorders>
            <w:shd w:val="clear" w:color="auto" w:fill="auto"/>
            <w:noWrap/>
            <w:vAlign w:val="bottom"/>
            <w:hideMark/>
          </w:tcPr>
          <w:p w14:paraId="3E51D6BE"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Samuil Micu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4A80A6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835" w:type="dxa"/>
            <w:tcBorders>
              <w:top w:val="nil"/>
              <w:left w:val="nil"/>
              <w:bottom w:val="single" w:sz="4" w:space="0" w:color="auto"/>
              <w:right w:val="single" w:sz="4" w:space="0" w:color="auto"/>
            </w:tcBorders>
            <w:shd w:val="clear" w:color="auto" w:fill="auto"/>
            <w:noWrap/>
            <w:vAlign w:val="bottom"/>
            <w:hideMark/>
          </w:tcPr>
          <w:p w14:paraId="1DA48B1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4C7860C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1.500</w:t>
            </w:r>
          </w:p>
        </w:tc>
        <w:tc>
          <w:tcPr>
            <w:tcW w:w="1022" w:type="dxa"/>
            <w:tcBorders>
              <w:top w:val="nil"/>
              <w:left w:val="nil"/>
              <w:bottom w:val="single" w:sz="4" w:space="0" w:color="auto"/>
              <w:right w:val="single" w:sz="4" w:space="0" w:color="auto"/>
            </w:tcBorders>
            <w:shd w:val="clear" w:color="auto" w:fill="auto"/>
            <w:noWrap/>
            <w:vAlign w:val="bottom"/>
            <w:hideMark/>
          </w:tcPr>
          <w:p w14:paraId="4126467B"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300</w:t>
            </w:r>
          </w:p>
        </w:tc>
        <w:tc>
          <w:tcPr>
            <w:tcW w:w="895" w:type="dxa"/>
            <w:tcBorders>
              <w:top w:val="nil"/>
              <w:left w:val="nil"/>
              <w:bottom w:val="single" w:sz="4" w:space="0" w:color="auto"/>
              <w:right w:val="single" w:sz="4" w:space="0" w:color="auto"/>
            </w:tcBorders>
            <w:shd w:val="clear" w:color="auto" w:fill="auto"/>
            <w:noWrap/>
            <w:vAlign w:val="bottom"/>
            <w:hideMark/>
          </w:tcPr>
          <w:p w14:paraId="746AA46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w:t>
            </w:r>
          </w:p>
        </w:tc>
        <w:tc>
          <w:tcPr>
            <w:tcW w:w="1117" w:type="dxa"/>
            <w:tcBorders>
              <w:top w:val="nil"/>
              <w:left w:val="nil"/>
              <w:bottom w:val="single" w:sz="4" w:space="0" w:color="auto"/>
              <w:right w:val="nil"/>
            </w:tcBorders>
            <w:shd w:val="clear" w:color="auto" w:fill="auto"/>
            <w:noWrap/>
            <w:vAlign w:val="bottom"/>
            <w:hideMark/>
          </w:tcPr>
          <w:p w14:paraId="3A3163A6"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450</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13C8B08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70284D32" w14:textId="77777777" w:rsidTr="00C1249F">
        <w:trPr>
          <w:trHeight w:val="320"/>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A97A4CC"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135</w:t>
            </w:r>
          </w:p>
        </w:tc>
        <w:tc>
          <w:tcPr>
            <w:tcW w:w="2856" w:type="dxa"/>
            <w:tcBorders>
              <w:top w:val="nil"/>
              <w:left w:val="nil"/>
              <w:bottom w:val="single" w:sz="4" w:space="0" w:color="auto"/>
              <w:right w:val="nil"/>
            </w:tcBorders>
            <w:shd w:val="clear" w:color="auto" w:fill="auto"/>
            <w:noWrap/>
            <w:vAlign w:val="bottom"/>
            <w:hideMark/>
          </w:tcPr>
          <w:p w14:paraId="269A17B4"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Tudor Vladimirescu</w:t>
            </w:r>
          </w:p>
        </w:tc>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08C15F5"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315</w:t>
            </w:r>
          </w:p>
        </w:tc>
        <w:tc>
          <w:tcPr>
            <w:tcW w:w="835" w:type="dxa"/>
            <w:tcBorders>
              <w:top w:val="nil"/>
              <w:left w:val="nil"/>
              <w:bottom w:val="single" w:sz="4" w:space="0" w:color="auto"/>
              <w:right w:val="single" w:sz="4" w:space="0" w:color="auto"/>
            </w:tcBorders>
            <w:shd w:val="clear" w:color="auto" w:fill="auto"/>
            <w:noWrap/>
            <w:vAlign w:val="bottom"/>
            <w:hideMark/>
          </w:tcPr>
          <w:p w14:paraId="1933090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single" w:sz="4" w:space="0" w:color="auto"/>
              <w:right w:val="single" w:sz="8" w:space="0" w:color="auto"/>
            </w:tcBorders>
            <w:shd w:val="clear" w:color="auto" w:fill="auto"/>
            <w:noWrap/>
            <w:vAlign w:val="bottom"/>
            <w:hideMark/>
          </w:tcPr>
          <w:p w14:paraId="55ED63A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1.575</w:t>
            </w:r>
          </w:p>
        </w:tc>
        <w:tc>
          <w:tcPr>
            <w:tcW w:w="1022" w:type="dxa"/>
            <w:tcBorders>
              <w:top w:val="nil"/>
              <w:left w:val="nil"/>
              <w:bottom w:val="single" w:sz="4" w:space="0" w:color="auto"/>
              <w:right w:val="single" w:sz="4" w:space="0" w:color="auto"/>
            </w:tcBorders>
            <w:shd w:val="clear" w:color="auto" w:fill="auto"/>
            <w:noWrap/>
            <w:vAlign w:val="bottom"/>
            <w:hideMark/>
          </w:tcPr>
          <w:p w14:paraId="0F13C49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315</w:t>
            </w:r>
          </w:p>
        </w:tc>
        <w:tc>
          <w:tcPr>
            <w:tcW w:w="895" w:type="dxa"/>
            <w:tcBorders>
              <w:top w:val="nil"/>
              <w:left w:val="nil"/>
              <w:bottom w:val="single" w:sz="4" w:space="0" w:color="auto"/>
              <w:right w:val="single" w:sz="4" w:space="0" w:color="auto"/>
            </w:tcBorders>
            <w:shd w:val="clear" w:color="auto" w:fill="auto"/>
            <w:noWrap/>
            <w:vAlign w:val="bottom"/>
            <w:hideMark/>
          </w:tcPr>
          <w:p w14:paraId="0468726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single" w:sz="4" w:space="0" w:color="auto"/>
              <w:right w:val="nil"/>
            </w:tcBorders>
            <w:shd w:val="clear" w:color="auto" w:fill="auto"/>
            <w:noWrap/>
            <w:vAlign w:val="bottom"/>
            <w:hideMark/>
          </w:tcPr>
          <w:p w14:paraId="35FA763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315</w:t>
            </w:r>
          </w:p>
        </w:tc>
        <w:tc>
          <w:tcPr>
            <w:tcW w:w="1241" w:type="dxa"/>
            <w:tcBorders>
              <w:top w:val="nil"/>
              <w:left w:val="single" w:sz="8" w:space="0" w:color="auto"/>
              <w:bottom w:val="single" w:sz="4" w:space="0" w:color="auto"/>
              <w:right w:val="single" w:sz="8" w:space="0" w:color="auto"/>
            </w:tcBorders>
            <w:shd w:val="clear" w:color="auto" w:fill="auto"/>
            <w:noWrap/>
            <w:vAlign w:val="bottom"/>
            <w:hideMark/>
          </w:tcPr>
          <w:p w14:paraId="64962C24"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168F7786" w14:textId="77777777" w:rsidTr="00C1249F">
        <w:trPr>
          <w:trHeight w:val="340"/>
        </w:trPr>
        <w:tc>
          <w:tcPr>
            <w:tcW w:w="536" w:type="dxa"/>
            <w:tcBorders>
              <w:top w:val="nil"/>
              <w:left w:val="single" w:sz="8" w:space="0" w:color="auto"/>
              <w:bottom w:val="nil"/>
              <w:right w:val="single" w:sz="4" w:space="0" w:color="auto"/>
            </w:tcBorders>
            <w:shd w:val="clear" w:color="auto" w:fill="auto"/>
            <w:noWrap/>
            <w:vAlign w:val="bottom"/>
            <w:hideMark/>
          </w:tcPr>
          <w:p w14:paraId="55267B7D"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136</w:t>
            </w:r>
          </w:p>
        </w:tc>
        <w:tc>
          <w:tcPr>
            <w:tcW w:w="2856" w:type="dxa"/>
            <w:tcBorders>
              <w:top w:val="nil"/>
              <w:left w:val="nil"/>
              <w:bottom w:val="nil"/>
              <w:right w:val="nil"/>
            </w:tcBorders>
            <w:shd w:val="clear" w:color="auto" w:fill="auto"/>
            <w:noWrap/>
            <w:vAlign w:val="bottom"/>
            <w:hideMark/>
          </w:tcPr>
          <w:p w14:paraId="405C3BDC" w14:textId="77777777" w:rsidR="00DA2458" w:rsidRPr="00A45DB7" w:rsidRDefault="00DA2458" w:rsidP="00C1249F">
            <w:pPr>
              <w:rPr>
                <w:rFonts w:ascii="Times New Roman" w:hAnsi="Times New Roman" w:cs="Times New Roman"/>
                <w:color w:val="000000"/>
                <w:sz w:val="21"/>
                <w:szCs w:val="21"/>
              </w:rPr>
            </w:pPr>
            <w:r w:rsidRPr="00A45DB7">
              <w:rPr>
                <w:rFonts w:ascii="Times New Roman" w:hAnsi="Times New Roman" w:cs="Times New Roman"/>
                <w:color w:val="000000"/>
                <w:sz w:val="21"/>
                <w:szCs w:val="21"/>
              </w:rPr>
              <w:t>Zugravilor</w:t>
            </w:r>
          </w:p>
        </w:tc>
        <w:tc>
          <w:tcPr>
            <w:tcW w:w="780" w:type="dxa"/>
            <w:tcBorders>
              <w:top w:val="nil"/>
              <w:left w:val="single" w:sz="8" w:space="0" w:color="auto"/>
              <w:bottom w:val="nil"/>
              <w:right w:val="single" w:sz="4" w:space="0" w:color="auto"/>
            </w:tcBorders>
            <w:shd w:val="clear" w:color="auto" w:fill="auto"/>
            <w:noWrap/>
            <w:vAlign w:val="bottom"/>
            <w:hideMark/>
          </w:tcPr>
          <w:p w14:paraId="2D712B68"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400</w:t>
            </w:r>
          </w:p>
        </w:tc>
        <w:tc>
          <w:tcPr>
            <w:tcW w:w="835" w:type="dxa"/>
            <w:tcBorders>
              <w:top w:val="nil"/>
              <w:left w:val="nil"/>
              <w:bottom w:val="nil"/>
              <w:right w:val="single" w:sz="4" w:space="0" w:color="auto"/>
            </w:tcBorders>
            <w:shd w:val="clear" w:color="auto" w:fill="auto"/>
            <w:noWrap/>
            <w:vAlign w:val="bottom"/>
            <w:hideMark/>
          </w:tcPr>
          <w:p w14:paraId="699B0F5E"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5</w:t>
            </w:r>
          </w:p>
        </w:tc>
        <w:tc>
          <w:tcPr>
            <w:tcW w:w="1123" w:type="dxa"/>
            <w:tcBorders>
              <w:top w:val="nil"/>
              <w:left w:val="nil"/>
              <w:bottom w:val="nil"/>
              <w:right w:val="single" w:sz="8" w:space="0" w:color="auto"/>
            </w:tcBorders>
            <w:shd w:val="clear" w:color="auto" w:fill="auto"/>
            <w:noWrap/>
            <w:vAlign w:val="bottom"/>
            <w:hideMark/>
          </w:tcPr>
          <w:p w14:paraId="7CA97A23"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2.000</w:t>
            </w:r>
          </w:p>
        </w:tc>
        <w:tc>
          <w:tcPr>
            <w:tcW w:w="1022" w:type="dxa"/>
            <w:tcBorders>
              <w:top w:val="nil"/>
              <w:left w:val="nil"/>
              <w:bottom w:val="nil"/>
              <w:right w:val="single" w:sz="4" w:space="0" w:color="auto"/>
            </w:tcBorders>
            <w:shd w:val="clear" w:color="auto" w:fill="auto"/>
            <w:noWrap/>
            <w:vAlign w:val="bottom"/>
            <w:hideMark/>
          </w:tcPr>
          <w:p w14:paraId="0CBF8DA0"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400</w:t>
            </w:r>
          </w:p>
        </w:tc>
        <w:tc>
          <w:tcPr>
            <w:tcW w:w="895" w:type="dxa"/>
            <w:tcBorders>
              <w:top w:val="nil"/>
              <w:left w:val="nil"/>
              <w:bottom w:val="nil"/>
              <w:right w:val="single" w:sz="4" w:space="0" w:color="auto"/>
            </w:tcBorders>
            <w:shd w:val="clear" w:color="auto" w:fill="auto"/>
            <w:noWrap/>
            <w:vAlign w:val="bottom"/>
            <w:hideMark/>
          </w:tcPr>
          <w:p w14:paraId="2BA8DECF"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1</w:t>
            </w:r>
          </w:p>
        </w:tc>
        <w:tc>
          <w:tcPr>
            <w:tcW w:w="1117" w:type="dxa"/>
            <w:tcBorders>
              <w:top w:val="nil"/>
              <w:left w:val="nil"/>
              <w:bottom w:val="nil"/>
              <w:right w:val="nil"/>
            </w:tcBorders>
            <w:shd w:val="clear" w:color="auto" w:fill="auto"/>
            <w:noWrap/>
            <w:vAlign w:val="bottom"/>
            <w:hideMark/>
          </w:tcPr>
          <w:p w14:paraId="08788112"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400</w:t>
            </w:r>
          </w:p>
        </w:tc>
        <w:tc>
          <w:tcPr>
            <w:tcW w:w="1241" w:type="dxa"/>
            <w:tcBorders>
              <w:top w:val="nil"/>
              <w:left w:val="single" w:sz="8" w:space="0" w:color="auto"/>
              <w:bottom w:val="nil"/>
              <w:right w:val="single" w:sz="8" w:space="0" w:color="auto"/>
            </w:tcBorders>
            <w:shd w:val="clear" w:color="auto" w:fill="auto"/>
            <w:noWrap/>
            <w:vAlign w:val="bottom"/>
            <w:hideMark/>
          </w:tcPr>
          <w:p w14:paraId="11FC4929" w14:textId="77777777" w:rsidR="00DA2458" w:rsidRPr="00A45DB7" w:rsidRDefault="00DA2458" w:rsidP="00C1249F">
            <w:pPr>
              <w:jc w:val="center"/>
              <w:rPr>
                <w:rFonts w:ascii="Times New Roman" w:hAnsi="Times New Roman" w:cs="Times New Roman"/>
                <w:color w:val="000000"/>
                <w:sz w:val="21"/>
                <w:szCs w:val="21"/>
              </w:rPr>
            </w:pPr>
            <w:r w:rsidRPr="00A45DB7">
              <w:rPr>
                <w:rFonts w:ascii="Times New Roman" w:hAnsi="Times New Roman" w:cs="Times New Roman"/>
                <w:color w:val="000000"/>
                <w:sz w:val="21"/>
                <w:szCs w:val="21"/>
              </w:rPr>
              <w:t>D</w:t>
            </w:r>
          </w:p>
        </w:tc>
      </w:tr>
      <w:tr w:rsidR="00DA2458" w:rsidRPr="00A45DB7" w14:paraId="3F335B4E" w14:textId="77777777" w:rsidTr="00C1249F">
        <w:trPr>
          <w:trHeight w:val="340"/>
        </w:trPr>
        <w:tc>
          <w:tcPr>
            <w:tcW w:w="10405"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8E90A0D" w14:textId="77777777" w:rsidR="00DA2458" w:rsidRPr="00A45DB7" w:rsidRDefault="00DA2458" w:rsidP="00C1249F">
            <w:pPr>
              <w:jc w:val="center"/>
              <w:rPr>
                <w:rFonts w:ascii="Times New Roman" w:hAnsi="Times New Roman" w:cs="Times New Roman"/>
                <w:b/>
                <w:bCs/>
                <w:color w:val="000000"/>
                <w:sz w:val="21"/>
                <w:szCs w:val="21"/>
              </w:rPr>
            </w:pPr>
            <w:r w:rsidRPr="00A45DB7">
              <w:rPr>
                <w:rFonts w:ascii="Times New Roman" w:hAnsi="Times New Roman" w:cs="Times New Roman"/>
                <w:b/>
                <w:bCs/>
                <w:color w:val="000000"/>
                <w:sz w:val="21"/>
                <w:szCs w:val="21"/>
              </w:rPr>
              <w:t>TOTAL = 529.694 mp</w:t>
            </w:r>
          </w:p>
        </w:tc>
      </w:tr>
    </w:tbl>
    <w:p w14:paraId="689EEA74" w14:textId="70FEF6C2" w:rsidR="001D49BD" w:rsidRDefault="001D49BD" w:rsidP="00A80473">
      <w:pPr>
        <w:spacing w:line="276" w:lineRule="auto"/>
        <w:jc w:val="both"/>
        <w:rPr>
          <w:rFonts w:ascii="Times New Roman" w:hAnsi="Times New Roman" w:cs="Times New Roman"/>
          <w:b/>
          <w:bCs/>
        </w:rPr>
      </w:pPr>
    </w:p>
    <w:p w14:paraId="004D54E2" w14:textId="31BE24DD" w:rsidR="00DA2458" w:rsidRDefault="00DA2458" w:rsidP="00A80473">
      <w:pPr>
        <w:spacing w:line="276" w:lineRule="auto"/>
        <w:jc w:val="both"/>
        <w:rPr>
          <w:rFonts w:ascii="Times New Roman" w:hAnsi="Times New Roman" w:cs="Times New Roman"/>
          <w:b/>
          <w:bCs/>
        </w:rPr>
      </w:pPr>
    </w:p>
    <w:p w14:paraId="6699060E" w14:textId="178A3229" w:rsidR="00DA2458" w:rsidRDefault="00DA2458" w:rsidP="00A80473">
      <w:pPr>
        <w:spacing w:line="276" w:lineRule="auto"/>
        <w:jc w:val="both"/>
        <w:rPr>
          <w:rFonts w:ascii="Times New Roman" w:hAnsi="Times New Roman" w:cs="Times New Roman"/>
          <w:b/>
          <w:bCs/>
        </w:rPr>
      </w:pPr>
    </w:p>
    <w:p w14:paraId="2BB31807" w14:textId="10AD82D0" w:rsidR="00DA2458" w:rsidRDefault="00DA2458" w:rsidP="00A80473">
      <w:pPr>
        <w:spacing w:line="276" w:lineRule="auto"/>
        <w:jc w:val="both"/>
        <w:rPr>
          <w:rFonts w:ascii="Times New Roman" w:hAnsi="Times New Roman" w:cs="Times New Roman"/>
          <w:b/>
          <w:bCs/>
        </w:rPr>
      </w:pPr>
    </w:p>
    <w:p w14:paraId="6B8016DD" w14:textId="41C3ABBB" w:rsidR="00DA2458" w:rsidRDefault="00DA2458" w:rsidP="00A80473">
      <w:pPr>
        <w:spacing w:line="276" w:lineRule="auto"/>
        <w:jc w:val="both"/>
        <w:rPr>
          <w:rFonts w:ascii="Times New Roman" w:hAnsi="Times New Roman" w:cs="Times New Roman"/>
          <w:b/>
          <w:bCs/>
        </w:rPr>
      </w:pPr>
    </w:p>
    <w:p w14:paraId="0AA001B3" w14:textId="376DDE8F" w:rsidR="00DA2458" w:rsidRDefault="00DA2458" w:rsidP="00A80473">
      <w:pPr>
        <w:spacing w:line="276" w:lineRule="auto"/>
        <w:jc w:val="both"/>
        <w:rPr>
          <w:rFonts w:ascii="Times New Roman" w:hAnsi="Times New Roman" w:cs="Times New Roman"/>
          <w:b/>
          <w:bCs/>
        </w:rPr>
      </w:pPr>
    </w:p>
    <w:p w14:paraId="0CFFE613" w14:textId="502A1D60" w:rsidR="00DA2458" w:rsidRDefault="00DA2458" w:rsidP="00A80473">
      <w:pPr>
        <w:spacing w:line="276" w:lineRule="auto"/>
        <w:jc w:val="both"/>
        <w:rPr>
          <w:rFonts w:ascii="Times New Roman" w:hAnsi="Times New Roman" w:cs="Times New Roman"/>
          <w:b/>
          <w:bCs/>
        </w:rPr>
      </w:pPr>
    </w:p>
    <w:p w14:paraId="7AB5C7BC" w14:textId="2ABC6BAA" w:rsidR="00DA2458" w:rsidRDefault="00DA2458" w:rsidP="00A80473">
      <w:pPr>
        <w:spacing w:line="276" w:lineRule="auto"/>
        <w:jc w:val="both"/>
        <w:rPr>
          <w:rFonts w:ascii="Times New Roman" w:hAnsi="Times New Roman" w:cs="Times New Roman"/>
          <w:b/>
          <w:bCs/>
        </w:rPr>
      </w:pPr>
    </w:p>
    <w:p w14:paraId="197B0FAF" w14:textId="21156586" w:rsidR="00DA2458" w:rsidRDefault="00DA2458" w:rsidP="00A80473">
      <w:pPr>
        <w:spacing w:line="276" w:lineRule="auto"/>
        <w:jc w:val="both"/>
        <w:rPr>
          <w:rFonts w:ascii="Times New Roman" w:hAnsi="Times New Roman" w:cs="Times New Roman"/>
          <w:b/>
          <w:bCs/>
        </w:rPr>
      </w:pPr>
    </w:p>
    <w:p w14:paraId="4CE47AF4" w14:textId="744DC219" w:rsidR="00DA2458" w:rsidRDefault="00DA2458" w:rsidP="00A80473">
      <w:pPr>
        <w:spacing w:line="276" w:lineRule="auto"/>
        <w:jc w:val="both"/>
        <w:rPr>
          <w:rFonts w:ascii="Times New Roman" w:hAnsi="Times New Roman" w:cs="Times New Roman"/>
          <w:b/>
          <w:bCs/>
        </w:rPr>
      </w:pPr>
    </w:p>
    <w:p w14:paraId="661C22A7" w14:textId="606A5E52" w:rsidR="00DA2458" w:rsidRDefault="00DA2458" w:rsidP="00A80473">
      <w:pPr>
        <w:spacing w:line="276" w:lineRule="auto"/>
        <w:jc w:val="both"/>
        <w:rPr>
          <w:rFonts w:ascii="Times New Roman" w:hAnsi="Times New Roman" w:cs="Times New Roman"/>
          <w:b/>
          <w:bCs/>
        </w:rPr>
      </w:pPr>
    </w:p>
    <w:p w14:paraId="2F99B123" w14:textId="77777777" w:rsidR="00DA2458" w:rsidRDefault="00DA2458" w:rsidP="00A80473">
      <w:pPr>
        <w:spacing w:line="276" w:lineRule="auto"/>
        <w:jc w:val="both"/>
        <w:rPr>
          <w:rFonts w:ascii="Times New Roman" w:hAnsi="Times New Roman" w:cs="Times New Roman"/>
          <w:b/>
          <w:bCs/>
        </w:rPr>
      </w:pPr>
    </w:p>
    <w:p w14:paraId="326098F9" w14:textId="3ED952C9" w:rsidR="00DA2458" w:rsidRDefault="00DA2458" w:rsidP="00A80473">
      <w:pPr>
        <w:spacing w:line="276" w:lineRule="auto"/>
        <w:jc w:val="both"/>
        <w:rPr>
          <w:rFonts w:ascii="Times New Roman" w:hAnsi="Times New Roman" w:cs="Times New Roman"/>
          <w:b/>
          <w:bCs/>
        </w:rPr>
      </w:pPr>
    </w:p>
    <w:p w14:paraId="53D9372D" w14:textId="77777777" w:rsidR="00DA2458" w:rsidRPr="00A80473" w:rsidRDefault="00DA2458" w:rsidP="00DA2458">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3249CA0E" w14:textId="362D6315" w:rsidR="00DA2458" w:rsidRDefault="00DA2458" w:rsidP="00DA2458">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063EEE88" w14:textId="6B4E198E" w:rsidR="00DA2458" w:rsidRDefault="00DA2458" w:rsidP="00DA2458">
      <w:pPr>
        <w:spacing w:line="276" w:lineRule="auto"/>
        <w:jc w:val="both"/>
        <w:rPr>
          <w:rFonts w:ascii="Times New Roman" w:hAnsi="Times New Roman" w:cs="Times New Roman"/>
          <w:b/>
          <w:bCs/>
        </w:rPr>
      </w:pPr>
      <w:r>
        <w:rPr>
          <w:rFonts w:ascii="Times New Roman" w:hAnsi="Times New Roman" w:cs="Times New Roman"/>
          <w:b/>
          <w:bCs/>
        </w:rPr>
        <w:lastRenderedPageBreak/>
        <w:t>Anexa nr. 2 – Stațiile mijloacelor de transport în comun pentru care urmează a se realiza activitatea de deszăpezire și transport al zăpezii:</w:t>
      </w:r>
    </w:p>
    <w:p w14:paraId="2E3744F6" w14:textId="195D6C42" w:rsidR="00DA2458" w:rsidRDefault="00DA2458" w:rsidP="00DA2458">
      <w:pPr>
        <w:spacing w:line="276" w:lineRule="auto"/>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98"/>
        <w:gridCol w:w="2472"/>
        <w:gridCol w:w="1402"/>
        <w:gridCol w:w="1203"/>
      </w:tblGrid>
      <w:tr w:rsidR="00A45DB7" w:rsidRPr="00A45DB7" w14:paraId="1C0139C5" w14:textId="77777777" w:rsidTr="00C1249F">
        <w:tc>
          <w:tcPr>
            <w:tcW w:w="675" w:type="dxa"/>
            <w:shd w:val="clear" w:color="auto" w:fill="auto"/>
          </w:tcPr>
          <w:p w14:paraId="299A2651" w14:textId="77777777" w:rsidR="00A45DB7" w:rsidRPr="00A45DB7" w:rsidRDefault="00A45DB7" w:rsidP="00C1249F">
            <w:pPr>
              <w:jc w:val="center"/>
              <w:rPr>
                <w:rFonts w:ascii="Times New Roman" w:hAnsi="Times New Roman" w:cs="Times New Roman"/>
                <w:b/>
                <w:sz w:val="21"/>
                <w:szCs w:val="21"/>
              </w:rPr>
            </w:pPr>
            <w:r w:rsidRPr="00A45DB7">
              <w:rPr>
                <w:rFonts w:ascii="Times New Roman" w:hAnsi="Times New Roman" w:cs="Times New Roman"/>
                <w:b/>
                <w:sz w:val="21"/>
                <w:szCs w:val="21"/>
              </w:rPr>
              <w:t>Nr. crt.</w:t>
            </w:r>
          </w:p>
        </w:tc>
        <w:tc>
          <w:tcPr>
            <w:tcW w:w="3198" w:type="dxa"/>
            <w:shd w:val="clear" w:color="auto" w:fill="auto"/>
          </w:tcPr>
          <w:p w14:paraId="19BCB384" w14:textId="77777777" w:rsidR="00A45DB7" w:rsidRPr="00A45DB7" w:rsidRDefault="00A45DB7" w:rsidP="00C1249F">
            <w:pPr>
              <w:jc w:val="center"/>
              <w:rPr>
                <w:rFonts w:ascii="Times New Roman" w:hAnsi="Times New Roman" w:cs="Times New Roman"/>
                <w:b/>
                <w:sz w:val="21"/>
                <w:szCs w:val="21"/>
              </w:rPr>
            </w:pPr>
          </w:p>
          <w:p w14:paraId="773F8A5E" w14:textId="77777777" w:rsidR="00A45DB7" w:rsidRPr="00A45DB7" w:rsidRDefault="00A45DB7" w:rsidP="00C1249F">
            <w:pPr>
              <w:jc w:val="center"/>
              <w:rPr>
                <w:rFonts w:ascii="Times New Roman" w:hAnsi="Times New Roman" w:cs="Times New Roman"/>
                <w:b/>
                <w:sz w:val="21"/>
                <w:szCs w:val="21"/>
              </w:rPr>
            </w:pPr>
            <w:r w:rsidRPr="00A45DB7">
              <w:rPr>
                <w:rFonts w:ascii="Times New Roman" w:hAnsi="Times New Roman" w:cs="Times New Roman"/>
                <w:b/>
                <w:sz w:val="21"/>
                <w:szCs w:val="21"/>
              </w:rPr>
              <w:t>Denumire tronson stradă</w:t>
            </w:r>
          </w:p>
        </w:tc>
        <w:tc>
          <w:tcPr>
            <w:tcW w:w="2472" w:type="dxa"/>
            <w:shd w:val="clear" w:color="auto" w:fill="auto"/>
          </w:tcPr>
          <w:p w14:paraId="5BAC39EC" w14:textId="77777777" w:rsidR="00A45DB7" w:rsidRPr="00A45DB7" w:rsidRDefault="00A45DB7" w:rsidP="00C1249F">
            <w:pPr>
              <w:jc w:val="center"/>
              <w:rPr>
                <w:rFonts w:ascii="Times New Roman" w:hAnsi="Times New Roman" w:cs="Times New Roman"/>
                <w:b/>
                <w:sz w:val="21"/>
                <w:szCs w:val="21"/>
              </w:rPr>
            </w:pPr>
            <w:r w:rsidRPr="00A45DB7">
              <w:rPr>
                <w:rFonts w:ascii="Times New Roman" w:hAnsi="Times New Roman" w:cs="Times New Roman"/>
                <w:b/>
                <w:sz w:val="21"/>
                <w:szCs w:val="21"/>
              </w:rPr>
              <w:t>Denumire stație mijloc transport în comun</w:t>
            </w:r>
          </w:p>
        </w:tc>
        <w:tc>
          <w:tcPr>
            <w:tcW w:w="1402" w:type="dxa"/>
            <w:shd w:val="clear" w:color="auto" w:fill="auto"/>
          </w:tcPr>
          <w:p w14:paraId="793703A6" w14:textId="77777777" w:rsidR="00A45DB7" w:rsidRPr="00A45DB7" w:rsidRDefault="00A45DB7" w:rsidP="00C1249F">
            <w:pPr>
              <w:jc w:val="center"/>
              <w:rPr>
                <w:rFonts w:ascii="Times New Roman" w:hAnsi="Times New Roman" w:cs="Times New Roman"/>
                <w:b/>
                <w:sz w:val="21"/>
                <w:szCs w:val="21"/>
              </w:rPr>
            </w:pPr>
            <w:r w:rsidRPr="00A45DB7">
              <w:rPr>
                <w:rFonts w:ascii="Times New Roman" w:hAnsi="Times New Roman" w:cs="Times New Roman"/>
                <w:b/>
                <w:sz w:val="21"/>
                <w:szCs w:val="21"/>
              </w:rPr>
              <w:t>Suprafață deszăpezită (mp)</w:t>
            </w:r>
          </w:p>
        </w:tc>
        <w:tc>
          <w:tcPr>
            <w:tcW w:w="1203" w:type="dxa"/>
            <w:shd w:val="clear" w:color="auto" w:fill="auto"/>
          </w:tcPr>
          <w:p w14:paraId="4E93ED3E" w14:textId="77777777" w:rsidR="00A45DB7" w:rsidRPr="00A45DB7" w:rsidRDefault="00A45DB7" w:rsidP="00C1249F">
            <w:pPr>
              <w:jc w:val="center"/>
              <w:rPr>
                <w:rFonts w:ascii="Times New Roman" w:hAnsi="Times New Roman" w:cs="Times New Roman"/>
                <w:b/>
                <w:sz w:val="21"/>
                <w:szCs w:val="21"/>
              </w:rPr>
            </w:pPr>
            <w:r w:rsidRPr="00A45DB7">
              <w:rPr>
                <w:rFonts w:ascii="Times New Roman" w:hAnsi="Times New Roman" w:cs="Times New Roman"/>
                <w:b/>
                <w:sz w:val="21"/>
                <w:szCs w:val="21"/>
              </w:rPr>
              <w:t>Grad de prioritate</w:t>
            </w:r>
          </w:p>
        </w:tc>
      </w:tr>
      <w:tr w:rsidR="00A45DB7" w:rsidRPr="00A45DB7" w14:paraId="5686DF1E" w14:textId="77777777" w:rsidTr="00C1249F">
        <w:trPr>
          <w:trHeight w:val="264"/>
        </w:trPr>
        <w:tc>
          <w:tcPr>
            <w:tcW w:w="675" w:type="dxa"/>
            <w:shd w:val="clear" w:color="auto" w:fill="auto"/>
          </w:tcPr>
          <w:p w14:paraId="7611F0A9"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1</w:t>
            </w:r>
          </w:p>
        </w:tc>
        <w:tc>
          <w:tcPr>
            <w:tcW w:w="3198" w:type="dxa"/>
            <w:shd w:val="clear" w:color="auto" w:fill="auto"/>
          </w:tcPr>
          <w:p w14:paraId="294A8925"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M. Viteazu</w:t>
            </w:r>
          </w:p>
        </w:tc>
        <w:tc>
          <w:tcPr>
            <w:tcW w:w="2472" w:type="dxa"/>
            <w:shd w:val="clear" w:color="auto" w:fill="auto"/>
          </w:tcPr>
          <w:p w14:paraId="2B7C0CC3"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Nicovala</w:t>
            </w:r>
          </w:p>
        </w:tc>
        <w:tc>
          <w:tcPr>
            <w:tcW w:w="1402" w:type="dxa"/>
            <w:shd w:val="clear" w:color="auto" w:fill="auto"/>
          </w:tcPr>
          <w:p w14:paraId="510250C8"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60E1EE7B"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01A90686" w14:textId="77777777" w:rsidTr="00C1249F">
        <w:tc>
          <w:tcPr>
            <w:tcW w:w="675" w:type="dxa"/>
            <w:shd w:val="clear" w:color="auto" w:fill="auto"/>
          </w:tcPr>
          <w:p w14:paraId="0F2A5419"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2</w:t>
            </w:r>
          </w:p>
        </w:tc>
        <w:tc>
          <w:tcPr>
            <w:tcW w:w="3198" w:type="dxa"/>
            <w:shd w:val="clear" w:color="auto" w:fill="auto"/>
          </w:tcPr>
          <w:p w14:paraId="65E90085"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36C5EC6C"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Pompieri</w:t>
            </w:r>
          </w:p>
        </w:tc>
        <w:tc>
          <w:tcPr>
            <w:tcW w:w="1402" w:type="dxa"/>
            <w:shd w:val="clear" w:color="auto" w:fill="auto"/>
          </w:tcPr>
          <w:p w14:paraId="620BB99C"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76DC6F5C"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3F6B5554" w14:textId="77777777" w:rsidTr="00C1249F">
        <w:tc>
          <w:tcPr>
            <w:tcW w:w="675" w:type="dxa"/>
            <w:shd w:val="clear" w:color="auto" w:fill="auto"/>
          </w:tcPr>
          <w:p w14:paraId="4C6BFDF3"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3</w:t>
            </w:r>
          </w:p>
        </w:tc>
        <w:tc>
          <w:tcPr>
            <w:tcW w:w="3198" w:type="dxa"/>
            <w:shd w:val="clear" w:color="auto" w:fill="auto"/>
          </w:tcPr>
          <w:p w14:paraId="65FA20C1"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47C76A5F"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OMV</w:t>
            </w:r>
          </w:p>
        </w:tc>
        <w:tc>
          <w:tcPr>
            <w:tcW w:w="1402" w:type="dxa"/>
            <w:shd w:val="clear" w:color="auto" w:fill="auto"/>
          </w:tcPr>
          <w:p w14:paraId="4848ABAF"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26EF2501"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0F2AFCBD" w14:textId="77777777" w:rsidTr="00C1249F">
        <w:tc>
          <w:tcPr>
            <w:tcW w:w="675" w:type="dxa"/>
            <w:shd w:val="clear" w:color="auto" w:fill="auto"/>
          </w:tcPr>
          <w:p w14:paraId="13B559AD"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4</w:t>
            </w:r>
          </w:p>
        </w:tc>
        <w:tc>
          <w:tcPr>
            <w:tcW w:w="3198" w:type="dxa"/>
            <w:shd w:val="clear" w:color="auto" w:fill="auto"/>
          </w:tcPr>
          <w:p w14:paraId="2F3DF360"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Consiliu Europei</w:t>
            </w:r>
          </w:p>
        </w:tc>
        <w:tc>
          <w:tcPr>
            <w:tcW w:w="2472" w:type="dxa"/>
            <w:shd w:val="clear" w:color="auto" w:fill="auto"/>
          </w:tcPr>
          <w:p w14:paraId="76AE862F"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Pod Beton</w:t>
            </w:r>
          </w:p>
        </w:tc>
        <w:tc>
          <w:tcPr>
            <w:tcW w:w="1402" w:type="dxa"/>
            <w:shd w:val="clear" w:color="auto" w:fill="auto"/>
          </w:tcPr>
          <w:p w14:paraId="205EB0E3"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30+30</w:t>
            </w:r>
          </w:p>
        </w:tc>
        <w:tc>
          <w:tcPr>
            <w:tcW w:w="1203" w:type="dxa"/>
            <w:shd w:val="clear" w:color="auto" w:fill="auto"/>
          </w:tcPr>
          <w:p w14:paraId="6BB4B906"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72707BDC" w14:textId="77777777" w:rsidTr="00C1249F">
        <w:tc>
          <w:tcPr>
            <w:tcW w:w="675" w:type="dxa"/>
            <w:shd w:val="clear" w:color="auto" w:fill="auto"/>
          </w:tcPr>
          <w:p w14:paraId="7F2EA550"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5</w:t>
            </w:r>
          </w:p>
        </w:tc>
        <w:tc>
          <w:tcPr>
            <w:tcW w:w="3198" w:type="dxa"/>
            <w:shd w:val="clear" w:color="auto" w:fill="auto"/>
          </w:tcPr>
          <w:p w14:paraId="3B88F948"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Herman Oberth</w:t>
            </w:r>
          </w:p>
        </w:tc>
        <w:tc>
          <w:tcPr>
            <w:tcW w:w="2472" w:type="dxa"/>
            <w:shd w:val="clear" w:color="auto" w:fill="auto"/>
          </w:tcPr>
          <w:p w14:paraId="10D00584"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Miu</w:t>
            </w:r>
          </w:p>
        </w:tc>
        <w:tc>
          <w:tcPr>
            <w:tcW w:w="1402" w:type="dxa"/>
            <w:shd w:val="clear" w:color="auto" w:fill="auto"/>
          </w:tcPr>
          <w:p w14:paraId="177061F0"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4D69E484"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03B8F0E3" w14:textId="77777777" w:rsidTr="00C1249F">
        <w:tc>
          <w:tcPr>
            <w:tcW w:w="675" w:type="dxa"/>
            <w:shd w:val="clear" w:color="auto" w:fill="auto"/>
          </w:tcPr>
          <w:p w14:paraId="604C93F1"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6</w:t>
            </w:r>
          </w:p>
        </w:tc>
        <w:tc>
          <w:tcPr>
            <w:tcW w:w="3198" w:type="dxa"/>
            <w:shd w:val="clear" w:color="auto" w:fill="auto"/>
          </w:tcPr>
          <w:p w14:paraId="74D4697A"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M. Eminescu</w:t>
            </w:r>
          </w:p>
        </w:tc>
        <w:tc>
          <w:tcPr>
            <w:tcW w:w="2472" w:type="dxa"/>
            <w:shd w:val="clear" w:color="auto" w:fill="auto"/>
          </w:tcPr>
          <w:p w14:paraId="13DF60DD"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Târnava</w:t>
            </w:r>
          </w:p>
        </w:tc>
        <w:tc>
          <w:tcPr>
            <w:tcW w:w="1402" w:type="dxa"/>
            <w:shd w:val="clear" w:color="auto" w:fill="auto"/>
          </w:tcPr>
          <w:p w14:paraId="7B93B55B"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6CA1514D"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6BF65B76" w14:textId="77777777" w:rsidTr="00C1249F">
        <w:tc>
          <w:tcPr>
            <w:tcW w:w="675" w:type="dxa"/>
            <w:shd w:val="clear" w:color="auto" w:fill="auto"/>
          </w:tcPr>
          <w:p w14:paraId="68FDD5F5"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7</w:t>
            </w:r>
          </w:p>
        </w:tc>
        <w:tc>
          <w:tcPr>
            <w:tcW w:w="3198" w:type="dxa"/>
            <w:shd w:val="clear" w:color="auto" w:fill="auto"/>
          </w:tcPr>
          <w:p w14:paraId="6D05F942"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A. Ipătescu</w:t>
            </w:r>
          </w:p>
        </w:tc>
        <w:tc>
          <w:tcPr>
            <w:tcW w:w="2472" w:type="dxa"/>
            <w:shd w:val="clear" w:color="auto" w:fill="auto"/>
          </w:tcPr>
          <w:p w14:paraId="19385057"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Școala Generală 5</w:t>
            </w:r>
          </w:p>
        </w:tc>
        <w:tc>
          <w:tcPr>
            <w:tcW w:w="1402" w:type="dxa"/>
            <w:shd w:val="clear" w:color="auto" w:fill="auto"/>
          </w:tcPr>
          <w:p w14:paraId="206EDAB8"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57C998C3"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07606473" w14:textId="77777777" w:rsidTr="00C1249F">
        <w:tc>
          <w:tcPr>
            <w:tcW w:w="675" w:type="dxa"/>
            <w:shd w:val="clear" w:color="auto" w:fill="auto"/>
          </w:tcPr>
          <w:p w14:paraId="651FA9E9"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8</w:t>
            </w:r>
          </w:p>
        </w:tc>
        <w:tc>
          <w:tcPr>
            <w:tcW w:w="3198" w:type="dxa"/>
            <w:shd w:val="clear" w:color="auto" w:fill="auto"/>
          </w:tcPr>
          <w:p w14:paraId="0AC64D27"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748A8E28"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C. Negruzii</w:t>
            </w:r>
          </w:p>
        </w:tc>
        <w:tc>
          <w:tcPr>
            <w:tcW w:w="1402" w:type="dxa"/>
            <w:shd w:val="clear" w:color="auto" w:fill="auto"/>
          </w:tcPr>
          <w:p w14:paraId="027C8F31"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7F8E0B9C"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5EC3179E" w14:textId="77777777" w:rsidTr="00C1249F">
        <w:tc>
          <w:tcPr>
            <w:tcW w:w="675" w:type="dxa"/>
            <w:shd w:val="clear" w:color="auto" w:fill="auto"/>
          </w:tcPr>
          <w:p w14:paraId="17FA553D"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9</w:t>
            </w:r>
          </w:p>
        </w:tc>
        <w:tc>
          <w:tcPr>
            <w:tcW w:w="3198" w:type="dxa"/>
            <w:shd w:val="clear" w:color="auto" w:fill="auto"/>
          </w:tcPr>
          <w:p w14:paraId="79A4C73E"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417C9DAB"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Română</w:t>
            </w:r>
          </w:p>
        </w:tc>
        <w:tc>
          <w:tcPr>
            <w:tcW w:w="1402" w:type="dxa"/>
            <w:shd w:val="clear" w:color="auto" w:fill="auto"/>
          </w:tcPr>
          <w:p w14:paraId="64B9849B"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3C212632"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284A2AC8" w14:textId="77777777" w:rsidTr="00C1249F">
        <w:tc>
          <w:tcPr>
            <w:tcW w:w="675" w:type="dxa"/>
            <w:shd w:val="clear" w:color="auto" w:fill="auto"/>
          </w:tcPr>
          <w:p w14:paraId="7D6DDEDD"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10</w:t>
            </w:r>
          </w:p>
        </w:tc>
        <w:tc>
          <w:tcPr>
            <w:tcW w:w="3198" w:type="dxa"/>
            <w:shd w:val="clear" w:color="auto" w:fill="auto"/>
          </w:tcPr>
          <w:p w14:paraId="7B0BB5A6"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0B449AC4"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Ana Ipătescu</w:t>
            </w:r>
          </w:p>
        </w:tc>
        <w:tc>
          <w:tcPr>
            <w:tcW w:w="1402" w:type="dxa"/>
            <w:shd w:val="clear" w:color="auto" w:fill="auto"/>
          </w:tcPr>
          <w:p w14:paraId="61F2159C"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w:t>
            </w:r>
          </w:p>
        </w:tc>
        <w:tc>
          <w:tcPr>
            <w:tcW w:w="1203" w:type="dxa"/>
            <w:shd w:val="clear" w:color="auto" w:fill="auto"/>
          </w:tcPr>
          <w:p w14:paraId="1F33FBA8"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6FB36429" w14:textId="77777777" w:rsidTr="00C1249F">
        <w:tc>
          <w:tcPr>
            <w:tcW w:w="675" w:type="dxa"/>
            <w:shd w:val="clear" w:color="auto" w:fill="auto"/>
          </w:tcPr>
          <w:p w14:paraId="405810D3"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11</w:t>
            </w:r>
          </w:p>
        </w:tc>
        <w:tc>
          <w:tcPr>
            <w:tcW w:w="3198" w:type="dxa"/>
            <w:shd w:val="clear" w:color="auto" w:fill="auto"/>
          </w:tcPr>
          <w:p w14:paraId="0D8A4426"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Ghe. Lazăr</w:t>
            </w:r>
          </w:p>
        </w:tc>
        <w:tc>
          <w:tcPr>
            <w:tcW w:w="2472" w:type="dxa"/>
            <w:shd w:val="clear" w:color="auto" w:fill="auto"/>
          </w:tcPr>
          <w:p w14:paraId="0C6522F3"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Școala Generală 2</w:t>
            </w:r>
          </w:p>
        </w:tc>
        <w:tc>
          <w:tcPr>
            <w:tcW w:w="1402" w:type="dxa"/>
            <w:shd w:val="clear" w:color="auto" w:fill="auto"/>
          </w:tcPr>
          <w:p w14:paraId="1EFA8026"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w:t>
            </w:r>
          </w:p>
        </w:tc>
        <w:tc>
          <w:tcPr>
            <w:tcW w:w="1203" w:type="dxa"/>
            <w:shd w:val="clear" w:color="auto" w:fill="auto"/>
          </w:tcPr>
          <w:p w14:paraId="0B12EA4E"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68587628" w14:textId="77777777" w:rsidTr="00C1249F">
        <w:tc>
          <w:tcPr>
            <w:tcW w:w="675" w:type="dxa"/>
            <w:shd w:val="clear" w:color="auto" w:fill="auto"/>
          </w:tcPr>
          <w:p w14:paraId="50167114"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12</w:t>
            </w:r>
          </w:p>
        </w:tc>
        <w:tc>
          <w:tcPr>
            <w:tcW w:w="3198" w:type="dxa"/>
            <w:shd w:val="clear" w:color="auto" w:fill="auto"/>
          </w:tcPr>
          <w:p w14:paraId="07FCF398"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 xml:space="preserve">Libertății </w:t>
            </w:r>
          </w:p>
        </w:tc>
        <w:tc>
          <w:tcPr>
            <w:tcW w:w="2472" w:type="dxa"/>
            <w:shd w:val="clear" w:color="auto" w:fill="auto"/>
          </w:tcPr>
          <w:p w14:paraId="0E19D435"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Gara CFR</w:t>
            </w:r>
          </w:p>
        </w:tc>
        <w:tc>
          <w:tcPr>
            <w:tcW w:w="1402" w:type="dxa"/>
            <w:shd w:val="clear" w:color="auto" w:fill="auto"/>
          </w:tcPr>
          <w:p w14:paraId="0FEE9B65"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w:t>
            </w:r>
          </w:p>
        </w:tc>
        <w:tc>
          <w:tcPr>
            <w:tcW w:w="1203" w:type="dxa"/>
            <w:shd w:val="clear" w:color="auto" w:fill="auto"/>
          </w:tcPr>
          <w:p w14:paraId="4FCC36A0"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2EEBE205" w14:textId="77777777" w:rsidTr="00C1249F">
        <w:tc>
          <w:tcPr>
            <w:tcW w:w="675" w:type="dxa"/>
            <w:shd w:val="clear" w:color="auto" w:fill="auto"/>
          </w:tcPr>
          <w:p w14:paraId="24B9DB29"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13</w:t>
            </w:r>
          </w:p>
        </w:tc>
        <w:tc>
          <w:tcPr>
            <w:tcW w:w="3198" w:type="dxa"/>
            <w:shd w:val="clear" w:color="auto" w:fill="auto"/>
          </w:tcPr>
          <w:p w14:paraId="09198CB0"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3436F8C8"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 xml:space="preserve">Libertății </w:t>
            </w:r>
          </w:p>
        </w:tc>
        <w:tc>
          <w:tcPr>
            <w:tcW w:w="1402" w:type="dxa"/>
            <w:shd w:val="clear" w:color="auto" w:fill="auto"/>
          </w:tcPr>
          <w:p w14:paraId="3BF2D704"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w:t>
            </w:r>
          </w:p>
        </w:tc>
        <w:tc>
          <w:tcPr>
            <w:tcW w:w="1203" w:type="dxa"/>
            <w:shd w:val="clear" w:color="auto" w:fill="auto"/>
          </w:tcPr>
          <w:p w14:paraId="6E2F7D6E"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08DF45D8" w14:textId="77777777" w:rsidTr="00C1249F">
        <w:tc>
          <w:tcPr>
            <w:tcW w:w="675" w:type="dxa"/>
            <w:shd w:val="clear" w:color="auto" w:fill="auto"/>
          </w:tcPr>
          <w:p w14:paraId="2A4A9370"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14</w:t>
            </w:r>
          </w:p>
        </w:tc>
        <w:tc>
          <w:tcPr>
            <w:tcW w:w="3198" w:type="dxa"/>
            <w:shd w:val="clear" w:color="auto" w:fill="auto"/>
          </w:tcPr>
          <w:p w14:paraId="0A06FD51"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Zaharia Boiu</w:t>
            </w:r>
          </w:p>
        </w:tc>
        <w:tc>
          <w:tcPr>
            <w:tcW w:w="2472" w:type="dxa"/>
            <w:shd w:val="clear" w:color="auto" w:fill="auto"/>
          </w:tcPr>
          <w:p w14:paraId="4930C6CB"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Penny Market</w:t>
            </w:r>
          </w:p>
        </w:tc>
        <w:tc>
          <w:tcPr>
            <w:tcW w:w="1402" w:type="dxa"/>
            <w:shd w:val="clear" w:color="auto" w:fill="auto"/>
          </w:tcPr>
          <w:p w14:paraId="6F4746B0"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w:t>
            </w:r>
          </w:p>
        </w:tc>
        <w:tc>
          <w:tcPr>
            <w:tcW w:w="1203" w:type="dxa"/>
            <w:shd w:val="clear" w:color="auto" w:fill="auto"/>
          </w:tcPr>
          <w:p w14:paraId="1C6FD230"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47B20653" w14:textId="77777777" w:rsidTr="00C1249F">
        <w:tc>
          <w:tcPr>
            <w:tcW w:w="675" w:type="dxa"/>
            <w:shd w:val="clear" w:color="auto" w:fill="auto"/>
          </w:tcPr>
          <w:p w14:paraId="7887311A"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15</w:t>
            </w:r>
          </w:p>
        </w:tc>
        <w:tc>
          <w:tcPr>
            <w:tcW w:w="3198" w:type="dxa"/>
            <w:shd w:val="clear" w:color="auto" w:fill="auto"/>
          </w:tcPr>
          <w:p w14:paraId="7573B724"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Cornești</w:t>
            </w:r>
          </w:p>
        </w:tc>
        <w:tc>
          <w:tcPr>
            <w:tcW w:w="2472" w:type="dxa"/>
            <w:shd w:val="clear" w:color="auto" w:fill="auto"/>
          </w:tcPr>
          <w:p w14:paraId="7345D44A"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Cornești</w:t>
            </w:r>
          </w:p>
        </w:tc>
        <w:tc>
          <w:tcPr>
            <w:tcW w:w="1402" w:type="dxa"/>
            <w:shd w:val="clear" w:color="auto" w:fill="auto"/>
          </w:tcPr>
          <w:p w14:paraId="58EE1098"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3FFF7ED8"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4F921E3A" w14:textId="77777777" w:rsidTr="00C1249F">
        <w:tc>
          <w:tcPr>
            <w:tcW w:w="675" w:type="dxa"/>
            <w:shd w:val="clear" w:color="auto" w:fill="auto"/>
          </w:tcPr>
          <w:p w14:paraId="13A98089"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16</w:t>
            </w:r>
          </w:p>
        </w:tc>
        <w:tc>
          <w:tcPr>
            <w:tcW w:w="3198" w:type="dxa"/>
            <w:shd w:val="clear" w:color="auto" w:fill="auto"/>
          </w:tcPr>
          <w:p w14:paraId="68B4CE33"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DN 13</w:t>
            </w:r>
          </w:p>
        </w:tc>
        <w:tc>
          <w:tcPr>
            <w:tcW w:w="2472" w:type="dxa"/>
            <w:shd w:val="clear" w:color="auto" w:fill="auto"/>
          </w:tcPr>
          <w:p w14:paraId="7B5770D6"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N. Filipescu</w:t>
            </w:r>
          </w:p>
        </w:tc>
        <w:tc>
          <w:tcPr>
            <w:tcW w:w="1402" w:type="dxa"/>
            <w:shd w:val="clear" w:color="auto" w:fill="auto"/>
          </w:tcPr>
          <w:p w14:paraId="6490BAAD"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1F565F48"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66C73513" w14:textId="77777777" w:rsidTr="00C1249F">
        <w:tc>
          <w:tcPr>
            <w:tcW w:w="675" w:type="dxa"/>
            <w:shd w:val="clear" w:color="auto" w:fill="auto"/>
          </w:tcPr>
          <w:p w14:paraId="339E8571"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17</w:t>
            </w:r>
          </w:p>
        </w:tc>
        <w:tc>
          <w:tcPr>
            <w:tcW w:w="3198" w:type="dxa"/>
            <w:shd w:val="clear" w:color="auto" w:fill="auto"/>
          </w:tcPr>
          <w:p w14:paraId="637208E1"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Horia Teculescu</w:t>
            </w:r>
          </w:p>
        </w:tc>
        <w:tc>
          <w:tcPr>
            <w:tcW w:w="2472" w:type="dxa"/>
            <w:shd w:val="clear" w:color="auto" w:fill="auto"/>
          </w:tcPr>
          <w:p w14:paraId="28CB8EDC"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Școala Generală 3</w:t>
            </w:r>
          </w:p>
        </w:tc>
        <w:tc>
          <w:tcPr>
            <w:tcW w:w="1402" w:type="dxa"/>
            <w:shd w:val="clear" w:color="auto" w:fill="auto"/>
          </w:tcPr>
          <w:p w14:paraId="24344FB6"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w:t>
            </w:r>
          </w:p>
        </w:tc>
        <w:tc>
          <w:tcPr>
            <w:tcW w:w="1203" w:type="dxa"/>
            <w:shd w:val="clear" w:color="auto" w:fill="auto"/>
          </w:tcPr>
          <w:p w14:paraId="05E2BF07"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4C4C6564" w14:textId="77777777" w:rsidTr="00C1249F">
        <w:tc>
          <w:tcPr>
            <w:tcW w:w="675" w:type="dxa"/>
            <w:shd w:val="clear" w:color="auto" w:fill="auto"/>
          </w:tcPr>
          <w:p w14:paraId="034C0953"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18</w:t>
            </w:r>
          </w:p>
        </w:tc>
        <w:tc>
          <w:tcPr>
            <w:tcW w:w="3198" w:type="dxa"/>
            <w:shd w:val="clear" w:color="auto" w:fill="auto"/>
          </w:tcPr>
          <w:p w14:paraId="170E6C74"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1F635392"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Alimentara</w:t>
            </w:r>
          </w:p>
        </w:tc>
        <w:tc>
          <w:tcPr>
            <w:tcW w:w="1402" w:type="dxa"/>
            <w:shd w:val="clear" w:color="auto" w:fill="auto"/>
          </w:tcPr>
          <w:p w14:paraId="4089BFB6"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7F8C8161"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II</w:t>
            </w:r>
          </w:p>
        </w:tc>
      </w:tr>
      <w:tr w:rsidR="00A45DB7" w:rsidRPr="00A45DB7" w14:paraId="048359D8" w14:textId="77777777" w:rsidTr="00C1249F">
        <w:tc>
          <w:tcPr>
            <w:tcW w:w="675" w:type="dxa"/>
            <w:shd w:val="clear" w:color="auto" w:fill="auto"/>
          </w:tcPr>
          <w:p w14:paraId="29DA909C"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19</w:t>
            </w:r>
          </w:p>
        </w:tc>
        <w:tc>
          <w:tcPr>
            <w:tcW w:w="3198" w:type="dxa"/>
            <w:shd w:val="clear" w:color="auto" w:fill="auto"/>
          </w:tcPr>
          <w:p w14:paraId="40EA7E00"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7EF08ADB"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Caraiman</w:t>
            </w:r>
          </w:p>
        </w:tc>
        <w:tc>
          <w:tcPr>
            <w:tcW w:w="1402" w:type="dxa"/>
            <w:shd w:val="clear" w:color="auto" w:fill="auto"/>
          </w:tcPr>
          <w:p w14:paraId="6D0BF0FC"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7E28F671"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II</w:t>
            </w:r>
          </w:p>
        </w:tc>
      </w:tr>
      <w:tr w:rsidR="00A45DB7" w:rsidRPr="00A45DB7" w14:paraId="4833C073" w14:textId="77777777" w:rsidTr="00C1249F">
        <w:tc>
          <w:tcPr>
            <w:tcW w:w="675" w:type="dxa"/>
            <w:shd w:val="clear" w:color="auto" w:fill="auto"/>
          </w:tcPr>
          <w:p w14:paraId="3E1A72A2"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20</w:t>
            </w:r>
          </w:p>
        </w:tc>
        <w:tc>
          <w:tcPr>
            <w:tcW w:w="3198" w:type="dxa"/>
            <w:shd w:val="clear" w:color="auto" w:fill="auto"/>
          </w:tcPr>
          <w:p w14:paraId="17AC8F6A"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Cânepii</w:t>
            </w:r>
          </w:p>
        </w:tc>
        <w:tc>
          <w:tcPr>
            <w:tcW w:w="2472" w:type="dxa"/>
            <w:shd w:val="clear" w:color="auto" w:fill="auto"/>
          </w:tcPr>
          <w:p w14:paraId="520691D3"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D. Cantemir</w:t>
            </w:r>
          </w:p>
        </w:tc>
        <w:tc>
          <w:tcPr>
            <w:tcW w:w="1402" w:type="dxa"/>
            <w:shd w:val="clear" w:color="auto" w:fill="auto"/>
          </w:tcPr>
          <w:p w14:paraId="61152DF5"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30</w:t>
            </w:r>
          </w:p>
        </w:tc>
        <w:tc>
          <w:tcPr>
            <w:tcW w:w="1203" w:type="dxa"/>
            <w:shd w:val="clear" w:color="auto" w:fill="auto"/>
          </w:tcPr>
          <w:p w14:paraId="0490F5D6"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II</w:t>
            </w:r>
          </w:p>
        </w:tc>
      </w:tr>
      <w:tr w:rsidR="00A45DB7" w:rsidRPr="00A45DB7" w14:paraId="5FC917D2" w14:textId="77777777" w:rsidTr="00C1249F">
        <w:tc>
          <w:tcPr>
            <w:tcW w:w="675" w:type="dxa"/>
            <w:shd w:val="clear" w:color="auto" w:fill="auto"/>
          </w:tcPr>
          <w:p w14:paraId="046ACDFA"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21</w:t>
            </w:r>
          </w:p>
        </w:tc>
        <w:tc>
          <w:tcPr>
            <w:tcW w:w="3198" w:type="dxa"/>
            <w:shd w:val="clear" w:color="auto" w:fill="auto"/>
          </w:tcPr>
          <w:p w14:paraId="106CAD44"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Aleea Teilor</w:t>
            </w:r>
          </w:p>
        </w:tc>
        <w:tc>
          <w:tcPr>
            <w:tcW w:w="2472" w:type="dxa"/>
            <w:shd w:val="clear" w:color="auto" w:fill="auto"/>
          </w:tcPr>
          <w:p w14:paraId="343FBB15"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Aleea Teilor</w:t>
            </w:r>
          </w:p>
        </w:tc>
        <w:tc>
          <w:tcPr>
            <w:tcW w:w="1402" w:type="dxa"/>
            <w:shd w:val="clear" w:color="auto" w:fill="auto"/>
          </w:tcPr>
          <w:p w14:paraId="0BF8E302"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w:t>
            </w:r>
          </w:p>
        </w:tc>
        <w:tc>
          <w:tcPr>
            <w:tcW w:w="1203" w:type="dxa"/>
            <w:shd w:val="clear" w:color="auto" w:fill="auto"/>
          </w:tcPr>
          <w:p w14:paraId="6629770D"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5F00A6D3" w14:textId="77777777" w:rsidTr="00C1249F">
        <w:tc>
          <w:tcPr>
            <w:tcW w:w="675" w:type="dxa"/>
            <w:shd w:val="clear" w:color="auto" w:fill="auto"/>
          </w:tcPr>
          <w:p w14:paraId="40A3B4EC"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22</w:t>
            </w:r>
          </w:p>
        </w:tc>
        <w:tc>
          <w:tcPr>
            <w:tcW w:w="3198" w:type="dxa"/>
            <w:shd w:val="clear" w:color="auto" w:fill="auto"/>
          </w:tcPr>
          <w:p w14:paraId="63608F35"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Viilor</w:t>
            </w:r>
          </w:p>
        </w:tc>
        <w:tc>
          <w:tcPr>
            <w:tcW w:w="2472" w:type="dxa"/>
            <w:shd w:val="clear" w:color="auto" w:fill="auto"/>
          </w:tcPr>
          <w:p w14:paraId="0A62DD6B"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Uniune</w:t>
            </w:r>
          </w:p>
        </w:tc>
        <w:tc>
          <w:tcPr>
            <w:tcW w:w="1402" w:type="dxa"/>
            <w:shd w:val="clear" w:color="auto" w:fill="auto"/>
          </w:tcPr>
          <w:p w14:paraId="0DD4FA56"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3E946C04"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04D71155" w14:textId="77777777" w:rsidTr="00C1249F">
        <w:tc>
          <w:tcPr>
            <w:tcW w:w="675" w:type="dxa"/>
            <w:shd w:val="clear" w:color="auto" w:fill="auto"/>
          </w:tcPr>
          <w:p w14:paraId="370CD088"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23</w:t>
            </w:r>
          </w:p>
        </w:tc>
        <w:tc>
          <w:tcPr>
            <w:tcW w:w="3198" w:type="dxa"/>
            <w:shd w:val="clear" w:color="auto" w:fill="auto"/>
          </w:tcPr>
          <w:p w14:paraId="01A8D01F"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4444D927"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Viilor 2</w:t>
            </w:r>
          </w:p>
        </w:tc>
        <w:tc>
          <w:tcPr>
            <w:tcW w:w="1402" w:type="dxa"/>
            <w:shd w:val="clear" w:color="auto" w:fill="auto"/>
          </w:tcPr>
          <w:p w14:paraId="204B873C"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0C8FD47A"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27283B18" w14:textId="77777777" w:rsidTr="00C1249F">
        <w:tc>
          <w:tcPr>
            <w:tcW w:w="675" w:type="dxa"/>
            <w:shd w:val="clear" w:color="auto" w:fill="auto"/>
          </w:tcPr>
          <w:p w14:paraId="49C0A885"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24</w:t>
            </w:r>
          </w:p>
        </w:tc>
        <w:tc>
          <w:tcPr>
            <w:tcW w:w="3198" w:type="dxa"/>
            <w:shd w:val="clear" w:color="auto" w:fill="auto"/>
          </w:tcPr>
          <w:p w14:paraId="7F0DCA75"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4F1CEA08"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Viilor 3</w:t>
            </w:r>
          </w:p>
        </w:tc>
        <w:tc>
          <w:tcPr>
            <w:tcW w:w="1402" w:type="dxa"/>
            <w:shd w:val="clear" w:color="auto" w:fill="auto"/>
          </w:tcPr>
          <w:p w14:paraId="234B14BE"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12677CB7"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531F025F" w14:textId="77777777" w:rsidTr="00C1249F">
        <w:tc>
          <w:tcPr>
            <w:tcW w:w="675" w:type="dxa"/>
            <w:shd w:val="clear" w:color="auto" w:fill="auto"/>
          </w:tcPr>
          <w:p w14:paraId="4D6FCD8D"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25</w:t>
            </w:r>
          </w:p>
        </w:tc>
        <w:tc>
          <w:tcPr>
            <w:tcW w:w="3198" w:type="dxa"/>
            <w:shd w:val="clear" w:color="auto" w:fill="auto"/>
          </w:tcPr>
          <w:p w14:paraId="552D7F26"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4D73C858"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Viilor 4</w:t>
            </w:r>
          </w:p>
        </w:tc>
        <w:tc>
          <w:tcPr>
            <w:tcW w:w="1402" w:type="dxa"/>
            <w:shd w:val="clear" w:color="auto" w:fill="auto"/>
          </w:tcPr>
          <w:p w14:paraId="6DD9B541"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w:t>
            </w:r>
          </w:p>
        </w:tc>
        <w:tc>
          <w:tcPr>
            <w:tcW w:w="1203" w:type="dxa"/>
            <w:shd w:val="clear" w:color="auto" w:fill="auto"/>
          </w:tcPr>
          <w:p w14:paraId="540B5DEC"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74A28A4E" w14:textId="77777777" w:rsidTr="00C1249F">
        <w:tc>
          <w:tcPr>
            <w:tcW w:w="675" w:type="dxa"/>
            <w:shd w:val="clear" w:color="auto" w:fill="auto"/>
          </w:tcPr>
          <w:p w14:paraId="67AAD5F8"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26</w:t>
            </w:r>
          </w:p>
        </w:tc>
        <w:tc>
          <w:tcPr>
            <w:tcW w:w="3198" w:type="dxa"/>
            <w:shd w:val="clear" w:color="auto" w:fill="auto"/>
          </w:tcPr>
          <w:p w14:paraId="1FDF74AC"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DN 13</w:t>
            </w:r>
          </w:p>
        </w:tc>
        <w:tc>
          <w:tcPr>
            <w:tcW w:w="2472" w:type="dxa"/>
            <w:shd w:val="clear" w:color="auto" w:fill="auto"/>
          </w:tcPr>
          <w:p w14:paraId="5A8B9B56"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Tunel</w:t>
            </w:r>
          </w:p>
        </w:tc>
        <w:tc>
          <w:tcPr>
            <w:tcW w:w="1402" w:type="dxa"/>
            <w:shd w:val="clear" w:color="auto" w:fill="auto"/>
          </w:tcPr>
          <w:p w14:paraId="38D31C91"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15FBB6DA"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6B199127" w14:textId="77777777" w:rsidTr="00C1249F">
        <w:tc>
          <w:tcPr>
            <w:tcW w:w="675" w:type="dxa"/>
            <w:shd w:val="clear" w:color="auto" w:fill="auto"/>
          </w:tcPr>
          <w:p w14:paraId="1AA0CC9F"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27</w:t>
            </w:r>
          </w:p>
        </w:tc>
        <w:tc>
          <w:tcPr>
            <w:tcW w:w="3198" w:type="dxa"/>
            <w:shd w:val="clear" w:color="auto" w:fill="auto"/>
          </w:tcPr>
          <w:p w14:paraId="25D6B406"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38C50FDD"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Venchi</w:t>
            </w:r>
          </w:p>
        </w:tc>
        <w:tc>
          <w:tcPr>
            <w:tcW w:w="1402" w:type="dxa"/>
            <w:shd w:val="clear" w:color="auto" w:fill="auto"/>
          </w:tcPr>
          <w:p w14:paraId="7AFE6846"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0CF34137"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0006B5F9" w14:textId="77777777" w:rsidTr="00C1249F">
        <w:tc>
          <w:tcPr>
            <w:tcW w:w="675" w:type="dxa"/>
            <w:shd w:val="clear" w:color="auto" w:fill="auto"/>
          </w:tcPr>
          <w:p w14:paraId="4EE26B85"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28</w:t>
            </w:r>
          </w:p>
        </w:tc>
        <w:tc>
          <w:tcPr>
            <w:tcW w:w="3198" w:type="dxa"/>
            <w:shd w:val="clear" w:color="auto" w:fill="auto"/>
          </w:tcPr>
          <w:p w14:paraId="5F43ABF3"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422872ED"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Glasul Pădurii</w:t>
            </w:r>
          </w:p>
        </w:tc>
        <w:tc>
          <w:tcPr>
            <w:tcW w:w="1402" w:type="dxa"/>
            <w:shd w:val="clear" w:color="auto" w:fill="auto"/>
          </w:tcPr>
          <w:p w14:paraId="24CDCC49"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0622CC5D"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0071EB7A" w14:textId="77777777" w:rsidTr="00C1249F">
        <w:tc>
          <w:tcPr>
            <w:tcW w:w="675" w:type="dxa"/>
            <w:shd w:val="clear" w:color="auto" w:fill="auto"/>
          </w:tcPr>
          <w:p w14:paraId="1C7FCF0D"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29</w:t>
            </w:r>
          </w:p>
        </w:tc>
        <w:tc>
          <w:tcPr>
            <w:tcW w:w="3198" w:type="dxa"/>
            <w:shd w:val="clear" w:color="auto" w:fill="auto"/>
          </w:tcPr>
          <w:p w14:paraId="6E36E509"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4AFD8467"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Soromiclea</w:t>
            </w:r>
          </w:p>
        </w:tc>
        <w:tc>
          <w:tcPr>
            <w:tcW w:w="1402" w:type="dxa"/>
            <w:shd w:val="clear" w:color="auto" w:fill="auto"/>
          </w:tcPr>
          <w:p w14:paraId="7ACD4040"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2F26D97A"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668C5C56" w14:textId="77777777" w:rsidTr="00C1249F">
        <w:tc>
          <w:tcPr>
            <w:tcW w:w="675" w:type="dxa"/>
            <w:shd w:val="clear" w:color="auto" w:fill="auto"/>
          </w:tcPr>
          <w:p w14:paraId="2D6345BE"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30</w:t>
            </w:r>
          </w:p>
        </w:tc>
        <w:tc>
          <w:tcPr>
            <w:tcW w:w="3198" w:type="dxa"/>
            <w:shd w:val="clear" w:color="auto" w:fill="auto"/>
          </w:tcPr>
          <w:p w14:paraId="54775A1F"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01C94346"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Hetiur 1</w:t>
            </w:r>
          </w:p>
        </w:tc>
        <w:tc>
          <w:tcPr>
            <w:tcW w:w="1402" w:type="dxa"/>
            <w:shd w:val="clear" w:color="auto" w:fill="auto"/>
          </w:tcPr>
          <w:p w14:paraId="212694B8"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w:t>
            </w:r>
          </w:p>
        </w:tc>
        <w:tc>
          <w:tcPr>
            <w:tcW w:w="1203" w:type="dxa"/>
            <w:shd w:val="clear" w:color="auto" w:fill="auto"/>
          </w:tcPr>
          <w:p w14:paraId="60242AD7"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w:t>
            </w:r>
          </w:p>
        </w:tc>
      </w:tr>
      <w:tr w:rsidR="00A45DB7" w:rsidRPr="00A45DB7" w14:paraId="018CCC0D" w14:textId="77777777" w:rsidTr="00C1249F">
        <w:tc>
          <w:tcPr>
            <w:tcW w:w="675" w:type="dxa"/>
            <w:shd w:val="clear" w:color="auto" w:fill="auto"/>
          </w:tcPr>
          <w:p w14:paraId="31BF2E1A"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31</w:t>
            </w:r>
          </w:p>
        </w:tc>
        <w:tc>
          <w:tcPr>
            <w:tcW w:w="3198" w:type="dxa"/>
            <w:shd w:val="clear" w:color="auto" w:fill="auto"/>
          </w:tcPr>
          <w:p w14:paraId="0E5873A4"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Hetiur</w:t>
            </w:r>
          </w:p>
        </w:tc>
        <w:tc>
          <w:tcPr>
            <w:tcW w:w="2472" w:type="dxa"/>
            <w:shd w:val="clear" w:color="auto" w:fill="auto"/>
          </w:tcPr>
          <w:p w14:paraId="72590609"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Hetiur 2</w:t>
            </w:r>
          </w:p>
        </w:tc>
        <w:tc>
          <w:tcPr>
            <w:tcW w:w="1402" w:type="dxa"/>
            <w:shd w:val="clear" w:color="auto" w:fill="auto"/>
          </w:tcPr>
          <w:p w14:paraId="5C496E98"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20+20</w:t>
            </w:r>
          </w:p>
        </w:tc>
        <w:tc>
          <w:tcPr>
            <w:tcW w:w="1203" w:type="dxa"/>
            <w:shd w:val="clear" w:color="auto" w:fill="auto"/>
          </w:tcPr>
          <w:p w14:paraId="0824A9A5"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II</w:t>
            </w:r>
          </w:p>
        </w:tc>
      </w:tr>
      <w:tr w:rsidR="00A45DB7" w:rsidRPr="00A45DB7" w14:paraId="54E96D87" w14:textId="77777777" w:rsidTr="00C1249F">
        <w:tc>
          <w:tcPr>
            <w:tcW w:w="675" w:type="dxa"/>
            <w:shd w:val="clear" w:color="auto" w:fill="auto"/>
          </w:tcPr>
          <w:p w14:paraId="117CCF8A"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32</w:t>
            </w:r>
          </w:p>
        </w:tc>
        <w:tc>
          <w:tcPr>
            <w:tcW w:w="3198" w:type="dxa"/>
            <w:shd w:val="clear" w:color="auto" w:fill="auto"/>
          </w:tcPr>
          <w:p w14:paraId="7C32992D"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w:t>
            </w:r>
          </w:p>
        </w:tc>
        <w:tc>
          <w:tcPr>
            <w:tcW w:w="2472" w:type="dxa"/>
            <w:shd w:val="clear" w:color="auto" w:fill="auto"/>
          </w:tcPr>
          <w:p w14:paraId="3C2B59F5" w14:textId="77777777" w:rsidR="00A45DB7" w:rsidRPr="00A45DB7" w:rsidRDefault="00A45DB7" w:rsidP="00C1249F">
            <w:pPr>
              <w:rPr>
                <w:rFonts w:ascii="Times New Roman" w:hAnsi="Times New Roman" w:cs="Times New Roman"/>
                <w:bCs/>
                <w:sz w:val="21"/>
                <w:szCs w:val="21"/>
              </w:rPr>
            </w:pPr>
            <w:r w:rsidRPr="00A45DB7">
              <w:rPr>
                <w:rFonts w:ascii="Times New Roman" w:hAnsi="Times New Roman" w:cs="Times New Roman"/>
                <w:bCs/>
                <w:sz w:val="21"/>
                <w:szCs w:val="21"/>
              </w:rPr>
              <w:t>Hetiur 3</w:t>
            </w:r>
          </w:p>
        </w:tc>
        <w:tc>
          <w:tcPr>
            <w:tcW w:w="1402" w:type="dxa"/>
            <w:shd w:val="clear" w:color="auto" w:fill="auto"/>
          </w:tcPr>
          <w:p w14:paraId="6626DEF3"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20</w:t>
            </w:r>
          </w:p>
        </w:tc>
        <w:tc>
          <w:tcPr>
            <w:tcW w:w="1203" w:type="dxa"/>
            <w:shd w:val="clear" w:color="auto" w:fill="auto"/>
          </w:tcPr>
          <w:p w14:paraId="7C43ED09" w14:textId="77777777" w:rsidR="00A45DB7" w:rsidRPr="00A45DB7" w:rsidRDefault="00A45DB7" w:rsidP="00C1249F">
            <w:pPr>
              <w:jc w:val="center"/>
              <w:rPr>
                <w:rFonts w:ascii="Times New Roman" w:hAnsi="Times New Roman" w:cs="Times New Roman"/>
                <w:bCs/>
                <w:sz w:val="21"/>
                <w:szCs w:val="21"/>
              </w:rPr>
            </w:pPr>
            <w:r w:rsidRPr="00A45DB7">
              <w:rPr>
                <w:rFonts w:ascii="Times New Roman" w:hAnsi="Times New Roman" w:cs="Times New Roman"/>
                <w:bCs/>
                <w:sz w:val="21"/>
                <w:szCs w:val="21"/>
              </w:rPr>
              <w:t>II</w:t>
            </w:r>
          </w:p>
        </w:tc>
      </w:tr>
    </w:tbl>
    <w:p w14:paraId="300EE01E" w14:textId="4BD90EA5" w:rsidR="00DA2458" w:rsidRDefault="00DA2458" w:rsidP="00DA2458">
      <w:pPr>
        <w:spacing w:line="276" w:lineRule="auto"/>
        <w:jc w:val="both"/>
        <w:rPr>
          <w:rFonts w:ascii="Times New Roman" w:hAnsi="Times New Roman" w:cs="Times New Roman"/>
          <w:b/>
          <w:bCs/>
        </w:rPr>
      </w:pPr>
    </w:p>
    <w:p w14:paraId="6113A189" w14:textId="4928FD8E" w:rsidR="00A45DB7" w:rsidRDefault="00A45DB7" w:rsidP="00DA2458">
      <w:pPr>
        <w:spacing w:line="276" w:lineRule="auto"/>
        <w:jc w:val="both"/>
        <w:rPr>
          <w:rFonts w:ascii="Times New Roman" w:hAnsi="Times New Roman" w:cs="Times New Roman"/>
          <w:b/>
          <w:bCs/>
        </w:rPr>
      </w:pPr>
    </w:p>
    <w:p w14:paraId="449402EF" w14:textId="6D855F5B" w:rsidR="00A45DB7" w:rsidRDefault="00A45DB7" w:rsidP="00DA2458">
      <w:pPr>
        <w:spacing w:line="276" w:lineRule="auto"/>
        <w:jc w:val="both"/>
        <w:rPr>
          <w:rFonts w:ascii="Times New Roman" w:hAnsi="Times New Roman" w:cs="Times New Roman"/>
          <w:b/>
          <w:bCs/>
        </w:rPr>
      </w:pPr>
    </w:p>
    <w:p w14:paraId="30A828A9" w14:textId="3E2CA5F3" w:rsidR="00A45DB7" w:rsidRDefault="00A45DB7" w:rsidP="00DA2458">
      <w:pPr>
        <w:spacing w:line="276" w:lineRule="auto"/>
        <w:jc w:val="both"/>
        <w:rPr>
          <w:rFonts w:ascii="Times New Roman" w:hAnsi="Times New Roman" w:cs="Times New Roman"/>
          <w:b/>
          <w:bCs/>
        </w:rPr>
      </w:pPr>
    </w:p>
    <w:p w14:paraId="51E72ADA" w14:textId="2C63C34A" w:rsidR="00A45DB7" w:rsidRDefault="00A45DB7" w:rsidP="00DA2458">
      <w:pPr>
        <w:spacing w:line="276" w:lineRule="auto"/>
        <w:jc w:val="both"/>
        <w:rPr>
          <w:rFonts w:ascii="Times New Roman" w:hAnsi="Times New Roman" w:cs="Times New Roman"/>
          <w:b/>
          <w:bCs/>
        </w:rPr>
      </w:pPr>
    </w:p>
    <w:p w14:paraId="7B227CA2" w14:textId="77777777" w:rsidR="00A45DB7" w:rsidRDefault="00A45DB7" w:rsidP="00DA2458">
      <w:pPr>
        <w:spacing w:line="276" w:lineRule="auto"/>
        <w:jc w:val="both"/>
        <w:rPr>
          <w:rFonts w:ascii="Times New Roman" w:hAnsi="Times New Roman" w:cs="Times New Roman"/>
          <w:b/>
          <w:bCs/>
        </w:rPr>
      </w:pPr>
    </w:p>
    <w:p w14:paraId="4E94D864" w14:textId="3F3E4387" w:rsidR="00A45DB7" w:rsidRDefault="00A45DB7" w:rsidP="00DA2458">
      <w:pPr>
        <w:spacing w:line="276" w:lineRule="auto"/>
        <w:jc w:val="both"/>
        <w:rPr>
          <w:rFonts w:ascii="Times New Roman" w:hAnsi="Times New Roman" w:cs="Times New Roman"/>
          <w:b/>
          <w:bCs/>
        </w:rPr>
      </w:pPr>
    </w:p>
    <w:p w14:paraId="31DB6CEA" w14:textId="77777777" w:rsidR="00A45DB7" w:rsidRPr="00A80473" w:rsidRDefault="00A45DB7" w:rsidP="00A45DB7">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49EE21FA" w14:textId="75145BBE" w:rsidR="00A45DB7" w:rsidRDefault="00A45DB7" w:rsidP="00A45DB7">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291082D5" w14:textId="50FEEE0E" w:rsidR="00A45DB7" w:rsidRDefault="008A4C69" w:rsidP="00A45DB7">
      <w:pPr>
        <w:spacing w:line="276" w:lineRule="auto"/>
        <w:jc w:val="both"/>
        <w:rPr>
          <w:rFonts w:ascii="Times New Roman" w:hAnsi="Times New Roman" w:cs="Times New Roman"/>
          <w:b/>
          <w:bCs/>
        </w:rPr>
      </w:pPr>
      <w:r>
        <w:rPr>
          <w:rFonts w:ascii="Times New Roman" w:hAnsi="Times New Roman" w:cs="Times New Roman"/>
          <w:b/>
          <w:bCs/>
        </w:rPr>
        <w:lastRenderedPageBreak/>
        <w:t>Anexa nr. 3 – Trecerile de pietoni situate în vecinătatea stațiilor mijloacelor de transport în comun la care urmează a se realiza activitatea de deszăpezire și transport al zăpezii:</w:t>
      </w:r>
    </w:p>
    <w:p w14:paraId="5EFF8146" w14:textId="0B0F53BE" w:rsidR="008A4C69" w:rsidRDefault="008A4C69" w:rsidP="00A45DB7">
      <w:pPr>
        <w:spacing w:line="276" w:lineRule="auto"/>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031"/>
        <w:gridCol w:w="1970"/>
        <w:gridCol w:w="1936"/>
        <w:gridCol w:w="1381"/>
        <w:gridCol w:w="1366"/>
      </w:tblGrid>
      <w:tr w:rsidR="008A4C69" w:rsidRPr="00B720C4" w14:paraId="32793E45" w14:textId="77777777" w:rsidTr="00C1249F">
        <w:tc>
          <w:tcPr>
            <w:tcW w:w="675" w:type="dxa"/>
            <w:shd w:val="clear" w:color="auto" w:fill="auto"/>
          </w:tcPr>
          <w:p w14:paraId="0227468C" w14:textId="77777777" w:rsidR="008A4C69" w:rsidRPr="00B720C4" w:rsidRDefault="008A4C69" w:rsidP="00C1249F">
            <w:pPr>
              <w:jc w:val="center"/>
              <w:rPr>
                <w:rFonts w:ascii="Times New Roman" w:hAnsi="Times New Roman" w:cs="Times New Roman"/>
                <w:b/>
                <w:sz w:val="21"/>
                <w:szCs w:val="21"/>
              </w:rPr>
            </w:pPr>
            <w:r w:rsidRPr="00B720C4">
              <w:rPr>
                <w:rFonts w:ascii="Times New Roman" w:hAnsi="Times New Roman" w:cs="Times New Roman"/>
                <w:b/>
                <w:sz w:val="21"/>
                <w:szCs w:val="21"/>
              </w:rPr>
              <w:t>Nr. crt.</w:t>
            </w:r>
          </w:p>
        </w:tc>
        <w:tc>
          <w:tcPr>
            <w:tcW w:w="2088" w:type="dxa"/>
            <w:shd w:val="clear" w:color="auto" w:fill="auto"/>
          </w:tcPr>
          <w:p w14:paraId="37CA18D0" w14:textId="77777777" w:rsidR="008A4C69" w:rsidRPr="00B720C4" w:rsidRDefault="008A4C69" w:rsidP="00C1249F">
            <w:pPr>
              <w:jc w:val="center"/>
              <w:rPr>
                <w:rFonts w:ascii="Times New Roman" w:hAnsi="Times New Roman" w:cs="Times New Roman"/>
                <w:b/>
                <w:sz w:val="21"/>
                <w:szCs w:val="21"/>
              </w:rPr>
            </w:pPr>
            <w:r w:rsidRPr="00B720C4">
              <w:rPr>
                <w:rFonts w:ascii="Times New Roman" w:hAnsi="Times New Roman" w:cs="Times New Roman"/>
                <w:b/>
                <w:sz w:val="21"/>
                <w:szCs w:val="21"/>
              </w:rPr>
              <w:t>Denumire tronson stradă</w:t>
            </w:r>
          </w:p>
        </w:tc>
        <w:tc>
          <w:tcPr>
            <w:tcW w:w="2023" w:type="dxa"/>
            <w:shd w:val="clear" w:color="auto" w:fill="auto"/>
          </w:tcPr>
          <w:p w14:paraId="5F26C6FE" w14:textId="77777777" w:rsidR="008A4C69" w:rsidRPr="00B720C4" w:rsidRDefault="008A4C69" w:rsidP="00C1249F">
            <w:pPr>
              <w:jc w:val="center"/>
              <w:rPr>
                <w:rFonts w:ascii="Times New Roman" w:hAnsi="Times New Roman" w:cs="Times New Roman"/>
                <w:b/>
                <w:sz w:val="21"/>
                <w:szCs w:val="21"/>
              </w:rPr>
            </w:pPr>
            <w:r w:rsidRPr="00B720C4">
              <w:rPr>
                <w:rFonts w:ascii="Times New Roman" w:hAnsi="Times New Roman" w:cs="Times New Roman"/>
                <w:b/>
                <w:sz w:val="21"/>
                <w:szCs w:val="21"/>
              </w:rPr>
              <w:t>Denumire stație mijloc transport în comun</w:t>
            </w:r>
          </w:p>
        </w:tc>
        <w:tc>
          <w:tcPr>
            <w:tcW w:w="1985" w:type="dxa"/>
            <w:shd w:val="clear" w:color="auto" w:fill="auto"/>
          </w:tcPr>
          <w:p w14:paraId="6DACF089" w14:textId="77777777" w:rsidR="008A4C69" w:rsidRPr="00B720C4" w:rsidRDefault="008A4C69" w:rsidP="00C1249F">
            <w:pPr>
              <w:jc w:val="center"/>
              <w:rPr>
                <w:rFonts w:ascii="Times New Roman" w:hAnsi="Times New Roman" w:cs="Times New Roman"/>
                <w:b/>
                <w:sz w:val="21"/>
                <w:szCs w:val="21"/>
              </w:rPr>
            </w:pPr>
            <w:r w:rsidRPr="00B720C4">
              <w:rPr>
                <w:rFonts w:ascii="Times New Roman" w:hAnsi="Times New Roman" w:cs="Times New Roman"/>
                <w:b/>
                <w:sz w:val="21"/>
                <w:szCs w:val="21"/>
              </w:rPr>
              <w:t>Trecere pietoni de la intersecția străzii cu strada</w:t>
            </w:r>
          </w:p>
        </w:tc>
        <w:tc>
          <w:tcPr>
            <w:tcW w:w="1390" w:type="dxa"/>
            <w:shd w:val="clear" w:color="auto" w:fill="auto"/>
          </w:tcPr>
          <w:p w14:paraId="1E94B80D" w14:textId="77777777" w:rsidR="008A4C69" w:rsidRPr="00B720C4" w:rsidRDefault="008A4C69" w:rsidP="00C1249F">
            <w:pPr>
              <w:jc w:val="center"/>
              <w:rPr>
                <w:rFonts w:ascii="Times New Roman" w:hAnsi="Times New Roman" w:cs="Times New Roman"/>
                <w:b/>
                <w:sz w:val="21"/>
                <w:szCs w:val="21"/>
              </w:rPr>
            </w:pPr>
            <w:r w:rsidRPr="00B720C4">
              <w:rPr>
                <w:rFonts w:ascii="Times New Roman" w:hAnsi="Times New Roman" w:cs="Times New Roman"/>
                <w:b/>
                <w:sz w:val="21"/>
                <w:szCs w:val="21"/>
              </w:rPr>
              <w:t>Suprafața deszăpezită</w:t>
            </w:r>
          </w:p>
        </w:tc>
        <w:tc>
          <w:tcPr>
            <w:tcW w:w="1384" w:type="dxa"/>
            <w:shd w:val="clear" w:color="auto" w:fill="auto"/>
          </w:tcPr>
          <w:p w14:paraId="4A657D00" w14:textId="77777777" w:rsidR="008A4C69" w:rsidRPr="00B720C4" w:rsidRDefault="008A4C69" w:rsidP="00C1249F">
            <w:pPr>
              <w:jc w:val="center"/>
              <w:rPr>
                <w:rFonts w:ascii="Times New Roman" w:hAnsi="Times New Roman" w:cs="Times New Roman"/>
                <w:b/>
                <w:sz w:val="21"/>
                <w:szCs w:val="21"/>
              </w:rPr>
            </w:pPr>
            <w:r w:rsidRPr="00B720C4">
              <w:rPr>
                <w:rFonts w:ascii="Times New Roman" w:hAnsi="Times New Roman" w:cs="Times New Roman"/>
                <w:b/>
                <w:sz w:val="21"/>
                <w:szCs w:val="21"/>
              </w:rPr>
              <w:t>Grad de prioritate</w:t>
            </w:r>
          </w:p>
        </w:tc>
      </w:tr>
      <w:tr w:rsidR="008A4C69" w:rsidRPr="00B720C4" w14:paraId="3DD68163" w14:textId="77777777" w:rsidTr="00C1249F">
        <w:tc>
          <w:tcPr>
            <w:tcW w:w="675" w:type="dxa"/>
            <w:shd w:val="clear" w:color="auto" w:fill="auto"/>
          </w:tcPr>
          <w:p w14:paraId="7056ABAA"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1</w:t>
            </w:r>
          </w:p>
        </w:tc>
        <w:tc>
          <w:tcPr>
            <w:tcW w:w="2088" w:type="dxa"/>
            <w:shd w:val="clear" w:color="auto" w:fill="auto"/>
          </w:tcPr>
          <w:p w14:paraId="4804875A"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M. Viteazu</w:t>
            </w:r>
          </w:p>
        </w:tc>
        <w:tc>
          <w:tcPr>
            <w:tcW w:w="2023" w:type="dxa"/>
            <w:shd w:val="clear" w:color="auto" w:fill="auto"/>
          </w:tcPr>
          <w:p w14:paraId="70C9656E"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 xml:space="preserve">Nicovala </w:t>
            </w:r>
          </w:p>
        </w:tc>
        <w:tc>
          <w:tcPr>
            <w:tcW w:w="1985" w:type="dxa"/>
            <w:shd w:val="clear" w:color="auto" w:fill="auto"/>
          </w:tcPr>
          <w:p w14:paraId="79450FB7"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M. Viteazu</w:t>
            </w:r>
          </w:p>
        </w:tc>
        <w:tc>
          <w:tcPr>
            <w:tcW w:w="1390" w:type="dxa"/>
            <w:shd w:val="clear" w:color="auto" w:fill="auto"/>
          </w:tcPr>
          <w:p w14:paraId="6978C8E7"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30</w:t>
            </w:r>
          </w:p>
        </w:tc>
        <w:tc>
          <w:tcPr>
            <w:tcW w:w="1384" w:type="dxa"/>
            <w:shd w:val="clear" w:color="auto" w:fill="auto"/>
          </w:tcPr>
          <w:p w14:paraId="59C035A3"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4D156A45" w14:textId="77777777" w:rsidTr="00C1249F">
        <w:tc>
          <w:tcPr>
            <w:tcW w:w="675" w:type="dxa"/>
            <w:shd w:val="clear" w:color="auto" w:fill="auto"/>
          </w:tcPr>
          <w:p w14:paraId="692E7E44"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2</w:t>
            </w:r>
          </w:p>
        </w:tc>
        <w:tc>
          <w:tcPr>
            <w:tcW w:w="2088" w:type="dxa"/>
            <w:shd w:val="clear" w:color="auto" w:fill="auto"/>
          </w:tcPr>
          <w:p w14:paraId="37AEE599"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w:t>
            </w:r>
          </w:p>
        </w:tc>
        <w:tc>
          <w:tcPr>
            <w:tcW w:w="2023" w:type="dxa"/>
            <w:shd w:val="clear" w:color="auto" w:fill="auto"/>
          </w:tcPr>
          <w:p w14:paraId="4BAAF1D4"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 xml:space="preserve">Pompieri </w:t>
            </w:r>
          </w:p>
        </w:tc>
        <w:tc>
          <w:tcPr>
            <w:tcW w:w="1985" w:type="dxa"/>
            <w:shd w:val="clear" w:color="auto" w:fill="auto"/>
          </w:tcPr>
          <w:p w14:paraId="780C2449"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w:t>
            </w:r>
          </w:p>
        </w:tc>
        <w:tc>
          <w:tcPr>
            <w:tcW w:w="1390" w:type="dxa"/>
            <w:shd w:val="clear" w:color="auto" w:fill="auto"/>
          </w:tcPr>
          <w:p w14:paraId="04D8EF4C"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30</w:t>
            </w:r>
          </w:p>
        </w:tc>
        <w:tc>
          <w:tcPr>
            <w:tcW w:w="1384" w:type="dxa"/>
            <w:shd w:val="clear" w:color="auto" w:fill="auto"/>
          </w:tcPr>
          <w:p w14:paraId="1160E3F2"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5F64F0D6" w14:textId="77777777" w:rsidTr="00C1249F">
        <w:tc>
          <w:tcPr>
            <w:tcW w:w="675" w:type="dxa"/>
            <w:shd w:val="clear" w:color="auto" w:fill="auto"/>
          </w:tcPr>
          <w:p w14:paraId="499AAB1D"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3</w:t>
            </w:r>
          </w:p>
        </w:tc>
        <w:tc>
          <w:tcPr>
            <w:tcW w:w="2088" w:type="dxa"/>
            <w:shd w:val="clear" w:color="auto" w:fill="auto"/>
          </w:tcPr>
          <w:p w14:paraId="4DA34D67"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w:t>
            </w:r>
          </w:p>
        </w:tc>
        <w:tc>
          <w:tcPr>
            <w:tcW w:w="2023" w:type="dxa"/>
            <w:shd w:val="clear" w:color="auto" w:fill="auto"/>
          </w:tcPr>
          <w:p w14:paraId="0CDD4868"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OMV</w:t>
            </w:r>
          </w:p>
        </w:tc>
        <w:tc>
          <w:tcPr>
            <w:tcW w:w="1985" w:type="dxa"/>
            <w:shd w:val="clear" w:color="auto" w:fill="auto"/>
          </w:tcPr>
          <w:p w14:paraId="202F650C"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w:t>
            </w:r>
          </w:p>
        </w:tc>
        <w:tc>
          <w:tcPr>
            <w:tcW w:w="1390" w:type="dxa"/>
            <w:shd w:val="clear" w:color="auto" w:fill="auto"/>
          </w:tcPr>
          <w:p w14:paraId="554437BA"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50</w:t>
            </w:r>
          </w:p>
        </w:tc>
        <w:tc>
          <w:tcPr>
            <w:tcW w:w="1384" w:type="dxa"/>
            <w:shd w:val="clear" w:color="auto" w:fill="auto"/>
          </w:tcPr>
          <w:p w14:paraId="351AC784"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7E5F22CB" w14:textId="77777777" w:rsidTr="00C1249F">
        <w:tc>
          <w:tcPr>
            <w:tcW w:w="675" w:type="dxa"/>
            <w:shd w:val="clear" w:color="auto" w:fill="auto"/>
          </w:tcPr>
          <w:p w14:paraId="3E78326F"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4</w:t>
            </w:r>
          </w:p>
        </w:tc>
        <w:tc>
          <w:tcPr>
            <w:tcW w:w="2088" w:type="dxa"/>
            <w:shd w:val="clear" w:color="auto" w:fill="auto"/>
          </w:tcPr>
          <w:p w14:paraId="2433AD5C"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Consiliu Europei</w:t>
            </w:r>
          </w:p>
        </w:tc>
        <w:tc>
          <w:tcPr>
            <w:tcW w:w="2023" w:type="dxa"/>
            <w:shd w:val="clear" w:color="auto" w:fill="auto"/>
          </w:tcPr>
          <w:p w14:paraId="6D8E5E83"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Pod Beton</w:t>
            </w:r>
          </w:p>
        </w:tc>
        <w:tc>
          <w:tcPr>
            <w:tcW w:w="1985" w:type="dxa"/>
            <w:shd w:val="clear" w:color="auto" w:fill="auto"/>
          </w:tcPr>
          <w:p w14:paraId="09CCBB5C"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Consiliu Europei</w:t>
            </w:r>
          </w:p>
        </w:tc>
        <w:tc>
          <w:tcPr>
            <w:tcW w:w="1390" w:type="dxa"/>
            <w:shd w:val="clear" w:color="auto" w:fill="auto"/>
          </w:tcPr>
          <w:p w14:paraId="0E3C5DF7"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100</w:t>
            </w:r>
          </w:p>
        </w:tc>
        <w:tc>
          <w:tcPr>
            <w:tcW w:w="1384" w:type="dxa"/>
            <w:shd w:val="clear" w:color="auto" w:fill="auto"/>
          </w:tcPr>
          <w:p w14:paraId="3CED8048"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4A2B8971" w14:textId="77777777" w:rsidTr="00C1249F">
        <w:tc>
          <w:tcPr>
            <w:tcW w:w="675" w:type="dxa"/>
            <w:shd w:val="clear" w:color="auto" w:fill="auto"/>
          </w:tcPr>
          <w:p w14:paraId="22C6C161"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5</w:t>
            </w:r>
          </w:p>
        </w:tc>
        <w:tc>
          <w:tcPr>
            <w:tcW w:w="2088" w:type="dxa"/>
            <w:shd w:val="clear" w:color="auto" w:fill="auto"/>
          </w:tcPr>
          <w:p w14:paraId="3DF574FD"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Herman Oberth</w:t>
            </w:r>
          </w:p>
        </w:tc>
        <w:tc>
          <w:tcPr>
            <w:tcW w:w="2023" w:type="dxa"/>
            <w:shd w:val="clear" w:color="auto" w:fill="auto"/>
          </w:tcPr>
          <w:p w14:paraId="0C95E415"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Miu</w:t>
            </w:r>
          </w:p>
        </w:tc>
        <w:tc>
          <w:tcPr>
            <w:tcW w:w="1985" w:type="dxa"/>
            <w:shd w:val="clear" w:color="auto" w:fill="auto"/>
          </w:tcPr>
          <w:p w14:paraId="6D5BA8C2"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Herman Oberth</w:t>
            </w:r>
          </w:p>
        </w:tc>
        <w:tc>
          <w:tcPr>
            <w:tcW w:w="1390" w:type="dxa"/>
            <w:shd w:val="clear" w:color="auto" w:fill="auto"/>
          </w:tcPr>
          <w:p w14:paraId="7065FDFB"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30</w:t>
            </w:r>
          </w:p>
        </w:tc>
        <w:tc>
          <w:tcPr>
            <w:tcW w:w="1384" w:type="dxa"/>
            <w:shd w:val="clear" w:color="auto" w:fill="auto"/>
          </w:tcPr>
          <w:p w14:paraId="13CD686B"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32D403EF" w14:textId="77777777" w:rsidTr="00C1249F">
        <w:tc>
          <w:tcPr>
            <w:tcW w:w="675" w:type="dxa"/>
            <w:shd w:val="clear" w:color="auto" w:fill="auto"/>
          </w:tcPr>
          <w:p w14:paraId="03449337"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6</w:t>
            </w:r>
          </w:p>
        </w:tc>
        <w:tc>
          <w:tcPr>
            <w:tcW w:w="2088" w:type="dxa"/>
            <w:shd w:val="clear" w:color="auto" w:fill="auto"/>
          </w:tcPr>
          <w:p w14:paraId="78D04C51"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M. Eminescu</w:t>
            </w:r>
          </w:p>
        </w:tc>
        <w:tc>
          <w:tcPr>
            <w:tcW w:w="2023" w:type="dxa"/>
            <w:shd w:val="clear" w:color="auto" w:fill="auto"/>
          </w:tcPr>
          <w:p w14:paraId="6A0CA720"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Târnava</w:t>
            </w:r>
          </w:p>
        </w:tc>
        <w:tc>
          <w:tcPr>
            <w:tcW w:w="1985" w:type="dxa"/>
            <w:shd w:val="clear" w:color="auto" w:fill="auto"/>
          </w:tcPr>
          <w:p w14:paraId="02747688"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M. Eminescu</w:t>
            </w:r>
          </w:p>
        </w:tc>
        <w:tc>
          <w:tcPr>
            <w:tcW w:w="1390" w:type="dxa"/>
            <w:shd w:val="clear" w:color="auto" w:fill="auto"/>
          </w:tcPr>
          <w:p w14:paraId="48F3F534"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30</w:t>
            </w:r>
          </w:p>
        </w:tc>
        <w:tc>
          <w:tcPr>
            <w:tcW w:w="1384" w:type="dxa"/>
            <w:shd w:val="clear" w:color="auto" w:fill="auto"/>
          </w:tcPr>
          <w:p w14:paraId="5212B5C4"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6C123F28" w14:textId="77777777" w:rsidTr="00C1249F">
        <w:tc>
          <w:tcPr>
            <w:tcW w:w="675" w:type="dxa"/>
            <w:shd w:val="clear" w:color="auto" w:fill="auto"/>
          </w:tcPr>
          <w:p w14:paraId="0AA7B89A"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7</w:t>
            </w:r>
          </w:p>
        </w:tc>
        <w:tc>
          <w:tcPr>
            <w:tcW w:w="2088" w:type="dxa"/>
            <w:shd w:val="clear" w:color="auto" w:fill="auto"/>
          </w:tcPr>
          <w:p w14:paraId="5F619814"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A. Ipătescu</w:t>
            </w:r>
          </w:p>
        </w:tc>
        <w:tc>
          <w:tcPr>
            <w:tcW w:w="2023" w:type="dxa"/>
            <w:shd w:val="clear" w:color="auto" w:fill="auto"/>
          </w:tcPr>
          <w:p w14:paraId="3E141095"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Școala Generală 5</w:t>
            </w:r>
          </w:p>
        </w:tc>
        <w:tc>
          <w:tcPr>
            <w:tcW w:w="1985" w:type="dxa"/>
            <w:shd w:val="clear" w:color="auto" w:fill="auto"/>
          </w:tcPr>
          <w:p w14:paraId="22CCEB63"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A. Ipătescu</w:t>
            </w:r>
          </w:p>
        </w:tc>
        <w:tc>
          <w:tcPr>
            <w:tcW w:w="1390" w:type="dxa"/>
            <w:shd w:val="clear" w:color="auto" w:fill="auto"/>
          </w:tcPr>
          <w:p w14:paraId="2A6F04D7"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20</w:t>
            </w:r>
          </w:p>
        </w:tc>
        <w:tc>
          <w:tcPr>
            <w:tcW w:w="1384" w:type="dxa"/>
            <w:shd w:val="clear" w:color="auto" w:fill="auto"/>
          </w:tcPr>
          <w:p w14:paraId="001977B6"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00ABE1CE" w14:textId="77777777" w:rsidTr="00C1249F">
        <w:tc>
          <w:tcPr>
            <w:tcW w:w="675" w:type="dxa"/>
            <w:shd w:val="clear" w:color="auto" w:fill="auto"/>
          </w:tcPr>
          <w:p w14:paraId="130DCAA9"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8</w:t>
            </w:r>
          </w:p>
        </w:tc>
        <w:tc>
          <w:tcPr>
            <w:tcW w:w="2088" w:type="dxa"/>
            <w:shd w:val="clear" w:color="auto" w:fill="auto"/>
          </w:tcPr>
          <w:p w14:paraId="13247084"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Ghe. Lazăr</w:t>
            </w:r>
          </w:p>
        </w:tc>
        <w:tc>
          <w:tcPr>
            <w:tcW w:w="2023" w:type="dxa"/>
            <w:shd w:val="clear" w:color="auto" w:fill="auto"/>
          </w:tcPr>
          <w:p w14:paraId="77FD377D"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Școala Generală 2</w:t>
            </w:r>
          </w:p>
        </w:tc>
        <w:tc>
          <w:tcPr>
            <w:tcW w:w="1985" w:type="dxa"/>
            <w:shd w:val="clear" w:color="auto" w:fill="auto"/>
          </w:tcPr>
          <w:p w14:paraId="4846B7D0"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Ghe. Lazăr</w:t>
            </w:r>
          </w:p>
        </w:tc>
        <w:tc>
          <w:tcPr>
            <w:tcW w:w="1390" w:type="dxa"/>
            <w:shd w:val="clear" w:color="auto" w:fill="auto"/>
          </w:tcPr>
          <w:p w14:paraId="5C0674B6"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20</w:t>
            </w:r>
          </w:p>
        </w:tc>
        <w:tc>
          <w:tcPr>
            <w:tcW w:w="1384" w:type="dxa"/>
            <w:shd w:val="clear" w:color="auto" w:fill="auto"/>
          </w:tcPr>
          <w:p w14:paraId="7EB85543"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517A0C6A" w14:textId="77777777" w:rsidTr="00C1249F">
        <w:tc>
          <w:tcPr>
            <w:tcW w:w="675" w:type="dxa"/>
            <w:shd w:val="clear" w:color="auto" w:fill="auto"/>
          </w:tcPr>
          <w:p w14:paraId="5D02560E"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9</w:t>
            </w:r>
          </w:p>
        </w:tc>
        <w:tc>
          <w:tcPr>
            <w:tcW w:w="2088" w:type="dxa"/>
            <w:shd w:val="clear" w:color="auto" w:fill="auto"/>
          </w:tcPr>
          <w:p w14:paraId="3DAC3619"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Libertății</w:t>
            </w:r>
          </w:p>
        </w:tc>
        <w:tc>
          <w:tcPr>
            <w:tcW w:w="2023" w:type="dxa"/>
            <w:shd w:val="clear" w:color="auto" w:fill="auto"/>
          </w:tcPr>
          <w:p w14:paraId="12A42850"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Gara CFR</w:t>
            </w:r>
          </w:p>
        </w:tc>
        <w:tc>
          <w:tcPr>
            <w:tcW w:w="1985" w:type="dxa"/>
            <w:shd w:val="clear" w:color="auto" w:fill="auto"/>
          </w:tcPr>
          <w:p w14:paraId="3EAB46A0"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Libertății</w:t>
            </w:r>
          </w:p>
        </w:tc>
        <w:tc>
          <w:tcPr>
            <w:tcW w:w="1390" w:type="dxa"/>
            <w:shd w:val="clear" w:color="auto" w:fill="auto"/>
          </w:tcPr>
          <w:p w14:paraId="4BC13F7E"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40</w:t>
            </w:r>
          </w:p>
        </w:tc>
        <w:tc>
          <w:tcPr>
            <w:tcW w:w="1384" w:type="dxa"/>
            <w:shd w:val="clear" w:color="auto" w:fill="auto"/>
          </w:tcPr>
          <w:p w14:paraId="4FAD96AB"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192DD698" w14:textId="77777777" w:rsidTr="00C1249F">
        <w:tc>
          <w:tcPr>
            <w:tcW w:w="675" w:type="dxa"/>
            <w:shd w:val="clear" w:color="auto" w:fill="auto"/>
          </w:tcPr>
          <w:p w14:paraId="523B26BB"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10</w:t>
            </w:r>
          </w:p>
        </w:tc>
        <w:tc>
          <w:tcPr>
            <w:tcW w:w="2088" w:type="dxa"/>
            <w:shd w:val="clear" w:color="auto" w:fill="auto"/>
          </w:tcPr>
          <w:p w14:paraId="4249C72C"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w:t>
            </w:r>
          </w:p>
        </w:tc>
        <w:tc>
          <w:tcPr>
            <w:tcW w:w="2023" w:type="dxa"/>
            <w:shd w:val="clear" w:color="auto" w:fill="auto"/>
          </w:tcPr>
          <w:p w14:paraId="236ACAC3"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Libertății</w:t>
            </w:r>
          </w:p>
        </w:tc>
        <w:tc>
          <w:tcPr>
            <w:tcW w:w="1985" w:type="dxa"/>
            <w:shd w:val="clear" w:color="auto" w:fill="auto"/>
          </w:tcPr>
          <w:p w14:paraId="52F16445"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w:t>
            </w:r>
          </w:p>
        </w:tc>
        <w:tc>
          <w:tcPr>
            <w:tcW w:w="1390" w:type="dxa"/>
            <w:shd w:val="clear" w:color="auto" w:fill="auto"/>
          </w:tcPr>
          <w:p w14:paraId="11A08535"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40</w:t>
            </w:r>
          </w:p>
        </w:tc>
        <w:tc>
          <w:tcPr>
            <w:tcW w:w="1384" w:type="dxa"/>
            <w:shd w:val="clear" w:color="auto" w:fill="auto"/>
          </w:tcPr>
          <w:p w14:paraId="5623096F"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221695C0" w14:textId="77777777" w:rsidTr="00C1249F">
        <w:tc>
          <w:tcPr>
            <w:tcW w:w="675" w:type="dxa"/>
            <w:shd w:val="clear" w:color="auto" w:fill="auto"/>
          </w:tcPr>
          <w:p w14:paraId="0E8E54F2"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11</w:t>
            </w:r>
          </w:p>
        </w:tc>
        <w:tc>
          <w:tcPr>
            <w:tcW w:w="2088" w:type="dxa"/>
            <w:shd w:val="clear" w:color="auto" w:fill="auto"/>
          </w:tcPr>
          <w:p w14:paraId="055D8595"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Cornești</w:t>
            </w:r>
          </w:p>
        </w:tc>
        <w:tc>
          <w:tcPr>
            <w:tcW w:w="2023" w:type="dxa"/>
            <w:shd w:val="clear" w:color="auto" w:fill="auto"/>
          </w:tcPr>
          <w:p w14:paraId="6FDA6B69"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Cornești</w:t>
            </w:r>
          </w:p>
        </w:tc>
        <w:tc>
          <w:tcPr>
            <w:tcW w:w="1985" w:type="dxa"/>
            <w:shd w:val="clear" w:color="auto" w:fill="auto"/>
          </w:tcPr>
          <w:p w14:paraId="29578385"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Cornești</w:t>
            </w:r>
          </w:p>
        </w:tc>
        <w:tc>
          <w:tcPr>
            <w:tcW w:w="1390" w:type="dxa"/>
            <w:shd w:val="clear" w:color="auto" w:fill="auto"/>
          </w:tcPr>
          <w:p w14:paraId="1D5D6035"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20</w:t>
            </w:r>
          </w:p>
        </w:tc>
        <w:tc>
          <w:tcPr>
            <w:tcW w:w="1384" w:type="dxa"/>
            <w:shd w:val="clear" w:color="auto" w:fill="auto"/>
          </w:tcPr>
          <w:p w14:paraId="22409165"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47F8799B" w14:textId="77777777" w:rsidTr="00C1249F">
        <w:tc>
          <w:tcPr>
            <w:tcW w:w="675" w:type="dxa"/>
            <w:shd w:val="clear" w:color="auto" w:fill="auto"/>
          </w:tcPr>
          <w:p w14:paraId="577BBA38"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12</w:t>
            </w:r>
          </w:p>
        </w:tc>
        <w:tc>
          <w:tcPr>
            <w:tcW w:w="2088" w:type="dxa"/>
            <w:shd w:val="clear" w:color="auto" w:fill="auto"/>
          </w:tcPr>
          <w:p w14:paraId="40A3DD85"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DN 13</w:t>
            </w:r>
          </w:p>
        </w:tc>
        <w:tc>
          <w:tcPr>
            <w:tcW w:w="2023" w:type="dxa"/>
            <w:shd w:val="clear" w:color="auto" w:fill="auto"/>
          </w:tcPr>
          <w:p w14:paraId="697615B9"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N. Filipescu</w:t>
            </w:r>
          </w:p>
        </w:tc>
        <w:tc>
          <w:tcPr>
            <w:tcW w:w="1985" w:type="dxa"/>
            <w:shd w:val="clear" w:color="auto" w:fill="auto"/>
          </w:tcPr>
          <w:p w14:paraId="722C5550"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DN 13</w:t>
            </w:r>
          </w:p>
        </w:tc>
        <w:tc>
          <w:tcPr>
            <w:tcW w:w="1390" w:type="dxa"/>
            <w:shd w:val="clear" w:color="auto" w:fill="auto"/>
          </w:tcPr>
          <w:p w14:paraId="29D1C89D"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20</w:t>
            </w:r>
          </w:p>
        </w:tc>
        <w:tc>
          <w:tcPr>
            <w:tcW w:w="1384" w:type="dxa"/>
            <w:shd w:val="clear" w:color="auto" w:fill="auto"/>
          </w:tcPr>
          <w:p w14:paraId="7009EDE6"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453DB264" w14:textId="77777777" w:rsidTr="00C1249F">
        <w:tc>
          <w:tcPr>
            <w:tcW w:w="675" w:type="dxa"/>
            <w:shd w:val="clear" w:color="auto" w:fill="auto"/>
          </w:tcPr>
          <w:p w14:paraId="225DFC43"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13</w:t>
            </w:r>
          </w:p>
        </w:tc>
        <w:tc>
          <w:tcPr>
            <w:tcW w:w="2088" w:type="dxa"/>
            <w:shd w:val="clear" w:color="auto" w:fill="auto"/>
          </w:tcPr>
          <w:p w14:paraId="0AA35EB9"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Horia Teculescu</w:t>
            </w:r>
          </w:p>
        </w:tc>
        <w:tc>
          <w:tcPr>
            <w:tcW w:w="2023" w:type="dxa"/>
            <w:shd w:val="clear" w:color="auto" w:fill="auto"/>
          </w:tcPr>
          <w:p w14:paraId="3875A484"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Școala Generală 3</w:t>
            </w:r>
          </w:p>
        </w:tc>
        <w:tc>
          <w:tcPr>
            <w:tcW w:w="1985" w:type="dxa"/>
            <w:shd w:val="clear" w:color="auto" w:fill="auto"/>
          </w:tcPr>
          <w:p w14:paraId="14353678"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Horia Teculescu</w:t>
            </w:r>
          </w:p>
        </w:tc>
        <w:tc>
          <w:tcPr>
            <w:tcW w:w="1390" w:type="dxa"/>
            <w:shd w:val="clear" w:color="auto" w:fill="auto"/>
          </w:tcPr>
          <w:p w14:paraId="58775D41"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20</w:t>
            </w:r>
          </w:p>
        </w:tc>
        <w:tc>
          <w:tcPr>
            <w:tcW w:w="1384" w:type="dxa"/>
            <w:shd w:val="clear" w:color="auto" w:fill="auto"/>
          </w:tcPr>
          <w:p w14:paraId="76416146"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11F3CD2F" w14:textId="77777777" w:rsidTr="00C1249F">
        <w:tc>
          <w:tcPr>
            <w:tcW w:w="675" w:type="dxa"/>
            <w:shd w:val="clear" w:color="auto" w:fill="auto"/>
          </w:tcPr>
          <w:p w14:paraId="6AF178D2"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14</w:t>
            </w:r>
          </w:p>
        </w:tc>
        <w:tc>
          <w:tcPr>
            <w:tcW w:w="2088" w:type="dxa"/>
            <w:shd w:val="clear" w:color="auto" w:fill="auto"/>
          </w:tcPr>
          <w:p w14:paraId="4CB50FF7"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Aleea Teilor</w:t>
            </w:r>
          </w:p>
        </w:tc>
        <w:tc>
          <w:tcPr>
            <w:tcW w:w="2023" w:type="dxa"/>
            <w:shd w:val="clear" w:color="auto" w:fill="auto"/>
          </w:tcPr>
          <w:p w14:paraId="59326459"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Aleea Teilor</w:t>
            </w:r>
          </w:p>
        </w:tc>
        <w:tc>
          <w:tcPr>
            <w:tcW w:w="1985" w:type="dxa"/>
            <w:shd w:val="clear" w:color="auto" w:fill="auto"/>
          </w:tcPr>
          <w:p w14:paraId="7D40A091"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Aleea Teilor</w:t>
            </w:r>
          </w:p>
        </w:tc>
        <w:tc>
          <w:tcPr>
            <w:tcW w:w="1390" w:type="dxa"/>
            <w:shd w:val="clear" w:color="auto" w:fill="auto"/>
          </w:tcPr>
          <w:p w14:paraId="335CCCA5"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20</w:t>
            </w:r>
          </w:p>
        </w:tc>
        <w:tc>
          <w:tcPr>
            <w:tcW w:w="1384" w:type="dxa"/>
            <w:shd w:val="clear" w:color="auto" w:fill="auto"/>
          </w:tcPr>
          <w:p w14:paraId="0A239410"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0910F02A" w14:textId="77777777" w:rsidTr="00C1249F">
        <w:tc>
          <w:tcPr>
            <w:tcW w:w="675" w:type="dxa"/>
            <w:shd w:val="clear" w:color="auto" w:fill="auto"/>
          </w:tcPr>
          <w:p w14:paraId="51132D5C"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15</w:t>
            </w:r>
          </w:p>
        </w:tc>
        <w:tc>
          <w:tcPr>
            <w:tcW w:w="2088" w:type="dxa"/>
            <w:shd w:val="clear" w:color="auto" w:fill="auto"/>
          </w:tcPr>
          <w:p w14:paraId="67BFFF7B"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Viilor</w:t>
            </w:r>
          </w:p>
        </w:tc>
        <w:tc>
          <w:tcPr>
            <w:tcW w:w="2023" w:type="dxa"/>
            <w:shd w:val="clear" w:color="auto" w:fill="auto"/>
          </w:tcPr>
          <w:p w14:paraId="4BB90273"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Uniune</w:t>
            </w:r>
          </w:p>
        </w:tc>
        <w:tc>
          <w:tcPr>
            <w:tcW w:w="1985" w:type="dxa"/>
            <w:shd w:val="clear" w:color="auto" w:fill="auto"/>
          </w:tcPr>
          <w:p w14:paraId="139FDDC8"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Viilor</w:t>
            </w:r>
          </w:p>
        </w:tc>
        <w:tc>
          <w:tcPr>
            <w:tcW w:w="1390" w:type="dxa"/>
            <w:shd w:val="clear" w:color="auto" w:fill="auto"/>
          </w:tcPr>
          <w:p w14:paraId="770BF9A0"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20</w:t>
            </w:r>
          </w:p>
        </w:tc>
        <w:tc>
          <w:tcPr>
            <w:tcW w:w="1384" w:type="dxa"/>
            <w:shd w:val="clear" w:color="auto" w:fill="auto"/>
          </w:tcPr>
          <w:p w14:paraId="21746344"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r w:rsidR="008A4C69" w:rsidRPr="00B720C4" w14:paraId="5A1A7CB9" w14:textId="77777777" w:rsidTr="00C1249F">
        <w:tc>
          <w:tcPr>
            <w:tcW w:w="675" w:type="dxa"/>
            <w:shd w:val="clear" w:color="auto" w:fill="auto"/>
          </w:tcPr>
          <w:p w14:paraId="69DA212B"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16</w:t>
            </w:r>
          </w:p>
        </w:tc>
        <w:tc>
          <w:tcPr>
            <w:tcW w:w="2088" w:type="dxa"/>
            <w:shd w:val="clear" w:color="auto" w:fill="auto"/>
          </w:tcPr>
          <w:p w14:paraId="70376B60"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w:t>
            </w:r>
          </w:p>
        </w:tc>
        <w:tc>
          <w:tcPr>
            <w:tcW w:w="2023" w:type="dxa"/>
            <w:shd w:val="clear" w:color="auto" w:fill="auto"/>
          </w:tcPr>
          <w:p w14:paraId="191F2C47"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Viilor 2</w:t>
            </w:r>
          </w:p>
        </w:tc>
        <w:tc>
          <w:tcPr>
            <w:tcW w:w="1985" w:type="dxa"/>
            <w:shd w:val="clear" w:color="auto" w:fill="auto"/>
          </w:tcPr>
          <w:p w14:paraId="5BF25092" w14:textId="77777777" w:rsidR="008A4C69" w:rsidRPr="00B720C4" w:rsidRDefault="008A4C69" w:rsidP="00C1249F">
            <w:pPr>
              <w:rPr>
                <w:rFonts w:ascii="Times New Roman" w:hAnsi="Times New Roman" w:cs="Times New Roman"/>
                <w:bCs/>
                <w:sz w:val="21"/>
                <w:szCs w:val="21"/>
              </w:rPr>
            </w:pPr>
            <w:r w:rsidRPr="00B720C4">
              <w:rPr>
                <w:rFonts w:ascii="Times New Roman" w:hAnsi="Times New Roman" w:cs="Times New Roman"/>
                <w:bCs/>
                <w:sz w:val="21"/>
                <w:szCs w:val="21"/>
              </w:rPr>
              <w:t>”</w:t>
            </w:r>
          </w:p>
        </w:tc>
        <w:tc>
          <w:tcPr>
            <w:tcW w:w="1390" w:type="dxa"/>
            <w:shd w:val="clear" w:color="auto" w:fill="auto"/>
          </w:tcPr>
          <w:p w14:paraId="7A09D464"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20</w:t>
            </w:r>
          </w:p>
        </w:tc>
        <w:tc>
          <w:tcPr>
            <w:tcW w:w="1384" w:type="dxa"/>
            <w:shd w:val="clear" w:color="auto" w:fill="auto"/>
          </w:tcPr>
          <w:p w14:paraId="6625FAFC" w14:textId="77777777" w:rsidR="008A4C69" w:rsidRPr="00B720C4" w:rsidRDefault="008A4C69"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I</w:t>
            </w:r>
          </w:p>
        </w:tc>
      </w:tr>
    </w:tbl>
    <w:p w14:paraId="660C566B" w14:textId="77777777" w:rsidR="008A4C69" w:rsidRPr="008A4C69" w:rsidRDefault="008A4C69" w:rsidP="00A45DB7">
      <w:pPr>
        <w:spacing w:line="276" w:lineRule="auto"/>
        <w:jc w:val="both"/>
        <w:rPr>
          <w:rFonts w:ascii="Times New Roman" w:hAnsi="Times New Roman" w:cs="Times New Roman"/>
          <w:b/>
          <w:bCs/>
        </w:rPr>
      </w:pPr>
    </w:p>
    <w:p w14:paraId="141DF860" w14:textId="77777777" w:rsidR="00B720C4" w:rsidRPr="00A80473" w:rsidRDefault="00B720C4" w:rsidP="00B720C4">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5CCE3398" w14:textId="77777777" w:rsidR="00B720C4" w:rsidRDefault="00B720C4" w:rsidP="00B720C4">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52B16BA8" w14:textId="5DDA4E7E" w:rsidR="00A45DB7" w:rsidRDefault="00A45DB7" w:rsidP="00DA2458">
      <w:pPr>
        <w:spacing w:line="276" w:lineRule="auto"/>
        <w:jc w:val="both"/>
        <w:rPr>
          <w:rFonts w:ascii="Times New Roman" w:hAnsi="Times New Roman" w:cs="Times New Roman"/>
          <w:b/>
          <w:bCs/>
        </w:rPr>
      </w:pPr>
    </w:p>
    <w:p w14:paraId="1B0213B7" w14:textId="39BB0216" w:rsidR="00B720C4" w:rsidRDefault="00B720C4" w:rsidP="00DA2458">
      <w:pPr>
        <w:spacing w:line="276" w:lineRule="auto"/>
        <w:jc w:val="both"/>
        <w:rPr>
          <w:rFonts w:ascii="Times New Roman" w:hAnsi="Times New Roman" w:cs="Times New Roman"/>
          <w:b/>
          <w:bCs/>
        </w:rPr>
      </w:pPr>
    </w:p>
    <w:p w14:paraId="564BDF15" w14:textId="37BA0158" w:rsidR="00B720C4" w:rsidRDefault="00B720C4" w:rsidP="00DA2458">
      <w:pPr>
        <w:spacing w:line="276" w:lineRule="auto"/>
        <w:jc w:val="both"/>
        <w:rPr>
          <w:rFonts w:ascii="Times New Roman" w:hAnsi="Times New Roman" w:cs="Times New Roman"/>
          <w:b/>
          <w:bCs/>
        </w:rPr>
      </w:pPr>
    </w:p>
    <w:p w14:paraId="75D26934" w14:textId="77777777" w:rsidR="00B720C4" w:rsidRDefault="00B720C4" w:rsidP="00DA2458">
      <w:pPr>
        <w:spacing w:line="276" w:lineRule="auto"/>
        <w:jc w:val="both"/>
        <w:rPr>
          <w:rFonts w:ascii="Times New Roman" w:hAnsi="Times New Roman" w:cs="Times New Roman"/>
          <w:b/>
          <w:bCs/>
        </w:rPr>
      </w:pPr>
    </w:p>
    <w:p w14:paraId="0D7661A1" w14:textId="118C1FE1" w:rsidR="00B720C4" w:rsidRDefault="00B720C4" w:rsidP="00DA2458">
      <w:pPr>
        <w:spacing w:line="276" w:lineRule="auto"/>
        <w:jc w:val="both"/>
        <w:rPr>
          <w:rFonts w:ascii="Times New Roman" w:hAnsi="Times New Roman" w:cs="Times New Roman"/>
          <w:b/>
          <w:bCs/>
        </w:rPr>
      </w:pPr>
    </w:p>
    <w:p w14:paraId="47AFABAB" w14:textId="0BB5DDAE" w:rsidR="00B720C4" w:rsidRDefault="00B720C4" w:rsidP="00DA2458">
      <w:pPr>
        <w:spacing w:line="276" w:lineRule="auto"/>
        <w:jc w:val="both"/>
        <w:rPr>
          <w:rFonts w:ascii="Times New Roman" w:hAnsi="Times New Roman" w:cs="Times New Roman"/>
          <w:b/>
          <w:bCs/>
        </w:rPr>
      </w:pPr>
      <w:r>
        <w:rPr>
          <w:rFonts w:ascii="Times New Roman" w:hAnsi="Times New Roman" w:cs="Times New Roman"/>
          <w:b/>
          <w:bCs/>
        </w:rPr>
        <w:t>Anexa nr. 4 – Lista mobilierului stradal cu localizarea capacelor căminelor de canalizare destinate descărcării zăpezii îndepărtate de pe căile de circulație și a gurilor de scurgere:</w:t>
      </w:r>
    </w:p>
    <w:p w14:paraId="5B06099E" w14:textId="11ABCF16" w:rsidR="00B720C4" w:rsidRDefault="00B720C4" w:rsidP="00DA2458">
      <w:pPr>
        <w:spacing w:line="276" w:lineRule="auto"/>
        <w:jc w:val="both"/>
        <w:rPr>
          <w:rFonts w:ascii="Times New Roman" w:hAnsi="Times New Roman" w:cs="Times New Roman"/>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2126"/>
        <w:gridCol w:w="1985"/>
        <w:gridCol w:w="2693"/>
      </w:tblGrid>
      <w:tr w:rsidR="00B720C4" w:rsidRPr="00B720C4" w14:paraId="408B7354" w14:textId="77777777" w:rsidTr="00C1249F">
        <w:tc>
          <w:tcPr>
            <w:tcW w:w="675" w:type="dxa"/>
            <w:shd w:val="clear" w:color="auto" w:fill="auto"/>
          </w:tcPr>
          <w:p w14:paraId="0B2B5936" w14:textId="77777777" w:rsidR="00B720C4" w:rsidRPr="00B720C4" w:rsidRDefault="00B720C4" w:rsidP="00C1249F">
            <w:pPr>
              <w:jc w:val="center"/>
              <w:rPr>
                <w:rFonts w:ascii="Times New Roman" w:hAnsi="Times New Roman" w:cs="Times New Roman"/>
                <w:b/>
                <w:sz w:val="21"/>
                <w:szCs w:val="21"/>
              </w:rPr>
            </w:pPr>
            <w:r w:rsidRPr="00B720C4">
              <w:rPr>
                <w:rFonts w:ascii="Times New Roman" w:hAnsi="Times New Roman" w:cs="Times New Roman"/>
                <w:b/>
                <w:sz w:val="21"/>
                <w:szCs w:val="21"/>
              </w:rPr>
              <w:t>Nr. crt.</w:t>
            </w:r>
          </w:p>
        </w:tc>
        <w:tc>
          <w:tcPr>
            <w:tcW w:w="2410" w:type="dxa"/>
            <w:shd w:val="clear" w:color="auto" w:fill="auto"/>
          </w:tcPr>
          <w:p w14:paraId="190A1E13" w14:textId="77777777" w:rsidR="00B720C4" w:rsidRPr="00B720C4" w:rsidRDefault="00B720C4" w:rsidP="00C1249F">
            <w:pPr>
              <w:jc w:val="center"/>
              <w:rPr>
                <w:rFonts w:ascii="Times New Roman" w:hAnsi="Times New Roman" w:cs="Times New Roman"/>
                <w:b/>
                <w:sz w:val="21"/>
                <w:szCs w:val="21"/>
              </w:rPr>
            </w:pPr>
            <w:r w:rsidRPr="00B720C4">
              <w:rPr>
                <w:rFonts w:ascii="Times New Roman" w:hAnsi="Times New Roman" w:cs="Times New Roman"/>
                <w:b/>
                <w:sz w:val="21"/>
                <w:szCs w:val="21"/>
              </w:rPr>
              <w:t>Denumire tronson stradă sau intersecție</w:t>
            </w:r>
          </w:p>
        </w:tc>
        <w:tc>
          <w:tcPr>
            <w:tcW w:w="2126" w:type="dxa"/>
            <w:shd w:val="clear" w:color="auto" w:fill="auto"/>
          </w:tcPr>
          <w:p w14:paraId="34306DE2" w14:textId="77777777" w:rsidR="00B720C4" w:rsidRPr="00B720C4" w:rsidRDefault="00B720C4" w:rsidP="00C1249F">
            <w:pPr>
              <w:jc w:val="center"/>
              <w:rPr>
                <w:rFonts w:ascii="Times New Roman" w:hAnsi="Times New Roman" w:cs="Times New Roman"/>
                <w:b/>
                <w:sz w:val="21"/>
                <w:szCs w:val="21"/>
              </w:rPr>
            </w:pPr>
            <w:r w:rsidRPr="00B720C4">
              <w:rPr>
                <w:rFonts w:ascii="Times New Roman" w:hAnsi="Times New Roman" w:cs="Times New Roman"/>
                <w:b/>
                <w:sz w:val="21"/>
                <w:szCs w:val="21"/>
              </w:rPr>
              <w:t>Poziționare capac cămin canalizare</w:t>
            </w:r>
          </w:p>
        </w:tc>
        <w:tc>
          <w:tcPr>
            <w:tcW w:w="1985" w:type="dxa"/>
            <w:shd w:val="clear" w:color="auto" w:fill="auto"/>
          </w:tcPr>
          <w:p w14:paraId="40F44CAC" w14:textId="77777777" w:rsidR="00B720C4" w:rsidRPr="00B720C4" w:rsidRDefault="00B720C4" w:rsidP="00C1249F">
            <w:pPr>
              <w:jc w:val="center"/>
              <w:rPr>
                <w:rFonts w:ascii="Times New Roman" w:hAnsi="Times New Roman" w:cs="Times New Roman"/>
                <w:b/>
                <w:sz w:val="21"/>
                <w:szCs w:val="21"/>
              </w:rPr>
            </w:pPr>
            <w:r w:rsidRPr="00B720C4">
              <w:rPr>
                <w:rFonts w:ascii="Times New Roman" w:hAnsi="Times New Roman" w:cs="Times New Roman"/>
                <w:b/>
                <w:sz w:val="21"/>
                <w:szCs w:val="21"/>
              </w:rPr>
              <w:t>Poziționarea gurilor de scurgere</w:t>
            </w:r>
          </w:p>
        </w:tc>
        <w:tc>
          <w:tcPr>
            <w:tcW w:w="2693" w:type="dxa"/>
            <w:shd w:val="clear" w:color="auto" w:fill="auto"/>
          </w:tcPr>
          <w:p w14:paraId="772E2697" w14:textId="77777777" w:rsidR="00B720C4" w:rsidRPr="00B720C4" w:rsidRDefault="00B720C4" w:rsidP="00C1249F">
            <w:pPr>
              <w:jc w:val="center"/>
              <w:rPr>
                <w:rFonts w:ascii="Times New Roman" w:hAnsi="Times New Roman" w:cs="Times New Roman"/>
                <w:b/>
                <w:sz w:val="21"/>
                <w:szCs w:val="21"/>
              </w:rPr>
            </w:pPr>
            <w:r w:rsidRPr="00B720C4">
              <w:rPr>
                <w:rFonts w:ascii="Times New Roman" w:hAnsi="Times New Roman" w:cs="Times New Roman"/>
                <w:b/>
                <w:sz w:val="21"/>
                <w:szCs w:val="21"/>
              </w:rPr>
              <w:t>Cantitatea de zăpadă ce poate fi descărcată în căminul de canalizare</w:t>
            </w:r>
          </w:p>
        </w:tc>
      </w:tr>
      <w:tr w:rsidR="00B720C4" w:rsidRPr="00B720C4" w14:paraId="5216E4FA" w14:textId="77777777" w:rsidTr="00C1249F">
        <w:tc>
          <w:tcPr>
            <w:tcW w:w="675" w:type="dxa"/>
            <w:shd w:val="clear" w:color="auto" w:fill="auto"/>
          </w:tcPr>
          <w:p w14:paraId="40D43CC0" w14:textId="77777777" w:rsidR="00B720C4" w:rsidRPr="00B720C4" w:rsidRDefault="00B720C4" w:rsidP="00C1249F">
            <w:pPr>
              <w:rPr>
                <w:rFonts w:ascii="Times New Roman" w:hAnsi="Times New Roman" w:cs="Times New Roman"/>
                <w:bCs/>
                <w:sz w:val="21"/>
                <w:szCs w:val="21"/>
              </w:rPr>
            </w:pPr>
            <w:r w:rsidRPr="00B720C4">
              <w:rPr>
                <w:rFonts w:ascii="Times New Roman" w:hAnsi="Times New Roman" w:cs="Times New Roman"/>
                <w:bCs/>
                <w:sz w:val="21"/>
                <w:szCs w:val="21"/>
              </w:rPr>
              <w:t>1</w:t>
            </w:r>
          </w:p>
        </w:tc>
        <w:tc>
          <w:tcPr>
            <w:tcW w:w="2410" w:type="dxa"/>
            <w:shd w:val="clear" w:color="auto" w:fill="auto"/>
          </w:tcPr>
          <w:p w14:paraId="292B666C" w14:textId="77777777" w:rsidR="00B720C4" w:rsidRPr="00B720C4" w:rsidRDefault="00B720C4" w:rsidP="00C1249F">
            <w:pPr>
              <w:rPr>
                <w:rFonts w:ascii="Times New Roman" w:hAnsi="Times New Roman" w:cs="Times New Roman"/>
                <w:bCs/>
                <w:sz w:val="21"/>
                <w:szCs w:val="21"/>
              </w:rPr>
            </w:pPr>
            <w:r w:rsidRPr="00B720C4">
              <w:rPr>
                <w:rFonts w:ascii="Times New Roman" w:hAnsi="Times New Roman" w:cs="Times New Roman"/>
                <w:bCs/>
                <w:sz w:val="21"/>
                <w:szCs w:val="21"/>
              </w:rPr>
              <w:t>Viilor</w:t>
            </w:r>
          </w:p>
        </w:tc>
        <w:tc>
          <w:tcPr>
            <w:tcW w:w="2126" w:type="dxa"/>
            <w:shd w:val="clear" w:color="auto" w:fill="auto"/>
          </w:tcPr>
          <w:p w14:paraId="0104FA74" w14:textId="77777777" w:rsidR="00B720C4" w:rsidRPr="00B720C4" w:rsidRDefault="00B720C4" w:rsidP="00C1249F">
            <w:pPr>
              <w:rPr>
                <w:rFonts w:ascii="Times New Roman" w:hAnsi="Times New Roman" w:cs="Times New Roman"/>
                <w:bCs/>
                <w:sz w:val="21"/>
                <w:szCs w:val="21"/>
              </w:rPr>
            </w:pPr>
            <w:r w:rsidRPr="00B720C4">
              <w:rPr>
                <w:rFonts w:ascii="Times New Roman" w:hAnsi="Times New Roman" w:cs="Times New Roman"/>
                <w:bCs/>
                <w:sz w:val="21"/>
                <w:szCs w:val="21"/>
              </w:rPr>
              <w:t>Amonte pod ciment</w:t>
            </w:r>
          </w:p>
        </w:tc>
        <w:tc>
          <w:tcPr>
            <w:tcW w:w="1985" w:type="dxa"/>
            <w:shd w:val="clear" w:color="auto" w:fill="auto"/>
          </w:tcPr>
          <w:p w14:paraId="3708F6FA" w14:textId="77777777" w:rsidR="00B720C4" w:rsidRPr="00B720C4" w:rsidRDefault="00B720C4" w:rsidP="00C1249F">
            <w:pPr>
              <w:rPr>
                <w:rFonts w:ascii="Times New Roman" w:hAnsi="Times New Roman" w:cs="Times New Roman"/>
                <w:bCs/>
                <w:sz w:val="21"/>
                <w:szCs w:val="21"/>
              </w:rPr>
            </w:pPr>
          </w:p>
        </w:tc>
        <w:tc>
          <w:tcPr>
            <w:tcW w:w="2693" w:type="dxa"/>
            <w:shd w:val="clear" w:color="auto" w:fill="auto"/>
          </w:tcPr>
          <w:p w14:paraId="6DF7AF8F" w14:textId="77777777" w:rsidR="00B720C4" w:rsidRPr="00B720C4" w:rsidRDefault="00B720C4"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20 tone</w:t>
            </w:r>
          </w:p>
        </w:tc>
      </w:tr>
      <w:tr w:rsidR="00B720C4" w:rsidRPr="00B720C4" w14:paraId="7E7747C6" w14:textId="77777777" w:rsidTr="00C1249F">
        <w:tc>
          <w:tcPr>
            <w:tcW w:w="675" w:type="dxa"/>
            <w:shd w:val="clear" w:color="auto" w:fill="auto"/>
          </w:tcPr>
          <w:p w14:paraId="535B378A" w14:textId="77777777" w:rsidR="00B720C4" w:rsidRPr="00B720C4" w:rsidRDefault="00B720C4" w:rsidP="00C1249F">
            <w:pPr>
              <w:rPr>
                <w:rFonts w:ascii="Times New Roman" w:hAnsi="Times New Roman" w:cs="Times New Roman"/>
                <w:bCs/>
                <w:sz w:val="21"/>
                <w:szCs w:val="21"/>
              </w:rPr>
            </w:pPr>
            <w:r w:rsidRPr="00B720C4">
              <w:rPr>
                <w:rFonts w:ascii="Times New Roman" w:hAnsi="Times New Roman" w:cs="Times New Roman"/>
                <w:bCs/>
                <w:sz w:val="21"/>
                <w:szCs w:val="21"/>
              </w:rPr>
              <w:t>2</w:t>
            </w:r>
          </w:p>
        </w:tc>
        <w:tc>
          <w:tcPr>
            <w:tcW w:w="2410" w:type="dxa"/>
            <w:shd w:val="clear" w:color="auto" w:fill="auto"/>
          </w:tcPr>
          <w:p w14:paraId="6D6E9879" w14:textId="77777777" w:rsidR="00B720C4" w:rsidRPr="00B720C4" w:rsidRDefault="00B720C4" w:rsidP="00C1249F">
            <w:pPr>
              <w:rPr>
                <w:rFonts w:ascii="Times New Roman" w:hAnsi="Times New Roman" w:cs="Times New Roman"/>
                <w:bCs/>
                <w:sz w:val="21"/>
                <w:szCs w:val="21"/>
              </w:rPr>
            </w:pPr>
            <w:r w:rsidRPr="00B720C4">
              <w:rPr>
                <w:rFonts w:ascii="Times New Roman" w:hAnsi="Times New Roman" w:cs="Times New Roman"/>
                <w:bCs/>
                <w:sz w:val="21"/>
                <w:szCs w:val="21"/>
              </w:rPr>
              <w:t>Consiliu Europei</w:t>
            </w:r>
          </w:p>
        </w:tc>
        <w:tc>
          <w:tcPr>
            <w:tcW w:w="2126" w:type="dxa"/>
            <w:shd w:val="clear" w:color="auto" w:fill="auto"/>
          </w:tcPr>
          <w:p w14:paraId="46DC5703" w14:textId="77777777" w:rsidR="00B720C4" w:rsidRPr="00B720C4" w:rsidRDefault="00B720C4" w:rsidP="00C1249F">
            <w:pPr>
              <w:rPr>
                <w:rFonts w:ascii="Times New Roman" w:hAnsi="Times New Roman" w:cs="Times New Roman"/>
                <w:bCs/>
                <w:sz w:val="21"/>
                <w:szCs w:val="21"/>
              </w:rPr>
            </w:pPr>
            <w:r w:rsidRPr="00B720C4">
              <w:rPr>
                <w:rFonts w:ascii="Times New Roman" w:hAnsi="Times New Roman" w:cs="Times New Roman"/>
                <w:bCs/>
                <w:sz w:val="21"/>
                <w:szCs w:val="21"/>
              </w:rPr>
              <w:t>Aval pod rutier</w:t>
            </w:r>
          </w:p>
        </w:tc>
        <w:tc>
          <w:tcPr>
            <w:tcW w:w="1985" w:type="dxa"/>
            <w:shd w:val="clear" w:color="auto" w:fill="auto"/>
          </w:tcPr>
          <w:p w14:paraId="0E02EE14" w14:textId="77777777" w:rsidR="00B720C4" w:rsidRPr="00B720C4" w:rsidRDefault="00B720C4" w:rsidP="00C1249F">
            <w:pPr>
              <w:rPr>
                <w:rFonts w:ascii="Times New Roman" w:hAnsi="Times New Roman" w:cs="Times New Roman"/>
                <w:bCs/>
                <w:sz w:val="21"/>
                <w:szCs w:val="21"/>
              </w:rPr>
            </w:pPr>
          </w:p>
        </w:tc>
        <w:tc>
          <w:tcPr>
            <w:tcW w:w="2693" w:type="dxa"/>
            <w:shd w:val="clear" w:color="auto" w:fill="auto"/>
          </w:tcPr>
          <w:p w14:paraId="21741C88" w14:textId="77777777" w:rsidR="00B720C4" w:rsidRPr="00B720C4" w:rsidRDefault="00B720C4"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20 tone</w:t>
            </w:r>
          </w:p>
        </w:tc>
      </w:tr>
      <w:tr w:rsidR="00B720C4" w:rsidRPr="00B720C4" w14:paraId="0050BB45" w14:textId="77777777" w:rsidTr="00C1249F">
        <w:tc>
          <w:tcPr>
            <w:tcW w:w="675" w:type="dxa"/>
            <w:shd w:val="clear" w:color="auto" w:fill="auto"/>
          </w:tcPr>
          <w:p w14:paraId="410963E0" w14:textId="77777777" w:rsidR="00B720C4" w:rsidRPr="00B720C4" w:rsidRDefault="00B720C4" w:rsidP="00C1249F">
            <w:pPr>
              <w:rPr>
                <w:rFonts w:ascii="Times New Roman" w:hAnsi="Times New Roman" w:cs="Times New Roman"/>
                <w:bCs/>
                <w:sz w:val="21"/>
                <w:szCs w:val="21"/>
              </w:rPr>
            </w:pPr>
            <w:r w:rsidRPr="00B720C4">
              <w:rPr>
                <w:rFonts w:ascii="Times New Roman" w:hAnsi="Times New Roman" w:cs="Times New Roman"/>
                <w:bCs/>
                <w:sz w:val="21"/>
                <w:szCs w:val="21"/>
              </w:rPr>
              <w:t>3</w:t>
            </w:r>
          </w:p>
        </w:tc>
        <w:tc>
          <w:tcPr>
            <w:tcW w:w="2410" w:type="dxa"/>
            <w:shd w:val="clear" w:color="auto" w:fill="auto"/>
          </w:tcPr>
          <w:p w14:paraId="2049666A" w14:textId="77777777" w:rsidR="00B720C4" w:rsidRPr="00B720C4" w:rsidRDefault="00B720C4" w:rsidP="00C1249F">
            <w:pPr>
              <w:rPr>
                <w:rFonts w:ascii="Times New Roman" w:hAnsi="Times New Roman" w:cs="Times New Roman"/>
                <w:bCs/>
                <w:sz w:val="21"/>
                <w:szCs w:val="21"/>
              </w:rPr>
            </w:pPr>
            <w:r w:rsidRPr="00B720C4">
              <w:rPr>
                <w:rFonts w:ascii="Times New Roman" w:hAnsi="Times New Roman" w:cs="Times New Roman"/>
                <w:bCs/>
                <w:sz w:val="21"/>
                <w:szCs w:val="21"/>
              </w:rPr>
              <w:t>Cartier Târnava II</w:t>
            </w:r>
          </w:p>
        </w:tc>
        <w:tc>
          <w:tcPr>
            <w:tcW w:w="2126" w:type="dxa"/>
            <w:shd w:val="clear" w:color="auto" w:fill="auto"/>
          </w:tcPr>
          <w:p w14:paraId="3AEAA269" w14:textId="77777777" w:rsidR="00B720C4" w:rsidRPr="00B720C4" w:rsidRDefault="00B720C4" w:rsidP="00C1249F">
            <w:pPr>
              <w:rPr>
                <w:rFonts w:ascii="Times New Roman" w:hAnsi="Times New Roman" w:cs="Times New Roman"/>
                <w:bCs/>
                <w:sz w:val="21"/>
                <w:szCs w:val="21"/>
              </w:rPr>
            </w:pPr>
          </w:p>
        </w:tc>
        <w:tc>
          <w:tcPr>
            <w:tcW w:w="1985" w:type="dxa"/>
            <w:shd w:val="clear" w:color="auto" w:fill="auto"/>
          </w:tcPr>
          <w:p w14:paraId="56656EEF" w14:textId="77777777" w:rsidR="00B720C4" w:rsidRPr="00B720C4" w:rsidRDefault="00B720C4" w:rsidP="00C1249F">
            <w:pPr>
              <w:rPr>
                <w:rFonts w:ascii="Times New Roman" w:hAnsi="Times New Roman" w:cs="Times New Roman"/>
                <w:bCs/>
                <w:sz w:val="21"/>
                <w:szCs w:val="21"/>
              </w:rPr>
            </w:pPr>
            <w:r w:rsidRPr="00B720C4">
              <w:rPr>
                <w:rFonts w:ascii="Times New Roman" w:hAnsi="Times New Roman" w:cs="Times New Roman"/>
                <w:bCs/>
                <w:sz w:val="21"/>
                <w:szCs w:val="21"/>
              </w:rPr>
              <w:t>Apropiere cartier</w:t>
            </w:r>
          </w:p>
        </w:tc>
        <w:tc>
          <w:tcPr>
            <w:tcW w:w="2693" w:type="dxa"/>
            <w:shd w:val="clear" w:color="auto" w:fill="auto"/>
          </w:tcPr>
          <w:p w14:paraId="0C5DAA08" w14:textId="77777777" w:rsidR="00B720C4" w:rsidRPr="00B720C4" w:rsidRDefault="00B720C4"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80 tone</w:t>
            </w:r>
          </w:p>
        </w:tc>
      </w:tr>
      <w:tr w:rsidR="00B720C4" w:rsidRPr="00B720C4" w14:paraId="7119478A" w14:textId="77777777" w:rsidTr="00C1249F">
        <w:tc>
          <w:tcPr>
            <w:tcW w:w="675" w:type="dxa"/>
            <w:shd w:val="clear" w:color="auto" w:fill="auto"/>
          </w:tcPr>
          <w:p w14:paraId="342CE8AF" w14:textId="77777777" w:rsidR="00B720C4" w:rsidRPr="00B720C4" w:rsidRDefault="00B720C4" w:rsidP="00C1249F">
            <w:pPr>
              <w:rPr>
                <w:rFonts w:ascii="Times New Roman" w:hAnsi="Times New Roman" w:cs="Times New Roman"/>
                <w:bCs/>
                <w:sz w:val="21"/>
                <w:szCs w:val="21"/>
              </w:rPr>
            </w:pPr>
            <w:r w:rsidRPr="00B720C4">
              <w:rPr>
                <w:rFonts w:ascii="Times New Roman" w:hAnsi="Times New Roman" w:cs="Times New Roman"/>
                <w:bCs/>
                <w:sz w:val="21"/>
                <w:szCs w:val="21"/>
              </w:rPr>
              <w:t>4</w:t>
            </w:r>
          </w:p>
        </w:tc>
        <w:tc>
          <w:tcPr>
            <w:tcW w:w="2410" w:type="dxa"/>
            <w:shd w:val="clear" w:color="auto" w:fill="auto"/>
          </w:tcPr>
          <w:p w14:paraId="39E75845" w14:textId="77777777" w:rsidR="00B720C4" w:rsidRPr="00B720C4" w:rsidRDefault="00B720C4" w:rsidP="00C1249F">
            <w:pPr>
              <w:rPr>
                <w:rFonts w:ascii="Times New Roman" w:hAnsi="Times New Roman" w:cs="Times New Roman"/>
                <w:bCs/>
                <w:sz w:val="21"/>
                <w:szCs w:val="21"/>
              </w:rPr>
            </w:pPr>
            <w:r w:rsidRPr="00B720C4">
              <w:rPr>
                <w:rFonts w:ascii="Times New Roman" w:hAnsi="Times New Roman" w:cs="Times New Roman"/>
                <w:bCs/>
                <w:sz w:val="21"/>
                <w:szCs w:val="21"/>
              </w:rPr>
              <w:t>Ana Ipătescu</w:t>
            </w:r>
          </w:p>
        </w:tc>
        <w:tc>
          <w:tcPr>
            <w:tcW w:w="2126" w:type="dxa"/>
            <w:shd w:val="clear" w:color="auto" w:fill="auto"/>
          </w:tcPr>
          <w:p w14:paraId="7B3216FF" w14:textId="77777777" w:rsidR="00B720C4" w:rsidRPr="00B720C4" w:rsidRDefault="00B720C4" w:rsidP="00C1249F">
            <w:pPr>
              <w:rPr>
                <w:rFonts w:ascii="Times New Roman" w:hAnsi="Times New Roman" w:cs="Times New Roman"/>
                <w:bCs/>
                <w:sz w:val="21"/>
                <w:szCs w:val="21"/>
              </w:rPr>
            </w:pPr>
          </w:p>
        </w:tc>
        <w:tc>
          <w:tcPr>
            <w:tcW w:w="1985" w:type="dxa"/>
            <w:shd w:val="clear" w:color="auto" w:fill="auto"/>
          </w:tcPr>
          <w:p w14:paraId="4BA91CDD" w14:textId="77777777" w:rsidR="00B720C4" w:rsidRPr="00B720C4" w:rsidRDefault="00B720C4" w:rsidP="00C1249F">
            <w:pPr>
              <w:rPr>
                <w:rFonts w:ascii="Times New Roman" w:hAnsi="Times New Roman" w:cs="Times New Roman"/>
                <w:bCs/>
                <w:sz w:val="21"/>
                <w:szCs w:val="21"/>
              </w:rPr>
            </w:pPr>
            <w:r w:rsidRPr="00B720C4">
              <w:rPr>
                <w:rFonts w:ascii="Times New Roman" w:hAnsi="Times New Roman" w:cs="Times New Roman"/>
                <w:bCs/>
                <w:sz w:val="21"/>
                <w:szCs w:val="21"/>
              </w:rPr>
              <w:t>Capăt stradă</w:t>
            </w:r>
          </w:p>
        </w:tc>
        <w:tc>
          <w:tcPr>
            <w:tcW w:w="2693" w:type="dxa"/>
            <w:shd w:val="clear" w:color="auto" w:fill="auto"/>
          </w:tcPr>
          <w:p w14:paraId="31C5173D" w14:textId="77777777" w:rsidR="00B720C4" w:rsidRPr="00B720C4" w:rsidRDefault="00B720C4" w:rsidP="00C1249F">
            <w:pPr>
              <w:jc w:val="center"/>
              <w:rPr>
                <w:rFonts w:ascii="Times New Roman" w:hAnsi="Times New Roman" w:cs="Times New Roman"/>
                <w:bCs/>
                <w:sz w:val="21"/>
                <w:szCs w:val="21"/>
              </w:rPr>
            </w:pPr>
            <w:r w:rsidRPr="00B720C4">
              <w:rPr>
                <w:rFonts w:ascii="Times New Roman" w:hAnsi="Times New Roman" w:cs="Times New Roman"/>
                <w:bCs/>
                <w:sz w:val="21"/>
                <w:szCs w:val="21"/>
              </w:rPr>
              <w:t>80 tone</w:t>
            </w:r>
          </w:p>
        </w:tc>
      </w:tr>
    </w:tbl>
    <w:p w14:paraId="07344CEC" w14:textId="77777777" w:rsidR="00B720C4" w:rsidRDefault="00B720C4" w:rsidP="00DA2458">
      <w:pPr>
        <w:spacing w:line="276" w:lineRule="auto"/>
        <w:jc w:val="both"/>
        <w:rPr>
          <w:rFonts w:ascii="Times New Roman" w:hAnsi="Times New Roman" w:cs="Times New Roman"/>
          <w:b/>
          <w:bCs/>
        </w:rPr>
      </w:pPr>
    </w:p>
    <w:p w14:paraId="362C550E" w14:textId="77777777" w:rsidR="00B720C4" w:rsidRDefault="00B720C4" w:rsidP="00B720C4">
      <w:pPr>
        <w:spacing w:after="120" w:line="276" w:lineRule="auto"/>
        <w:jc w:val="both"/>
        <w:rPr>
          <w:rFonts w:ascii="Times New Roman" w:eastAsiaTheme="minorEastAsia" w:hAnsi="Times New Roman" w:cs="Times New Roman"/>
        </w:rPr>
      </w:pPr>
    </w:p>
    <w:p w14:paraId="24DE6F9B" w14:textId="241AE0BC" w:rsidR="00B720C4" w:rsidRPr="00A80473" w:rsidRDefault="00B720C4" w:rsidP="00B720C4">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046C4B34" w14:textId="3FECA2A5" w:rsidR="00B720C4" w:rsidRDefault="00B720C4" w:rsidP="00B720C4">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7428787E" w14:textId="4FA370D5" w:rsidR="002D5EDB" w:rsidRDefault="002D5EDB" w:rsidP="00B720C4">
      <w:pPr>
        <w:spacing w:line="276" w:lineRule="auto"/>
        <w:jc w:val="both"/>
        <w:rPr>
          <w:rFonts w:ascii="Times New Roman" w:hAnsi="Times New Roman" w:cs="Times New Roman"/>
        </w:rPr>
      </w:pPr>
    </w:p>
    <w:p w14:paraId="4C2C8D58" w14:textId="1E9A914D" w:rsidR="002D5EDB" w:rsidRDefault="002D5EDB" w:rsidP="00B720C4">
      <w:pPr>
        <w:spacing w:line="276" w:lineRule="auto"/>
        <w:jc w:val="both"/>
        <w:rPr>
          <w:rFonts w:ascii="Times New Roman" w:hAnsi="Times New Roman" w:cs="Times New Roman"/>
          <w:b/>
          <w:bCs/>
        </w:rPr>
      </w:pPr>
      <w:r>
        <w:rPr>
          <w:rFonts w:ascii="Times New Roman" w:hAnsi="Times New Roman" w:cs="Times New Roman"/>
          <w:b/>
          <w:bCs/>
        </w:rPr>
        <w:lastRenderedPageBreak/>
        <w:t>Anexa nr. 5 – Necesarul de autoutilaje specifice minime necesare activității de deszăpezire:</w:t>
      </w:r>
    </w:p>
    <w:p w14:paraId="2AC4EBCC" w14:textId="5F96CD1F" w:rsidR="002D5EDB" w:rsidRDefault="002D5EDB" w:rsidP="00B720C4">
      <w:pPr>
        <w:spacing w:line="276" w:lineRule="auto"/>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1"/>
        <w:gridCol w:w="786"/>
        <w:gridCol w:w="631"/>
      </w:tblGrid>
      <w:tr w:rsidR="002D5EDB" w:rsidRPr="002D5EDB" w14:paraId="7A679E7E" w14:textId="0917B968" w:rsidTr="002D5EDB">
        <w:tc>
          <w:tcPr>
            <w:tcW w:w="562" w:type="dxa"/>
          </w:tcPr>
          <w:p w14:paraId="50859CC9" w14:textId="22EE8EC5" w:rsidR="002D5EDB" w:rsidRDefault="002D5EDB" w:rsidP="00C1249F">
            <w:pPr>
              <w:jc w:val="center"/>
              <w:rPr>
                <w:rFonts w:ascii="Times New Roman" w:hAnsi="Times New Roman" w:cs="Times New Roman"/>
                <w:b/>
                <w:sz w:val="21"/>
                <w:szCs w:val="21"/>
              </w:rPr>
            </w:pPr>
            <w:r>
              <w:rPr>
                <w:rFonts w:ascii="Times New Roman" w:hAnsi="Times New Roman" w:cs="Times New Roman"/>
                <w:b/>
                <w:sz w:val="21"/>
                <w:szCs w:val="21"/>
              </w:rPr>
              <w:t>Nr. crt.</w:t>
            </w:r>
          </w:p>
        </w:tc>
        <w:tc>
          <w:tcPr>
            <w:tcW w:w="7371" w:type="dxa"/>
            <w:shd w:val="clear" w:color="auto" w:fill="auto"/>
          </w:tcPr>
          <w:p w14:paraId="473C9687" w14:textId="0977B5C9" w:rsidR="002D5EDB" w:rsidRPr="002D5EDB" w:rsidRDefault="002D5EDB" w:rsidP="00C1249F">
            <w:pPr>
              <w:jc w:val="center"/>
              <w:rPr>
                <w:rFonts w:ascii="Times New Roman" w:hAnsi="Times New Roman" w:cs="Times New Roman"/>
                <w:b/>
                <w:sz w:val="21"/>
                <w:szCs w:val="21"/>
              </w:rPr>
            </w:pPr>
            <w:r>
              <w:rPr>
                <w:rFonts w:ascii="Times New Roman" w:hAnsi="Times New Roman" w:cs="Times New Roman"/>
                <w:b/>
                <w:sz w:val="21"/>
                <w:szCs w:val="21"/>
              </w:rPr>
              <w:t>Utilaj</w:t>
            </w:r>
          </w:p>
        </w:tc>
        <w:tc>
          <w:tcPr>
            <w:tcW w:w="786" w:type="dxa"/>
            <w:shd w:val="clear" w:color="auto" w:fill="auto"/>
          </w:tcPr>
          <w:p w14:paraId="0B87A1C6" w14:textId="0686AF2B" w:rsidR="002D5EDB" w:rsidRPr="002D5EDB" w:rsidRDefault="002D5EDB" w:rsidP="002D5EDB">
            <w:pPr>
              <w:jc w:val="center"/>
              <w:rPr>
                <w:rFonts w:ascii="Times New Roman" w:hAnsi="Times New Roman" w:cs="Times New Roman"/>
                <w:b/>
                <w:sz w:val="21"/>
                <w:szCs w:val="21"/>
              </w:rPr>
            </w:pPr>
            <w:r>
              <w:rPr>
                <w:rFonts w:ascii="Times New Roman" w:hAnsi="Times New Roman" w:cs="Times New Roman"/>
                <w:b/>
                <w:sz w:val="21"/>
                <w:szCs w:val="21"/>
              </w:rPr>
              <w:t>Nr. buc.</w:t>
            </w:r>
          </w:p>
        </w:tc>
        <w:tc>
          <w:tcPr>
            <w:tcW w:w="631" w:type="dxa"/>
          </w:tcPr>
          <w:p w14:paraId="6E308E84" w14:textId="19C0D7A7" w:rsidR="002D5EDB" w:rsidRDefault="002D5EDB" w:rsidP="002D5EDB">
            <w:pPr>
              <w:jc w:val="center"/>
              <w:rPr>
                <w:rFonts w:ascii="Times New Roman" w:hAnsi="Times New Roman" w:cs="Times New Roman"/>
                <w:b/>
                <w:sz w:val="21"/>
                <w:szCs w:val="21"/>
              </w:rPr>
            </w:pPr>
            <w:r>
              <w:rPr>
                <w:rFonts w:ascii="Times New Roman" w:hAnsi="Times New Roman" w:cs="Times New Roman"/>
                <w:b/>
                <w:sz w:val="21"/>
                <w:szCs w:val="21"/>
              </w:rPr>
              <w:t>Obs.</w:t>
            </w:r>
          </w:p>
        </w:tc>
      </w:tr>
      <w:tr w:rsidR="002D5EDB" w:rsidRPr="002D5EDB" w14:paraId="4C711963" w14:textId="57D83F95" w:rsidTr="002D5EDB">
        <w:tc>
          <w:tcPr>
            <w:tcW w:w="562" w:type="dxa"/>
          </w:tcPr>
          <w:p w14:paraId="1D766909" w14:textId="405FB83B" w:rsidR="002D5EDB" w:rsidRPr="002D5EDB" w:rsidRDefault="002D5EDB" w:rsidP="002D5EDB">
            <w:pPr>
              <w:jc w:val="center"/>
              <w:rPr>
                <w:rFonts w:ascii="Times New Roman" w:hAnsi="Times New Roman" w:cs="Times New Roman"/>
                <w:bCs/>
                <w:sz w:val="21"/>
                <w:szCs w:val="21"/>
              </w:rPr>
            </w:pPr>
            <w:r>
              <w:rPr>
                <w:rFonts w:ascii="Times New Roman" w:hAnsi="Times New Roman" w:cs="Times New Roman"/>
                <w:bCs/>
                <w:sz w:val="21"/>
                <w:szCs w:val="21"/>
              </w:rPr>
              <w:t>1.</w:t>
            </w:r>
          </w:p>
        </w:tc>
        <w:tc>
          <w:tcPr>
            <w:tcW w:w="7371" w:type="dxa"/>
            <w:shd w:val="clear" w:color="auto" w:fill="auto"/>
          </w:tcPr>
          <w:p w14:paraId="743845BA" w14:textId="30DCB0C6" w:rsidR="002D5EDB" w:rsidRPr="002D5EDB" w:rsidRDefault="002D5EDB" w:rsidP="00C1249F">
            <w:pPr>
              <w:jc w:val="both"/>
              <w:rPr>
                <w:rFonts w:ascii="Times New Roman" w:hAnsi="Times New Roman" w:cs="Times New Roman"/>
                <w:bCs/>
                <w:sz w:val="21"/>
                <w:szCs w:val="21"/>
              </w:rPr>
            </w:pPr>
            <w:r w:rsidRPr="002D5EDB">
              <w:rPr>
                <w:rFonts w:ascii="Times New Roman" w:hAnsi="Times New Roman" w:cs="Times New Roman"/>
                <w:bCs/>
                <w:sz w:val="21"/>
                <w:szCs w:val="21"/>
              </w:rPr>
              <w:t>Automăturătoare cu capacitate minimă 4 mc.</w:t>
            </w:r>
          </w:p>
        </w:tc>
        <w:tc>
          <w:tcPr>
            <w:tcW w:w="786" w:type="dxa"/>
            <w:shd w:val="clear" w:color="auto" w:fill="auto"/>
          </w:tcPr>
          <w:p w14:paraId="2DD7D773" w14:textId="77777777" w:rsidR="002D5EDB" w:rsidRPr="002D5EDB" w:rsidRDefault="002D5EDB" w:rsidP="00C1249F">
            <w:pPr>
              <w:jc w:val="center"/>
              <w:rPr>
                <w:rFonts w:ascii="Times New Roman" w:hAnsi="Times New Roman" w:cs="Times New Roman"/>
                <w:bCs/>
                <w:sz w:val="21"/>
                <w:szCs w:val="21"/>
              </w:rPr>
            </w:pPr>
            <w:r w:rsidRPr="002D5EDB">
              <w:rPr>
                <w:rFonts w:ascii="Times New Roman" w:hAnsi="Times New Roman" w:cs="Times New Roman"/>
                <w:bCs/>
                <w:sz w:val="21"/>
                <w:szCs w:val="21"/>
              </w:rPr>
              <w:t>1 buc</w:t>
            </w:r>
          </w:p>
        </w:tc>
        <w:tc>
          <w:tcPr>
            <w:tcW w:w="631" w:type="dxa"/>
          </w:tcPr>
          <w:p w14:paraId="1E0C2B0C" w14:textId="77777777" w:rsidR="002D5EDB" w:rsidRPr="002D5EDB" w:rsidRDefault="002D5EDB" w:rsidP="00C1249F">
            <w:pPr>
              <w:jc w:val="center"/>
              <w:rPr>
                <w:rFonts w:ascii="Times New Roman" w:hAnsi="Times New Roman" w:cs="Times New Roman"/>
                <w:bCs/>
                <w:sz w:val="21"/>
                <w:szCs w:val="21"/>
              </w:rPr>
            </w:pPr>
          </w:p>
        </w:tc>
      </w:tr>
      <w:tr w:rsidR="002D5EDB" w:rsidRPr="002D5EDB" w14:paraId="3E2F7FD4" w14:textId="53DC1EC2" w:rsidTr="002D5EDB">
        <w:tc>
          <w:tcPr>
            <w:tcW w:w="562" w:type="dxa"/>
          </w:tcPr>
          <w:p w14:paraId="69022422" w14:textId="28C80DE5" w:rsidR="002D5EDB" w:rsidRPr="002D5EDB" w:rsidRDefault="002D5EDB" w:rsidP="002D5EDB">
            <w:pPr>
              <w:jc w:val="center"/>
              <w:rPr>
                <w:rFonts w:ascii="Times New Roman" w:hAnsi="Times New Roman" w:cs="Times New Roman"/>
                <w:bCs/>
                <w:sz w:val="21"/>
                <w:szCs w:val="21"/>
              </w:rPr>
            </w:pPr>
            <w:r>
              <w:rPr>
                <w:rFonts w:ascii="Times New Roman" w:hAnsi="Times New Roman" w:cs="Times New Roman"/>
                <w:bCs/>
                <w:sz w:val="21"/>
                <w:szCs w:val="21"/>
              </w:rPr>
              <w:t>2.</w:t>
            </w:r>
          </w:p>
        </w:tc>
        <w:tc>
          <w:tcPr>
            <w:tcW w:w="7371" w:type="dxa"/>
            <w:shd w:val="clear" w:color="auto" w:fill="auto"/>
          </w:tcPr>
          <w:p w14:paraId="29E7D72A" w14:textId="62A82E39" w:rsidR="002D5EDB" w:rsidRPr="002D5EDB" w:rsidRDefault="002D5EDB" w:rsidP="00C1249F">
            <w:pPr>
              <w:jc w:val="both"/>
              <w:rPr>
                <w:rFonts w:ascii="Times New Roman" w:hAnsi="Times New Roman" w:cs="Times New Roman"/>
                <w:bCs/>
                <w:sz w:val="21"/>
                <w:szCs w:val="21"/>
              </w:rPr>
            </w:pPr>
            <w:r w:rsidRPr="002D5EDB">
              <w:rPr>
                <w:rFonts w:ascii="Times New Roman" w:hAnsi="Times New Roman" w:cs="Times New Roman"/>
                <w:bCs/>
                <w:sz w:val="21"/>
                <w:szCs w:val="21"/>
              </w:rPr>
              <w:t>Automăturătoare pentru alei și străzi înguste</w:t>
            </w:r>
          </w:p>
        </w:tc>
        <w:tc>
          <w:tcPr>
            <w:tcW w:w="786" w:type="dxa"/>
            <w:shd w:val="clear" w:color="auto" w:fill="auto"/>
          </w:tcPr>
          <w:p w14:paraId="3E3624D3" w14:textId="77777777" w:rsidR="002D5EDB" w:rsidRPr="002D5EDB" w:rsidRDefault="002D5EDB" w:rsidP="00C1249F">
            <w:pPr>
              <w:jc w:val="center"/>
              <w:rPr>
                <w:rFonts w:ascii="Times New Roman" w:hAnsi="Times New Roman" w:cs="Times New Roman"/>
                <w:bCs/>
                <w:sz w:val="21"/>
                <w:szCs w:val="21"/>
              </w:rPr>
            </w:pPr>
            <w:r w:rsidRPr="002D5EDB">
              <w:rPr>
                <w:rFonts w:ascii="Times New Roman" w:hAnsi="Times New Roman" w:cs="Times New Roman"/>
                <w:bCs/>
                <w:sz w:val="21"/>
                <w:szCs w:val="21"/>
              </w:rPr>
              <w:t>1 buc</w:t>
            </w:r>
          </w:p>
        </w:tc>
        <w:tc>
          <w:tcPr>
            <w:tcW w:w="631" w:type="dxa"/>
          </w:tcPr>
          <w:p w14:paraId="3E94E98B" w14:textId="77777777" w:rsidR="002D5EDB" w:rsidRPr="002D5EDB" w:rsidRDefault="002D5EDB" w:rsidP="00C1249F">
            <w:pPr>
              <w:jc w:val="center"/>
              <w:rPr>
                <w:rFonts w:ascii="Times New Roman" w:hAnsi="Times New Roman" w:cs="Times New Roman"/>
                <w:bCs/>
                <w:sz w:val="21"/>
                <w:szCs w:val="21"/>
              </w:rPr>
            </w:pPr>
          </w:p>
        </w:tc>
      </w:tr>
      <w:tr w:rsidR="002D5EDB" w:rsidRPr="002D5EDB" w14:paraId="453E8634" w14:textId="71D05701" w:rsidTr="002D5EDB">
        <w:tc>
          <w:tcPr>
            <w:tcW w:w="562" w:type="dxa"/>
          </w:tcPr>
          <w:p w14:paraId="03BDB2CE" w14:textId="6446A3B3" w:rsidR="002D5EDB" w:rsidRPr="002D5EDB" w:rsidRDefault="002D5EDB" w:rsidP="002D5EDB">
            <w:pPr>
              <w:jc w:val="center"/>
              <w:rPr>
                <w:rFonts w:ascii="Times New Roman" w:hAnsi="Times New Roman" w:cs="Times New Roman"/>
                <w:bCs/>
                <w:sz w:val="21"/>
                <w:szCs w:val="21"/>
              </w:rPr>
            </w:pPr>
            <w:r>
              <w:rPr>
                <w:rFonts w:ascii="Times New Roman" w:hAnsi="Times New Roman" w:cs="Times New Roman"/>
                <w:bCs/>
                <w:sz w:val="21"/>
                <w:szCs w:val="21"/>
              </w:rPr>
              <w:t>3.</w:t>
            </w:r>
          </w:p>
        </w:tc>
        <w:tc>
          <w:tcPr>
            <w:tcW w:w="7371" w:type="dxa"/>
            <w:shd w:val="clear" w:color="auto" w:fill="auto"/>
          </w:tcPr>
          <w:p w14:paraId="3F47C54D" w14:textId="12312DFB" w:rsidR="002D5EDB" w:rsidRPr="002D5EDB" w:rsidRDefault="002D5EDB" w:rsidP="00C1249F">
            <w:pPr>
              <w:jc w:val="both"/>
              <w:rPr>
                <w:rFonts w:ascii="Times New Roman" w:hAnsi="Times New Roman" w:cs="Times New Roman"/>
                <w:bCs/>
                <w:sz w:val="21"/>
                <w:szCs w:val="21"/>
              </w:rPr>
            </w:pPr>
            <w:r w:rsidRPr="002D5EDB">
              <w:rPr>
                <w:rFonts w:ascii="Times New Roman" w:hAnsi="Times New Roman" w:cs="Times New Roman"/>
                <w:bCs/>
                <w:sz w:val="21"/>
                <w:szCs w:val="21"/>
              </w:rPr>
              <w:t>Utilaj multifuncțional echipat cu lamă pentru deszăpezire, pentru încărcat zăpada, gheața, pentru basculare, pentru împrăștiat material antiderapant</w:t>
            </w:r>
          </w:p>
        </w:tc>
        <w:tc>
          <w:tcPr>
            <w:tcW w:w="786" w:type="dxa"/>
            <w:shd w:val="clear" w:color="auto" w:fill="auto"/>
          </w:tcPr>
          <w:p w14:paraId="3F68FA48" w14:textId="77777777" w:rsidR="002D5EDB" w:rsidRPr="002D5EDB" w:rsidRDefault="002D5EDB" w:rsidP="00C1249F">
            <w:pPr>
              <w:jc w:val="center"/>
              <w:rPr>
                <w:rFonts w:ascii="Times New Roman" w:hAnsi="Times New Roman" w:cs="Times New Roman"/>
                <w:bCs/>
                <w:sz w:val="21"/>
                <w:szCs w:val="21"/>
              </w:rPr>
            </w:pPr>
          </w:p>
          <w:p w14:paraId="395677CB" w14:textId="77777777" w:rsidR="002D5EDB" w:rsidRPr="002D5EDB" w:rsidRDefault="002D5EDB" w:rsidP="00C1249F">
            <w:pPr>
              <w:jc w:val="center"/>
              <w:rPr>
                <w:rFonts w:ascii="Times New Roman" w:hAnsi="Times New Roman" w:cs="Times New Roman"/>
                <w:bCs/>
                <w:sz w:val="21"/>
                <w:szCs w:val="21"/>
              </w:rPr>
            </w:pPr>
            <w:r w:rsidRPr="002D5EDB">
              <w:rPr>
                <w:rFonts w:ascii="Times New Roman" w:hAnsi="Times New Roman" w:cs="Times New Roman"/>
                <w:bCs/>
                <w:sz w:val="21"/>
                <w:szCs w:val="21"/>
              </w:rPr>
              <w:t>2 buc</w:t>
            </w:r>
          </w:p>
        </w:tc>
        <w:tc>
          <w:tcPr>
            <w:tcW w:w="631" w:type="dxa"/>
          </w:tcPr>
          <w:p w14:paraId="60A6B593" w14:textId="77777777" w:rsidR="002D5EDB" w:rsidRPr="002D5EDB" w:rsidRDefault="002D5EDB" w:rsidP="00C1249F">
            <w:pPr>
              <w:jc w:val="center"/>
              <w:rPr>
                <w:rFonts w:ascii="Times New Roman" w:hAnsi="Times New Roman" w:cs="Times New Roman"/>
                <w:bCs/>
                <w:sz w:val="21"/>
                <w:szCs w:val="21"/>
              </w:rPr>
            </w:pPr>
          </w:p>
        </w:tc>
      </w:tr>
      <w:tr w:rsidR="002D5EDB" w:rsidRPr="002D5EDB" w14:paraId="7FD86DBC" w14:textId="7690BE1D" w:rsidTr="002D5EDB">
        <w:tc>
          <w:tcPr>
            <w:tcW w:w="562" w:type="dxa"/>
          </w:tcPr>
          <w:p w14:paraId="3BA5FE3A" w14:textId="5C39FE51" w:rsidR="002D5EDB" w:rsidRPr="002D5EDB" w:rsidRDefault="002D5EDB" w:rsidP="002D5EDB">
            <w:pPr>
              <w:jc w:val="center"/>
              <w:rPr>
                <w:rFonts w:ascii="Times New Roman" w:hAnsi="Times New Roman" w:cs="Times New Roman"/>
                <w:bCs/>
                <w:sz w:val="21"/>
                <w:szCs w:val="21"/>
              </w:rPr>
            </w:pPr>
            <w:r>
              <w:rPr>
                <w:rFonts w:ascii="Times New Roman" w:hAnsi="Times New Roman" w:cs="Times New Roman"/>
                <w:bCs/>
                <w:sz w:val="21"/>
                <w:szCs w:val="21"/>
              </w:rPr>
              <w:t>4.</w:t>
            </w:r>
          </w:p>
        </w:tc>
        <w:tc>
          <w:tcPr>
            <w:tcW w:w="7371" w:type="dxa"/>
            <w:shd w:val="clear" w:color="auto" w:fill="auto"/>
          </w:tcPr>
          <w:p w14:paraId="0AAF6278" w14:textId="1F813A4A" w:rsidR="002D5EDB" w:rsidRPr="002D5EDB" w:rsidRDefault="002D5EDB" w:rsidP="00C1249F">
            <w:pPr>
              <w:jc w:val="both"/>
              <w:rPr>
                <w:rFonts w:ascii="Times New Roman" w:hAnsi="Times New Roman" w:cs="Times New Roman"/>
                <w:bCs/>
                <w:sz w:val="21"/>
                <w:szCs w:val="21"/>
              </w:rPr>
            </w:pPr>
            <w:r w:rsidRPr="002D5EDB">
              <w:rPr>
                <w:rFonts w:ascii="Times New Roman" w:hAnsi="Times New Roman" w:cs="Times New Roman"/>
                <w:bCs/>
                <w:sz w:val="21"/>
                <w:szCs w:val="21"/>
              </w:rPr>
              <w:t>Autocisternă cu instalație de spălat/stropit sub presiune a carosabilului</w:t>
            </w:r>
          </w:p>
        </w:tc>
        <w:tc>
          <w:tcPr>
            <w:tcW w:w="786" w:type="dxa"/>
            <w:shd w:val="clear" w:color="auto" w:fill="auto"/>
          </w:tcPr>
          <w:p w14:paraId="05614673" w14:textId="77777777" w:rsidR="002D5EDB" w:rsidRPr="002D5EDB" w:rsidRDefault="002D5EDB" w:rsidP="00C1249F">
            <w:pPr>
              <w:jc w:val="center"/>
              <w:rPr>
                <w:rFonts w:ascii="Times New Roman" w:hAnsi="Times New Roman" w:cs="Times New Roman"/>
                <w:bCs/>
                <w:sz w:val="21"/>
                <w:szCs w:val="21"/>
              </w:rPr>
            </w:pPr>
            <w:r w:rsidRPr="002D5EDB">
              <w:rPr>
                <w:rFonts w:ascii="Times New Roman" w:hAnsi="Times New Roman" w:cs="Times New Roman"/>
                <w:bCs/>
                <w:sz w:val="21"/>
                <w:szCs w:val="21"/>
              </w:rPr>
              <w:t>1 buc</w:t>
            </w:r>
          </w:p>
        </w:tc>
        <w:tc>
          <w:tcPr>
            <w:tcW w:w="631" w:type="dxa"/>
          </w:tcPr>
          <w:p w14:paraId="29DA4616" w14:textId="77777777" w:rsidR="002D5EDB" w:rsidRPr="002D5EDB" w:rsidRDefault="002D5EDB" w:rsidP="00C1249F">
            <w:pPr>
              <w:jc w:val="center"/>
              <w:rPr>
                <w:rFonts w:ascii="Times New Roman" w:hAnsi="Times New Roman" w:cs="Times New Roman"/>
                <w:bCs/>
                <w:sz w:val="21"/>
                <w:szCs w:val="21"/>
              </w:rPr>
            </w:pPr>
          </w:p>
        </w:tc>
      </w:tr>
      <w:tr w:rsidR="002D5EDB" w:rsidRPr="002D5EDB" w14:paraId="1C6F8239" w14:textId="35BF9508" w:rsidTr="002D5EDB">
        <w:tc>
          <w:tcPr>
            <w:tcW w:w="562" w:type="dxa"/>
          </w:tcPr>
          <w:p w14:paraId="07B573B1" w14:textId="67CF7674" w:rsidR="002D5EDB" w:rsidRPr="002D5EDB" w:rsidRDefault="002D5EDB" w:rsidP="002D5EDB">
            <w:pPr>
              <w:jc w:val="center"/>
              <w:rPr>
                <w:rFonts w:ascii="Times New Roman" w:hAnsi="Times New Roman" w:cs="Times New Roman"/>
                <w:bCs/>
                <w:sz w:val="21"/>
                <w:szCs w:val="21"/>
              </w:rPr>
            </w:pPr>
            <w:r>
              <w:rPr>
                <w:rFonts w:ascii="Times New Roman" w:hAnsi="Times New Roman" w:cs="Times New Roman"/>
                <w:bCs/>
                <w:sz w:val="21"/>
                <w:szCs w:val="21"/>
              </w:rPr>
              <w:t>5.</w:t>
            </w:r>
          </w:p>
        </w:tc>
        <w:tc>
          <w:tcPr>
            <w:tcW w:w="7371" w:type="dxa"/>
            <w:shd w:val="clear" w:color="auto" w:fill="auto"/>
          </w:tcPr>
          <w:p w14:paraId="2CF6BBD6" w14:textId="6A16CCA3" w:rsidR="002D5EDB" w:rsidRPr="002D5EDB" w:rsidRDefault="002D5EDB" w:rsidP="00C1249F">
            <w:pPr>
              <w:jc w:val="both"/>
              <w:rPr>
                <w:rFonts w:ascii="Times New Roman" w:hAnsi="Times New Roman" w:cs="Times New Roman"/>
                <w:bCs/>
                <w:sz w:val="21"/>
                <w:szCs w:val="21"/>
              </w:rPr>
            </w:pPr>
            <w:r w:rsidRPr="002D5EDB">
              <w:rPr>
                <w:rFonts w:ascii="Times New Roman" w:hAnsi="Times New Roman" w:cs="Times New Roman"/>
                <w:bCs/>
                <w:sz w:val="21"/>
                <w:szCs w:val="21"/>
              </w:rPr>
              <w:t>Tractor cu remorcă și plug pentru zăpadă</w:t>
            </w:r>
          </w:p>
        </w:tc>
        <w:tc>
          <w:tcPr>
            <w:tcW w:w="786" w:type="dxa"/>
            <w:shd w:val="clear" w:color="auto" w:fill="auto"/>
          </w:tcPr>
          <w:p w14:paraId="1090C202" w14:textId="77777777" w:rsidR="002D5EDB" w:rsidRPr="002D5EDB" w:rsidRDefault="002D5EDB" w:rsidP="00C1249F">
            <w:pPr>
              <w:jc w:val="center"/>
              <w:rPr>
                <w:rFonts w:ascii="Times New Roman" w:hAnsi="Times New Roman" w:cs="Times New Roman"/>
                <w:bCs/>
                <w:sz w:val="21"/>
                <w:szCs w:val="21"/>
              </w:rPr>
            </w:pPr>
            <w:r w:rsidRPr="002D5EDB">
              <w:rPr>
                <w:rFonts w:ascii="Times New Roman" w:hAnsi="Times New Roman" w:cs="Times New Roman"/>
                <w:bCs/>
                <w:sz w:val="21"/>
                <w:szCs w:val="21"/>
              </w:rPr>
              <w:t>3 buc</w:t>
            </w:r>
          </w:p>
        </w:tc>
        <w:tc>
          <w:tcPr>
            <w:tcW w:w="631" w:type="dxa"/>
          </w:tcPr>
          <w:p w14:paraId="11C521FC" w14:textId="77777777" w:rsidR="002D5EDB" w:rsidRPr="002D5EDB" w:rsidRDefault="002D5EDB" w:rsidP="00C1249F">
            <w:pPr>
              <w:jc w:val="center"/>
              <w:rPr>
                <w:rFonts w:ascii="Times New Roman" w:hAnsi="Times New Roman" w:cs="Times New Roman"/>
                <w:bCs/>
                <w:sz w:val="21"/>
                <w:szCs w:val="21"/>
              </w:rPr>
            </w:pPr>
          </w:p>
        </w:tc>
      </w:tr>
      <w:tr w:rsidR="002D5EDB" w:rsidRPr="002D5EDB" w14:paraId="0594C451" w14:textId="52B57E5D" w:rsidTr="002D5EDB">
        <w:tc>
          <w:tcPr>
            <w:tcW w:w="562" w:type="dxa"/>
          </w:tcPr>
          <w:p w14:paraId="1BE27C99" w14:textId="2D9A42AD" w:rsidR="002D5EDB" w:rsidRPr="002D5EDB" w:rsidRDefault="002D5EDB" w:rsidP="002D5EDB">
            <w:pPr>
              <w:jc w:val="center"/>
              <w:rPr>
                <w:rFonts w:ascii="Times New Roman" w:hAnsi="Times New Roman" w:cs="Times New Roman"/>
                <w:bCs/>
                <w:sz w:val="21"/>
                <w:szCs w:val="21"/>
              </w:rPr>
            </w:pPr>
            <w:r>
              <w:rPr>
                <w:rFonts w:ascii="Times New Roman" w:hAnsi="Times New Roman" w:cs="Times New Roman"/>
                <w:bCs/>
                <w:sz w:val="21"/>
                <w:szCs w:val="21"/>
              </w:rPr>
              <w:t>6.</w:t>
            </w:r>
          </w:p>
        </w:tc>
        <w:tc>
          <w:tcPr>
            <w:tcW w:w="7371" w:type="dxa"/>
            <w:shd w:val="clear" w:color="auto" w:fill="auto"/>
          </w:tcPr>
          <w:p w14:paraId="7CE380B9" w14:textId="5724050C" w:rsidR="002D5EDB" w:rsidRPr="002D5EDB" w:rsidRDefault="002D5EDB" w:rsidP="00C1249F">
            <w:pPr>
              <w:jc w:val="both"/>
              <w:rPr>
                <w:rFonts w:ascii="Times New Roman" w:hAnsi="Times New Roman" w:cs="Times New Roman"/>
                <w:bCs/>
                <w:sz w:val="21"/>
                <w:szCs w:val="21"/>
              </w:rPr>
            </w:pPr>
            <w:r w:rsidRPr="002D5EDB">
              <w:rPr>
                <w:rFonts w:ascii="Times New Roman" w:hAnsi="Times New Roman" w:cs="Times New Roman"/>
                <w:bCs/>
                <w:sz w:val="21"/>
                <w:szCs w:val="21"/>
              </w:rPr>
              <w:t xml:space="preserve">Autospecială cu tracțiune integrală dotată cu lamă și împrăștie tor material antiderapant cu sarcină utilă între 5t și 10t </w:t>
            </w:r>
          </w:p>
        </w:tc>
        <w:tc>
          <w:tcPr>
            <w:tcW w:w="786" w:type="dxa"/>
            <w:shd w:val="clear" w:color="auto" w:fill="auto"/>
          </w:tcPr>
          <w:p w14:paraId="3ECE2601" w14:textId="77777777" w:rsidR="002D5EDB" w:rsidRPr="002D5EDB" w:rsidRDefault="002D5EDB" w:rsidP="00C1249F">
            <w:pPr>
              <w:jc w:val="center"/>
              <w:rPr>
                <w:rFonts w:ascii="Times New Roman" w:hAnsi="Times New Roman" w:cs="Times New Roman"/>
                <w:bCs/>
                <w:sz w:val="21"/>
                <w:szCs w:val="21"/>
              </w:rPr>
            </w:pPr>
            <w:r w:rsidRPr="002D5EDB">
              <w:rPr>
                <w:rFonts w:ascii="Times New Roman" w:hAnsi="Times New Roman" w:cs="Times New Roman"/>
                <w:bCs/>
                <w:sz w:val="21"/>
                <w:szCs w:val="21"/>
              </w:rPr>
              <w:t xml:space="preserve">1 buc </w:t>
            </w:r>
          </w:p>
        </w:tc>
        <w:tc>
          <w:tcPr>
            <w:tcW w:w="631" w:type="dxa"/>
          </w:tcPr>
          <w:p w14:paraId="17BD8A02" w14:textId="77777777" w:rsidR="002D5EDB" w:rsidRPr="002D5EDB" w:rsidRDefault="002D5EDB" w:rsidP="00C1249F">
            <w:pPr>
              <w:jc w:val="center"/>
              <w:rPr>
                <w:rFonts w:ascii="Times New Roman" w:hAnsi="Times New Roman" w:cs="Times New Roman"/>
                <w:bCs/>
                <w:sz w:val="21"/>
                <w:szCs w:val="21"/>
              </w:rPr>
            </w:pPr>
          </w:p>
        </w:tc>
      </w:tr>
    </w:tbl>
    <w:p w14:paraId="3747FA33" w14:textId="588EEE94" w:rsidR="002D5EDB" w:rsidRDefault="00922D55" w:rsidP="00B720C4">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Notă:</w:t>
      </w:r>
    </w:p>
    <w:p w14:paraId="7E637BBA" w14:textId="7F3D6F48" w:rsidR="00922D55" w:rsidRDefault="00922D55" w:rsidP="00B720C4">
      <w:pPr>
        <w:spacing w:line="276" w:lineRule="auto"/>
        <w:jc w:val="both"/>
        <w:rPr>
          <w:rFonts w:ascii="Times New Roman" w:hAnsi="Times New Roman" w:cs="Times New Roman"/>
          <w:sz w:val="20"/>
          <w:szCs w:val="20"/>
        </w:rPr>
      </w:pPr>
      <w:r>
        <w:rPr>
          <w:rFonts w:ascii="Times New Roman" w:hAnsi="Times New Roman" w:cs="Times New Roman"/>
          <w:sz w:val="20"/>
          <w:szCs w:val="20"/>
        </w:rPr>
        <w:t>(1) Toate mijloacele auto vor avea sistemul electronic de kilometraj funcțional, vor fi echipate cu stație GPS iar programul de urmărire și control al acestora va fi pus la dispoziția Municipiului Sighișoara.</w:t>
      </w:r>
    </w:p>
    <w:p w14:paraId="2A3DEFF7" w14:textId="77777777" w:rsidR="00922D55" w:rsidRDefault="00922D55" w:rsidP="00B720C4">
      <w:pPr>
        <w:spacing w:line="276" w:lineRule="auto"/>
        <w:jc w:val="both"/>
        <w:rPr>
          <w:rFonts w:ascii="Times New Roman" w:hAnsi="Times New Roman" w:cs="Times New Roman"/>
          <w:sz w:val="20"/>
          <w:szCs w:val="20"/>
        </w:rPr>
      </w:pPr>
      <w:r>
        <w:rPr>
          <w:rFonts w:ascii="Times New Roman" w:hAnsi="Times New Roman" w:cs="Times New Roman"/>
          <w:sz w:val="20"/>
          <w:szCs w:val="20"/>
        </w:rPr>
        <w:t>(2) În caz de forță majoră, operatorul poate înlocui în raport de 1/1 utilajele având în vedere ca acestea să fie dotate conform cu cele prevăzute la alin. (1) și după înștiințarea și aprobarea Municipiului Sighișoara.</w:t>
      </w:r>
    </w:p>
    <w:p w14:paraId="178C2970" w14:textId="14EEED69" w:rsidR="00922D55" w:rsidRDefault="00922D55" w:rsidP="00B720C4">
      <w:pPr>
        <w:spacing w:line="276" w:lineRule="auto"/>
        <w:jc w:val="both"/>
        <w:rPr>
          <w:rFonts w:ascii="Times New Roman" w:hAnsi="Times New Roman" w:cs="Times New Roman"/>
          <w:sz w:val="20"/>
          <w:szCs w:val="20"/>
        </w:rPr>
      </w:pPr>
    </w:p>
    <w:p w14:paraId="2D16A458" w14:textId="77777777" w:rsidR="002404FD" w:rsidRDefault="002404FD" w:rsidP="00B720C4">
      <w:pPr>
        <w:spacing w:line="276" w:lineRule="auto"/>
        <w:jc w:val="both"/>
        <w:rPr>
          <w:rFonts w:ascii="Times New Roman" w:hAnsi="Times New Roman" w:cs="Times New Roman"/>
          <w:sz w:val="20"/>
          <w:szCs w:val="20"/>
        </w:rPr>
      </w:pPr>
    </w:p>
    <w:p w14:paraId="765F89F4" w14:textId="77777777" w:rsidR="00922D55" w:rsidRDefault="00922D55" w:rsidP="00B720C4">
      <w:pPr>
        <w:spacing w:line="276" w:lineRule="auto"/>
        <w:jc w:val="both"/>
        <w:rPr>
          <w:rFonts w:ascii="Times New Roman" w:hAnsi="Times New Roman" w:cs="Times New Roman"/>
          <w:sz w:val="20"/>
          <w:szCs w:val="20"/>
        </w:rPr>
      </w:pPr>
    </w:p>
    <w:p w14:paraId="6030DE78" w14:textId="250501F1" w:rsidR="00922D55" w:rsidRPr="00A80473" w:rsidRDefault="00922D55" w:rsidP="00922D55">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4DD39761" w14:textId="4A3C51DF" w:rsidR="00922D55" w:rsidRDefault="00922D55" w:rsidP="00922D55">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071DB826" w14:textId="5EC60F2B" w:rsidR="00922D55" w:rsidRDefault="00922D55" w:rsidP="00922D55">
      <w:pPr>
        <w:spacing w:line="276" w:lineRule="auto"/>
        <w:jc w:val="both"/>
        <w:rPr>
          <w:rFonts w:ascii="Times New Roman" w:hAnsi="Times New Roman" w:cs="Times New Roman"/>
        </w:rPr>
      </w:pPr>
    </w:p>
    <w:p w14:paraId="6F40D3AA" w14:textId="77777777" w:rsidR="002404FD" w:rsidRDefault="002404FD" w:rsidP="00922D55">
      <w:pPr>
        <w:spacing w:line="276" w:lineRule="auto"/>
        <w:jc w:val="both"/>
        <w:rPr>
          <w:rFonts w:ascii="Times New Roman" w:hAnsi="Times New Roman" w:cs="Times New Roman"/>
        </w:rPr>
      </w:pPr>
    </w:p>
    <w:p w14:paraId="7B33E1DA" w14:textId="58AB9D95" w:rsidR="00922D55" w:rsidRDefault="00922D55" w:rsidP="00922D55">
      <w:pPr>
        <w:spacing w:line="276" w:lineRule="auto"/>
        <w:jc w:val="both"/>
        <w:rPr>
          <w:rFonts w:ascii="Times New Roman" w:hAnsi="Times New Roman" w:cs="Times New Roman"/>
        </w:rPr>
      </w:pPr>
    </w:p>
    <w:p w14:paraId="4AC94042" w14:textId="77777777" w:rsidR="002404FD" w:rsidRDefault="002404FD" w:rsidP="00922D55">
      <w:pPr>
        <w:spacing w:line="276" w:lineRule="auto"/>
        <w:jc w:val="both"/>
        <w:rPr>
          <w:rFonts w:ascii="Times New Roman" w:hAnsi="Times New Roman" w:cs="Times New Roman"/>
        </w:rPr>
      </w:pPr>
    </w:p>
    <w:p w14:paraId="2727E2AC" w14:textId="5E92149A" w:rsidR="00922D55" w:rsidRDefault="00922D55" w:rsidP="00922D55">
      <w:pPr>
        <w:spacing w:line="276" w:lineRule="auto"/>
        <w:jc w:val="both"/>
        <w:rPr>
          <w:rFonts w:ascii="Times New Roman" w:hAnsi="Times New Roman" w:cs="Times New Roman"/>
          <w:b/>
          <w:bCs/>
        </w:rPr>
      </w:pPr>
      <w:r>
        <w:rPr>
          <w:rFonts w:ascii="Times New Roman" w:hAnsi="Times New Roman" w:cs="Times New Roman"/>
          <w:b/>
          <w:bCs/>
        </w:rPr>
        <w:t xml:space="preserve">Anexa nr. 6 – Centralizatorul materialelor chimice și </w:t>
      </w:r>
      <w:r w:rsidR="009611A5">
        <w:rPr>
          <w:rFonts w:ascii="Times New Roman" w:hAnsi="Times New Roman" w:cs="Times New Roman"/>
          <w:b/>
          <w:bCs/>
        </w:rPr>
        <w:t>antiderapante, ale carburanților și lubrifianților:</w:t>
      </w:r>
    </w:p>
    <w:p w14:paraId="252D3502" w14:textId="52575821" w:rsidR="009611A5" w:rsidRDefault="009611A5" w:rsidP="00922D55">
      <w:pPr>
        <w:spacing w:line="276" w:lineRule="auto"/>
        <w:jc w:val="both"/>
        <w:rPr>
          <w:rFonts w:ascii="Times New Roman" w:hAnsi="Times New Roman" w:cs="Times New Roman"/>
          <w:b/>
          <w:bCs/>
        </w:rPr>
      </w:pPr>
    </w:p>
    <w:tbl>
      <w:tblPr>
        <w:tblStyle w:val="TableGrid"/>
        <w:tblW w:w="9351" w:type="dxa"/>
        <w:tblLayout w:type="fixed"/>
        <w:tblLook w:val="04A0" w:firstRow="1" w:lastRow="0" w:firstColumn="1" w:lastColumn="0" w:noHBand="0" w:noVBand="1"/>
      </w:tblPr>
      <w:tblGrid>
        <w:gridCol w:w="1980"/>
        <w:gridCol w:w="709"/>
        <w:gridCol w:w="708"/>
        <w:gridCol w:w="1276"/>
        <w:gridCol w:w="1276"/>
        <w:gridCol w:w="1701"/>
        <w:gridCol w:w="1701"/>
      </w:tblGrid>
      <w:tr w:rsidR="009611A5" w14:paraId="71FDE7A7" w14:textId="77777777" w:rsidTr="002404FD">
        <w:tc>
          <w:tcPr>
            <w:tcW w:w="1980" w:type="dxa"/>
            <w:vMerge w:val="restart"/>
          </w:tcPr>
          <w:p w14:paraId="5650544E" w14:textId="77777777" w:rsidR="002404FD" w:rsidRDefault="002404FD" w:rsidP="002404FD">
            <w:pPr>
              <w:spacing w:line="276" w:lineRule="auto"/>
              <w:rPr>
                <w:b/>
                <w:bCs/>
              </w:rPr>
            </w:pPr>
          </w:p>
          <w:p w14:paraId="70B3B2E0" w14:textId="4763AF7E" w:rsidR="009611A5" w:rsidRDefault="009611A5" w:rsidP="002404FD">
            <w:pPr>
              <w:spacing w:line="276" w:lineRule="auto"/>
              <w:jc w:val="center"/>
              <w:rPr>
                <w:b/>
                <w:bCs/>
              </w:rPr>
            </w:pPr>
            <w:r>
              <w:rPr>
                <w:b/>
                <w:bCs/>
              </w:rPr>
              <w:t>Bază deszăpezire</w:t>
            </w:r>
          </w:p>
        </w:tc>
        <w:tc>
          <w:tcPr>
            <w:tcW w:w="3969" w:type="dxa"/>
            <w:gridSpan w:val="4"/>
          </w:tcPr>
          <w:p w14:paraId="6F5F3D0E" w14:textId="6245A385" w:rsidR="009611A5" w:rsidRDefault="009611A5" w:rsidP="002404FD">
            <w:pPr>
              <w:spacing w:line="276" w:lineRule="auto"/>
              <w:jc w:val="center"/>
              <w:rPr>
                <w:b/>
                <w:bCs/>
              </w:rPr>
            </w:pPr>
            <w:r>
              <w:rPr>
                <w:b/>
                <w:bCs/>
              </w:rPr>
              <w:t xml:space="preserve">Substanțe chimice </w:t>
            </w:r>
            <w:r w:rsidR="002404FD">
              <w:rPr>
                <w:b/>
                <w:bCs/>
              </w:rPr>
              <w:t>și materiale antiderapante</w:t>
            </w:r>
          </w:p>
        </w:tc>
        <w:tc>
          <w:tcPr>
            <w:tcW w:w="1701" w:type="dxa"/>
          </w:tcPr>
          <w:p w14:paraId="33B63EFE" w14:textId="2478A47A" w:rsidR="009611A5" w:rsidRPr="009611A5" w:rsidRDefault="009611A5" w:rsidP="009611A5">
            <w:pPr>
              <w:spacing w:line="276" w:lineRule="auto"/>
              <w:jc w:val="center"/>
            </w:pPr>
            <w:r>
              <w:rPr>
                <w:b/>
                <w:bCs/>
              </w:rPr>
              <w:t>Benzină (</w:t>
            </w:r>
            <w:r>
              <w:t>tone)</w:t>
            </w:r>
          </w:p>
        </w:tc>
        <w:tc>
          <w:tcPr>
            <w:tcW w:w="1701" w:type="dxa"/>
          </w:tcPr>
          <w:p w14:paraId="719B6851" w14:textId="3D21CB02" w:rsidR="009611A5" w:rsidRPr="009611A5" w:rsidRDefault="009611A5" w:rsidP="009611A5">
            <w:pPr>
              <w:spacing w:line="276" w:lineRule="auto"/>
              <w:jc w:val="center"/>
            </w:pPr>
            <w:r>
              <w:rPr>
                <w:b/>
                <w:bCs/>
              </w:rPr>
              <w:t>Motorină (</w:t>
            </w:r>
            <w:r>
              <w:t>tone)</w:t>
            </w:r>
          </w:p>
        </w:tc>
      </w:tr>
      <w:tr w:rsidR="002404FD" w14:paraId="4D803357" w14:textId="77777777" w:rsidTr="002404FD">
        <w:tc>
          <w:tcPr>
            <w:tcW w:w="1980" w:type="dxa"/>
            <w:vMerge/>
          </w:tcPr>
          <w:p w14:paraId="34ACF82A" w14:textId="77777777" w:rsidR="009611A5" w:rsidRDefault="009611A5" w:rsidP="00922D55">
            <w:pPr>
              <w:spacing w:line="276" w:lineRule="auto"/>
              <w:jc w:val="both"/>
              <w:rPr>
                <w:b/>
                <w:bCs/>
              </w:rPr>
            </w:pPr>
          </w:p>
        </w:tc>
        <w:tc>
          <w:tcPr>
            <w:tcW w:w="709" w:type="dxa"/>
          </w:tcPr>
          <w:p w14:paraId="6AB93EE5" w14:textId="7E860AE7" w:rsidR="009611A5" w:rsidRDefault="009611A5" w:rsidP="009611A5">
            <w:pPr>
              <w:spacing w:line="276" w:lineRule="auto"/>
              <w:jc w:val="center"/>
              <w:rPr>
                <w:b/>
                <w:bCs/>
              </w:rPr>
            </w:pPr>
            <w:r>
              <w:rPr>
                <w:b/>
                <w:bCs/>
              </w:rPr>
              <w:t>Sare (to)</w:t>
            </w:r>
          </w:p>
        </w:tc>
        <w:tc>
          <w:tcPr>
            <w:tcW w:w="708" w:type="dxa"/>
          </w:tcPr>
          <w:p w14:paraId="5FAEB6A6" w14:textId="6D320A74" w:rsidR="009611A5" w:rsidRDefault="009611A5" w:rsidP="009611A5">
            <w:pPr>
              <w:spacing w:line="276" w:lineRule="auto"/>
              <w:jc w:val="center"/>
              <w:rPr>
                <w:b/>
                <w:bCs/>
              </w:rPr>
            </w:pPr>
            <w:r>
              <w:rPr>
                <w:b/>
                <w:bCs/>
              </w:rPr>
              <w:t>Nisip (to)</w:t>
            </w:r>
          </w:p>
        </w:tc>
        <w:tc>
          <w:tcPr>
            <w:tcW w:w="1276" w:type="dxa"/>
          </w:tcPr>
          <w:p w14:paraId="4CA1E7E1" w14:textId="449BF3F7" w:rsidR="009611A5" w:rsidRDefault="00B0367F" w:rsidP="009611A5">
            <w:pPr>
              <w:spacing w:line="276" w:lineRule="auto"/>
              <w:jc w:val="center"/>
              <w:rPr>
                <w:b/>
                <w:bCs/>
              </w:rPr>
            </w:pPr>
            <m:oMath>
              <m:sSub>
                <m:sSubPr>
                  <m:ctrlPr>
                    <w:rPr>
                      <w:rFonts w:ascii="Cambria Math" w:hAnsi="Cambria Math"/>
                      <w:b/>
                      <w:bCs/>
                      <w:i/>
                    </w:rPr>
                  </m:ctrlPr>
                </m:sSubPr>
                <m:e>
                  <m:r>
                    <m:rPr>
                      <m:sty m:val="bi"/>
                    </m:rPr>
                    <w:rPr>
                      <w:rFonts w:ascii="Cambria Math" w:hAnsi="Cambria Math"/>
                    </w:rPr>
                    <m:t>CaCl</m:t>
                  </m:r>
                </m:e>
                <m:sub>
                  <m:r>
                    <m:rPr>
                      <m:sty m:val="bi"/>
                    </m:rPr>
                    <w:rPr>
                      <w:rFonts w:ascii="Cambria Math" w:hAnsi="Cambria Math"/>
                    </w:rPr>
                    <m:t>2</m:t>
                  </m:r>
                </m:sub>
              </m:sSub>
            </m:oMath>
            <w:r w:rsidR="009611A5">
              <w:rPr>
                <w:b/>
                <w:bCs/>
              </w:rPr>
              <w:t xml:space="preserve"> / </w:t>
            </w:r>
            <m:oMath>
              <m:sSub>
                <m:sSubPr>
                  <m:ctrlPr>
                    <w:rPr>
                      <w:rFonts w:ascii="Cambria Math" w:hAnsi="Cambria Math"/>
                      <w:b/>
                      <w:bCs/>
                      <w:i/>
                    </w:rPr>
                  </m:ctrlPr>
                </m:sSubPr>
                <m:e>
                  <m:r>
                    <m:rPr>
                      <m:sty m:val="bi"/>
                    </m:rPr>
                    <w:rPr>
                      <w:rFonts w:ascii="Cambria Math" w:hAnsi="Cambria Math"/>
                    </w:rPr>
                    <m:t>MgCl</m:t>
                  </m:r>
                </m:e>
                <m:sub>
                  <m:r>
                    <m:rPr>
                      <m:sty m:val="bi"/>
                    </m:rPr>
                    <w:rPr>
                      <w:rFonts w:ascii="Cambria Math" w:hAnsi="Cambria Math"/>
                    </w:rPr>
                    <m:t>2</m:t>
                  </m:r>
                </m:sub>
              </m:sSub>
            </m:oMath>
            <w:r w:rsidR="009611A5">
              <w:rPr>
                <w:b/>
                <w:bCs/>
              </w:rPr>
              <w:t xml:space="preserve"> (to)</w:t>
            </w:r>
          </w:p>
        </w:tc>
        <w:tc>
          <w:tcPr>
            <w:tcW w:w="1276" w:type="dxa"/>
          </w:tcPr>
          <w:p w14:paraId="7A4979F4" w14:textId="1531CFE1" w:rsidR="009611A5" w:rsidRDefault="009611A5" w:rsidP="009611A5">
            <w:pPr>
              <w:spacing w:line="276" w:lineRule="auto"/>
              <w:jc w:val="center"/>
              <w:rPr>
                <w:b/>
                <w:bCs/>
              </w:rPr>
            </w:pPr>
            <w:r>
              <w:rPr>
                <w:b/>
                <w:bCs/>
              </w:rPr>
              <w:t>Lubrifianți (to)</w:t>
            </w:r>
          </w:p>
        </w:tc>
        <w:tc>
          <w:tcPr>
            <w:tcW w:w="1701" w:type="dxa"/>
          </w:tcPr>
          <w:p w14:paraId="6FD86FF6" w14:textId="3F68E19F" w:rsidR="009611A5" w:rsidRDefault="009611A5" w:rsidP="009611A5">
            <w:pPr>
              <w:spacing w:line="276" w:lineRule="auto"/>
              <w:jc w:val="center"/>
              <w:rPr>
                <w:b/>
                <w:bCs/>
              </w:rPr>
            </w:pPr>
            <w:r>
              <w:rPr>
                <w:b/>
                <w:bCs/>
              </w:rPr>
              <w:t>14 zile activitate</w:t>
            </w:r>
          </w:p>
        </w:tc>
        <w:tc>
          <w:tcPr>
            <w:tcW w:w="1701" w:type="dxa"/>
          </w:tcPr>
          <w:p w14:paraId="5D4C26FA" w14:textId="380E4B91" w:rsidR="009611A5" w:rsidRDefault="009611A5" w:rsidP="009611A5">
            <w:pPr>
              <w:spacing w:line="276" w:lineRule="auto"/>
              <w:jc w:val="center"/>
              <w:rPr>
                <w:b/>
                <w:bCs/>
              </w:rPr>
            </w:pPr>
            <w:r>
              <w:rPr>
                <w:b/>
                <w:bCs/>
              </w:rPr>
              <w:t>14 zile activitate</w:t>
            </w:r>
          </w:p>
        </w:tc>
      </w:tr>
      <w:tr w:rsidR="002404FD" w14:paraId="2965706A" w14:textId="77777777" w:rsidTr="002404FD">
        <w:tc>
          <w:tcPr>
            <w:tcW w:w="1980" w:type="dxa"/>
          </w:tcPr>
          <w:p w14:paraId="4A3E675F" w14:textId="483E9A42" w:rsidR="009611A5" w:rsidRPr="002404FD" w:rsidRDefault="002404FD" w:rsidP="00922D55">
            <w:pPr>
              <w:spacing w:line="276" w:lineRule="auto"/>
              <w:jc w:val="both"/>
            </w:pPr>
            <w:r>
              <w:t>”Între Huli”</w:t>
            </w:r>
          </w:p>
        </w:tc>
        <w:tc>
          <w:tcPr>
            <w:tcW w:w="709" w:type="dxa"/>
          </w:tcPr>
          <w:p w14:paraId="57108E63" w14:textId="77777777" w:rsidR="009611A5" w:rsidRDefault="009611A5" w:rsidP="00922D55">
            <w:pPr>
              <w:spacing w:line="276" w:lineRule="auto"/>
              <w:jc w:val="both"/>
              <w:rPr>
                <w:b/>
                <w:bCs/>
              </w:rPr>
            </w:pPr>
          </w:p>
        </w:tc>
        <w:tc>
          <w:tcPr>
            <w:tcW w:w="708" w:type="dxa"/>
          </w:tcPr>
          <w:p w14:paraId="313354DE" w14:textId="77777777" w:rsidR="009611A5" w:rsidRDefault="009611A5" w:rsidP="00922D55">
            <w:pPr>
              <w:spacing w:line="276" w:lineRule="auto"/>
              <w:jc w:val="both"/>
              <w:rPr>
                <w:b/>
                <w:bCs/>
              </w:rPr>
            </w:pPr>
          </w:p>
        </w:tc>
        <w:tc>
          <w:tcPr>
            <w:tcW w:w="1276" w:type="dxa"/>
          </w:tcPr>
          <w:p w14:paraId="194B8784" w14:textId="77777777" w:rsidR="009611A5" w:rsidRDefault="009611A5" w:rsidP="00922D55">
            <w:pPr>
              <w:spacing w:line="276" w:lineRule="auto"/>
              <w:jc w:val="both"/>
              <w:rPr>
                <w:b/>
                <w:bCs/>
              </w:rPr>
            </w:pPr>
          </w:p>
        </w:tc>
        <w:tc>
          <w:tcPr>
            <w:tcW w:w="1276" w:type="dxa"/>
          </w:tcPr>
          <w:p w14:paraId="019A95A5" w14:textId="77777777" w:rsidR="009611A5" w:rsidRDefault="009611A5" w:rsidP="00922D55">
            <w:pPr>
              <w:spacing w:line="276" w:lineRule="auto"/>
              <w:jc w:val="both"/>
              <w:rPr>
                <w:b/>
                <w:bCs/>
              </w:rPr>
            </w:pPr>
          </w:p>
        </w:tc>
        <w:tc>
          <w:tcPr>
            <w:tcW w:w="1701" w:type="dxa"/>
          </w:tcPr>
          <w:p w14:paraId="226B8162" w14:textId="77777777" w:rsidR="009611A5" w:rsidRDefault="009611A5" w:rsidP="00922D55">
            <w:pPr>
              <w:spacing w:line="276" w:lineRule="auto"/>
              <w:jc w:val="both"/>
              <w:rPr>
                <w:b/>
                <w:bCs/>
              </w:rPr>
            </w:pPr>
          </w:p>
        </w:tc>
        <w:tc>
          <w:tcPr>
            <w:tcW w:w="1701" w:type="dxa"/>
          </w:tcPr>
          <w:p w14:paraId="114F470D" w14:textId="77777777" w:rsidR="009611A5" w:rsidRDefault="009611A5" w:rsidP="00922D55">
            <w:pPr>
              <w:spacing w:line="276" w:lineRule="auto"/>
              <w:jc w:val="both"/>
              <w:rPr>
                <w:b/>
                <w:bCs/>
              </w:rPr>
            </w:pPr>
          </w:p>
        </w:tc>
      </w:tr>
      <w:tr w:rsidR="002404FD" w14:paraId="4D68C591" w14:textId="77777777" w:rsidTr="002404FD">
        <w:tc>
          <w:tcPr>
            <w:tcW w:w="1980" w:type="dxa"/>
          </w:tcPr>
          <w:p w14:paraId="3396548F" w14:textId="2F8BA666" w:rsidR="009611A5" w:rsidRDefault="002404FD" w:rsidP="00922D55">
            <w:pPr>
              <w:spacing w:line="276" w:lineRule="auto"/>
              <w:jc w:val="both"/>
              <w:rPr>
                <w:b/>
                <w:bCs/>
              </w:rPr>
            </w:pPr>
            <w:r>
              <w:rPr>
                <w:b/>
                <w:bCs/>
              </w:rPr>
              <w:t>TOTAL</w:t>
            </w:r>
          </w:p>
        </w:tc>
        <w:tc>
          <w:tcPr>
            <w:tcW w:w="709" w:type="dxa"/>
          </w:tcPr>
          <w:p w14:paraId="2936BD11" w14:textId="77777777" w:rsidR="009611A5" w:rsidRDefault="009611A5" w:rsidP="00922D55">
            <w:pPr>
              <w:spacing w:line="276" w:lineRule="auto"/>
              <w:jc w:val="both"/>
              <w:rPr>
                <w:b/>
                <w:bCs/>
              </w:rPr>
            </w:pPr>
          </w:p>
        </w:tc>
        <w:tc>
          <w:tcPr>
            <w:tcW w:w="708" w:type="dxa"/>
          </w:tcPr>
          <w:p w14:paraId="33FFFF78" w14:textId="77777777" w:rsidR="009611A5" w:rsidRDefault="009611A5" w:rsidP="00922D55">
            <w:pPr>
              <w:spacing w:line="276" w:lineRule="auto"/>
              <w:jc w:val="both"/>
              <w:rPr>
                <w:b/>
                <w:bCs/>
              </w:rPr>
            </w:pPr>
          </w:p>
        </w:tc>
        <w:tc>
          <w:tcPr>
            <w:tcW w:w="1276" w:type="dxa"/>
          </w:tcPr>
          <w:p w14:paraId="7EF868F5" w14:textId="77777777" w:rsidR="009611A5" w:rsidRDefault="009611A5" w:rsidP="00922D55">
            <w:pPr>
              <w:spacing w:line="276" w:lineRule="auto"/>
              <w:jc w:val="both"/>
              <w:rPr>
                <w:b/>
                <w:bCs/>
              </w:rPr>
            </w:pPr>
          </w:p>
        </w:tc>
        <w:tc>
          <w:tcPr>
            <w:tcW w:w="1276" w:type="dxa"/>
          </w:tcPr>
          <w:p w14:paraId="1ADF76B4" w14:textId="77777777" w:rsidR="009611A5" w:rsidRDefault="009611A5" w:rsidP="00922D55">
            <w:pPr>
              <w:spacing w:line="276" w:lineRule="auto"/>
              <w:jc w:val="both"/>
              <w:rPr>
                <w:b/>
                <w:bCs/>
              </w:rPr>
            </w:pPr>
          </w:p>
        </w:tc>
        <w:tc>
          <w:tcPr>
            <w:tcW w:w="1701" w:type="dxa"/>
          </w:tcPr>
          <w:p w14:paraId="09D9A4A5" w14:textId="77777777" w:rsidR="009611A5" w:rsidRDefault="009611A5" w:rsidP="00922D55">
            <w:pPr>
              <w:spacing w:line="276" w:lineRule="auto"/>
              <w:jc w:val="both"/>
              <w:rPr>
                <w:b/>
                <w:bCs/>
              </w:rPr>
            </w:pPr>
          </w:p>
        </w:tc>
        <w:tc>
          <w:tcPr>
            <w:tcW w:w="1701" w:type="dxa"/>
          </w:tcPr>
          <w:p w14:paraId="7D8E0BD4" w14:textId="77777777" w:rsidR="009611A5" w:rsidRDefault="009611A5" w:rsidP="00922D55">
            <w:pPr>
              <w:spacing w:line="276" w:lineRule="auto"/>
              <w:jc w:val="both"/>
              <w:rPr>
                <w:b/>
                <w:bCs/>
              </w:rPr>
            </w:pPr>
          </w:p>
        </w:tc>
      </w:tr>
    </w:tbl>
    <w:p w14:paraId="7BDCD1FC" w14:textId="77777777" w:rsidR="009611A5" w:rsidRPr="00922D55" w:rsidRDefault="009611A5" w:rsidP="00922D55">
      <w:pPr>
        <w:spacing w:line="276" w:lineRule="auto"/>
        <w:jc w:val="both"/>
        <w:rPr>
          <w:rFonts w:ascii="Times New Roman" w:hAnsi="Times New Roman" w:cs="Times New Roman"/>
          <w:b/>
          <w:bCs/>
        </w:rPr>
      </w:pPr>
    </w:p>
    <w:p w14:paraId="72E3187C" w14:textId="2659B0B5" w:rsidR="00922D55" w:rsidRDefault="002404FD" w:rsidP="00B720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Valorile din paranteză sunt stocurile la data de .................</w:t>
      </w:r>
    </w:p>
    <w:p w14:paraId="59DCC866" w14:textId="2E6E1BC2" w:rsidR="002404FD" w:rsidRDefault="002404FD" w:rsidP="00B720C4">
      <w:pPr>
        <w:spacing w:line="276" w:lineRule="auto"/>
        <w:jc w:val="both"/>
        <w:rPr>
          <w:rFonts w:ascii="Times New Roman" w:hAnsi="Times New Roman" w:cs="Times New Roman"/>
          <w:sz w:val="20"/>
          <w:szCs w:val="20"/>
        </w:rPr>
      </w:pPr>
    </w:p>
    <w:p w14:paraId="512BB5EC" w14:textId="77777777" w:rsidR="002404FD" w:rsidRDefault="002404FD" w:rsidP="00B720C4">
      <w:pPr>
        <w:spacing w:line="276" w:lineRule="auto"/>
        <w:jc w:val="both"/>
        <w:rPr>
          <w:rFonts w:ascii="Times New Roman" w:hAnsi="Times New Roman" w:cs="Times New Roman"/>
          <w:sz w:val="20"/>
          <w:szCs w:val="20"/>
        </w:rPr>
      </w:pPr>
    </w:p>
    <w:p w14:paraId="694BEFA7" w14:textId="2135C1BF" w:rsidR="002404FD" w:rsidRDefault="002404FD" w:rsidP="00B720C4">
      <w:pPr>
        <w:spacing w:line="276" w:lineRule="auto"/>
        <w:jc w:val="both"/>
        <w:rPr>
          <w:rFonts w:ascii="Times New Roman" w:hAnsi="Times New Roman" w:cs="Times New Roman"/>
          <w:sz w:val="20"/>
          <w:szCs w:val="20"/>
        </w:rPr>
      </w:pPr>
    </w:p>
    <w:p w14:paraId="35C4C4DA" w14:textId="77777777" w:rsidR="002404FD" w:rsidRPr="00A80473" w:rsidRDefault="002404FD" w:rsidP="002404FD">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58C0A33B" w14:textId="77777777" w:rsidR="002404FD" w:rsidRDefault="002404FD" w:rsidP="002404FD">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26567B54" w14:textId="77777777" w:rsidR="002404FD" w:rsidRPr="00922D55" w:rsidRDefault="002404FD" w:rsidP="00B720C4">
      <w:pPr>
        <w:spacing w:line="276" w:lineRule="auto"/>
        <w:jc w:val="both"/>
        <w:rPr>
          <w:rFonts w:ascii="Times New Roman" w:hAnsi="Times New Roman" w:cs="Times New Roman"/>
          <w:sz w:val="20"/>
          <w:szCs w:val="20"/>
        </w:rPr>
      </w:pPr>
    </w:p>
    <w:p w14:paraId="5C92DDA5" w14:textId="5EB91720" w:rsidR="00A45DB7" w:rsidRDefault="00A45DB7" w:rsidP="00DA2458">
      <w:pPr>
        <w:spacing w:line="276" w:lineRule="auto"/>
        <w:jc w:val="both"/>
        <w:rPr>
          <w:rFonts w:ascii="Times New Roman" w:hAnsi="Times New Roman" w:cs="Times New Roman"/>
          <w:b/>
          <w:bCs/>
        </w:rPr>
      </w:pPr>
    </w:p>
    <w:p w14:paraId="7DB90A0D" w14:textId="3EC39659" w:rsidR="00050ABB" w:rsidRDefault="00050ABB" w:rsidP="00DA2458">
      <w:pPr>
        <w:spacing w:line="276" w:lineRule="auto"/>
        <w:jc w:val="both"/>
        <w:rPr>
          <w:rFonts w:ascii="Times New Roman" w:hAnsi="Times New Roman" w:cs="Times New Roman"/>
          <w:b/>
          <w:bCs/>
        </w:rPr>
      </w:pPr>
    </w:p>
    <w:p w14:paraId="706BB776" w14:textId="2EBA6689" w:rsidR="00050ABB" w:rsidRDefault="00050ABB" w:rsidP="00DA2458">
      <w:pPr>
        <w:spacing w:line="276" w:lineRule="auto"/>
        <w:jc w:val="both"/>
        <w:rPr>
          <w:rFonts w:ascii="Times New Roman" w:hAnsi="Times New Roman" w:cs="Times New Roman"/>
          <w:b/>
          <w:bCs/>
        </w:rPr>
      </w:pPr>
      <w:r>
        <w:rPr>
          <w:rFonts w:ascii="Times New Roman" w:hAnsi="Times New Roman" w:cs="Times New Roman"/>
          <w:b/>
          <w:bCs/>
        </w:rPr>
        <w:lastRenderedPageBreak/>
        <w:t>Anexa nr. 7 – Repartizarea / completarea lădițelor sau a punctelor fixe cu material antiderapant. Completarea acestora se va face ori de câte ori este nevoie:</w:t>
      </w:r>
    </w:p>
    <w:p w14:paraId="3FFC621F" w14:textId="504D1C9F" w:rsidR="00050ABB" w:rsidRDefault="00050ABB" w:rsidP="00DA2458">
      <w:pPr>
        <w:spacing w:line="276" w:lineRule="auto"/>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003"/>
        <w:gridCol w:w="2344"/>
        <w:gridCol w:w="2338"/>
      </w:tblGrid>
      <w:tr w:rsidR="0085113C" w:rsidRPr="0085113C" w14:paraId="287A8C6D" w14:textId="77777777" w:rsidTr="00C1249F">
        <w:tc>
          <w:tcPr>
            <w:tcW w:w="675" w:type="dxa"/>
            <w:shd w:val="clear" w:color="auto" w:fill="auto"/>
          </w:tcPr>
          <w:p w14:paraId="419C4AFC" w14:textId="77777777" w:rsidR="0085113C" w:rsidRPr="0085113C" w:rsidRDefault="0085113C" w:rsidP="00C1249F">
            <w:pPr>
              <w:jc w:val="center"/>
              <w:rPr>
                <w:rFonts w:ascii="Times New Roman" w:hAnsi="Times New Roman" w:cs="Times New Roman"/>
                <w:b/>
                <w:sz w:val="21"/>
                <w:szCs w:val="21"/>
              </w:rPr>
            </w:pPr>
            <w:r w:rsidRPr="0085113C">
              <w:rPr>
                <w:rFonts w:ascii="Times New Roman" w:hAnsi="Times New Roman" w:cs="Times New Roman"/>
                <w:b/>
                <w:sz w:val="21"/>
                <w:szCs w:val="21"/>
              </w:rPr>
              <w:t>Nr. crt.</w:t>
            </w:r>
          </w:p>
        </w:tc>
        <w:tc>
          <w:tcPr>
            <w:tcW w:w="4167" w:type="dxa"/>
            <w:shd w:val="clear" w:color="auto" w:fill="auto"/>
          </w:tcPr>
          <w:p w14:paraId="23F56C22" w14:textId="77777777" w:rsidR="0085113C" w:rsidRPr="0085113C" w:rsidRDefault="0085113C" w:rsidP="00C1249F">
            <w:pPr>
              <w:jc w:val="center"/>
              <w:rPr>
                <w:rFonts w:ascii="Times New Roman" w:hAnsi="Times New Roman" w:cs="Times New Roman"/>
                <w:b/>
                <w:sz w:val="21"/>
                <w:szCs w:val="21"/>
              </w:rPr>
            </w:pPr>
            <w:r w:rsidRPr="0085113C">
              <w:rPr>
                <w:rFonts w:ascii="Times New Roman" w:hAnsi="Times New Roman" w:cs="Times New Roman"/>
                <w:b/>
                <w:sz w:val="21"/>
                <w:szCs w:val="21"/>
              </w:rPr>
              <w:t>Amplasamentul</w:t>
            </w:r>
          </w:p>
        </w:tc>
        <w:tc>
          <w:tcPr>
            <w:tcW w:w="2421" w:type="dxa"/>
            <w:shd w:val="clear" w:color="auto" w:fill="auto"/>
          </w:tcPr>
          <w:p w14:paraId="19420BE0" w14:textId="77777777" w:rsidR="0085113C" w:rsidRPr="0085113C" w:rsidRDefault="0085113C" w:rsidP="00C1249F">
            <w:pPr>
              <w:jc w:val="center"/>
              <w:rPr>
                <w:rFonts w:ascii="Times New Roman" w:hAnsi="Times New Roman" w:cs="Times New Roman"/>
                <w:b/>
                <w:sz w:val="21"/>
                <w:szCs w:val="21"/>
              </w:rPr>
            </w:pPr>
            <w:r w:rsidRPr="0085113C">
              <w:rPr>
                <w:rFonts w:ascii="Times New Roman" w:hAnsi="Times New Roman" w:cs="Times New Roman"/>
                <w:b/>
                <w:sz w:val="21"/>
                <w:szCs w:val="21"/>
              </w:rPr>
              <w:t>Lădițe (buc.)</w:t>
            </w:r>
          </w:p>
        </w:tc>
        <w:tc>
          <w:tcPr>
            <w:tcW w:w="2421" w:type="dxa"/>
            <w:shd w:val="clear" w:color="auto" w:fill="auto"/>
          </w:tcPr>
          <w:p w14:paraId="15CE5AB5" w14:textId="77777777" w:rsidR="0085113C" w:rsidRPr="0085113C" w:rsidRDefault="0085113C" w:rsidP="00C1249F">
            <w:pPr>
              <w:jc w:val="center"/>
              <w:rPr>
                <w:rFonts w:ascii="Times New Roman" w:hAnsi="Times New Roman" w:cs="Times New Roman"/>
                <w:b/>
                <w:sz w:val="21"/>
                <w:szCs w:val="21"/>
              </w:rPr>
            </w:pPr>
            <w:r w:rsidRPr="0085113C">
              <w:rPr>
                <w:rFonts w:ascii="Times New Roman" w:hAnsi="Times New Roman" w:cs="Times New Roman"/>
                <w:b/>
                <w:sz w:val="21"/>
                <w:szCs w:val="21"/>
              </w:rPr>
              <w:t xml:space="preserve">Grămezi </w:t>
            </w:r>
          </w:p>
        </w:tc>
      </w:tr>
      <w:tr w:rsidR="0085113C" w:rsidRPr="0085113C" w14:paraId="023B9ED1" w14:textId="77777777" w:rsidTr="00C1249F">
        <w:tc>
          <w:tcPr>
            <w:tcW w:w="675" w:type="dxa"/>
            <w:shd w:val="clear" w:color="auto" w:fill="auto"/>
          </w:tcPr>
          <w:p w14:paraId="0069EDB2"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1</w:t>
            </w:r>
          </w:p>
        </w:tc>
        <w:tc>
          <w:tcPr>
            <w:tcW w:w="4167" w:type="dxa"/>
            <w:shd w:val="clear" w:color="auto" w:fill="auto"/>
          </w:tcPr>
          <w:p w14:paraId="7AD06CB3"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Pod strada Română (coborâre – urcare)</w:t>
            </w:r>
          </w:p>
        </w:tc>
        <w:tc>
          <w:tcPr>
            <w:tcW w:w="2421" w:type="dxa"/>
            <w:shd w:val="clear" w:color="auto" w:fill="auto"/>
          </w:tcPr>
          <w:p w14:paraId="28E70139"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w:t>
            </w:r>
          </w:p>
        </w:tc>
        <w:tc>
          <w:tcPr>
            <w:tcW w:w="2421" w:type="dxa"/>
            <w:shd w:val="clear" w:color="auto" w:fill="auto"/>
          </w:tcPr>
          <w:p w14:paraId="4126A2AD"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w:t>
            </w:r>
          </w:p>
        </w:tc>
      </w:tr>
      <w:tr w:rsidR="0085113C" w:rsidRPr="0085113C" w14:paraId="4CA56BB7" w14:textId="77777777" w:rsidTr="00C1249F">
        <w:tc>
          <w:tcPr>
            <w:tcW w:w="675" w:type="dxa"/>
            <w:shd w:val="clear" w:color="auto" w:fill="auto"/>
          </w:tcPr>
          <w:p w14:paraId="444874D8"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2</w:t>
            </w:r>
          </w:p>
        </w:tc>
        <w:tc>
          <w:tcPr>
            <w:tcW w:w="4167" w:type="dxa"/>
            <w:shd w:val="clear" w:color="auto" w:fill="auto"/>
          </w:tcPr>
          <w:p w14:paraId="2AB74FCC"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Pod Aleea Teilor (coborâre – urcare)</w:t>
            </w:r>
          </w:p>
        </w:tc>
        <w:tc>
          <w:tcPr>
            <w:tcW w:w="2421" w:type="dxa"/>
            <w:shd w:val="clear" w:color="auto" w:fill="auto"/>
          </w:tcPr>
          <w:p w14:paraId="557D20F8"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2</w:t>
            </w:r>
          </w:p>
        </w:tc>
        <w:tc>
          <w:tcPr>
            <w:tcW w:w="2421" w:type="dxa"/>
            <w:shd w:val="clear" w:color="auto" w:fill="auto"/>
          </w:tcPr>
          <w:p w14:paraId="3C66BE75"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r>
      <w:tr w:rsidR="0085113C" w:rsidRPr="0085113C" w14:paraId="4AA12D60" w14:textId="77777777" w:rsidTr="00C1249F">
        <w:tc>
          <w:tcPr>
            <w:tcW w:w="675" w:type="dxa"/>
            <w:shd w:val="clear" w:color="auto" w:fill="auto"/>
          </w:tcPr>
          <w:p w14:paraId="012223D3"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3</w:t>
            </w:r>
          </w:p>
        </w:tc>
        <w:tc>
          <w:tcPr>
            <w:tcW w:w="4167" w:type="dxa"/>
            <w:shd w:val="clear" w:color="auto" w:fill="auto"/>
          </w:tcPr>
          <w:p w14:paraId="15C50F0D"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Strada D. Cantemir</w:t>
            </w:r>
          </w:p>
        </w:tc>
        <w:tc>
          <w:tcPr>
            <w:tcW w:w="2421" w:type="dxa"/>
            <w:shd w:val="clear" w:color="auto" w:fill="auto"/>
          </w:tcPr>
          <w:p w14:paraId="43DF1E72"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(fântână)</w:t>
            </w:r>
          </w:p>
        </w:tc>
        <w:tc>
          <w:tcPr>
            <w:tcW w:w="2421" w:type="dxa"/>
            <w:shd w:val="clear" w:color="auto" w:fill="auto"/>
          </w:tcPr>
          <w:p w14:paraId="619FCDA5"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(imobil nr.1)</w:t>
            </w:r>
          </w:p>
        </w:tc>
      </w:tr>
      <w:tr w:rsidR="0085113C" w:rsidRPr="0085113C" w14:paraId="781A4AF6" w14:textId="77777777" w:rsidTr="00C1249F">
        <w:tc>
          <w:tcPr>
            <w:tcW w:w="675" w:type="dxa"/>
            <w:shd w:val="clear" w:color="auto" w:fill="auto"/>
          </w:tcPr>
          <w:p w14:paraId="24568E13"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4</w:t>
            </w:r>
          </w:p>
        </w:tc>
        <w:tc>
          <w:tcPr>
            <w:tcW w:w="4167" w:type="dxa"/>
            <w:shd w:val="clear" w:color="auto" w:fill="auto"/>
          </w:tcPr>
          <w:p w14:paraId="27952C58"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Strada Caraiman</w:t>
            </w:r>
          </w:p>
        </w:tc>
        <w:tc>
          <w:tcPr>
            <w:tcW w:w="2421" w:type="dxa"/>
            <w:shd w:val="clear" w:color="auto" w:fill="auto"/>
          </w:tcPr>
          <w:p w14:paraId="20D303B6"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c>
          <w:tcPr>
            <w:tcW w:w="2421" w:type="dxa"/>
            <w:shd w:val="clear" w:color="auto" w:fill="auto"/>
          </w:tcPr>
          <w:p w14:paraId="5A422B7E"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1 -urcare</w:t>
            </w:r>
          </w:p>
          <w:p w14:paraId="378B5A77"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1 -container</w:t>
            </w:r>
          </w:p>
        </w:tc>
      </w:tr>
      <w:tr w:rsidR="0085113C" w:rsidRPr="0085113C" w14:paraId="0EC2417A" w14:textId="77777777" w:rsidTr="00C1249F">
        <w:tc>
          <w:tcPr>
            <w:tcW w:w="675" w:type="dxa"/>
            <w:shd w:val="clear" w:color="auto" w:fill="auto"/>
          </w:tcPr>
          <w:p w14:paraId="23BAC75D"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5</w:t>
            </w:r>
          </w:p>
        </w:tc>
        <w:tc>
          <w:tcPr>
            <w:tcW w:w="4167" w:type="dxa"/>
            <w:shd w:val="clear" w:color="auto" w:fill="auto"/>
          </w:tcPr>
          <w:p w14:paraId="4F7F0856"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Strada G. Coșbuc</w:t>
            </w:r>
          </w:p>
        </w:tc>
        <w:tc>
          <w:tcPr>
            <w:tcW w:w="2421" w:type="dxa"/>
            <w:shd w:val="clear" w:color="auto" w:fill="auto"/>
          </w:tcPr>
          <w:p w14:paraId="576FA501"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2 (1-scări urcare Axente Sever, 1-Alimentară)</w:t>
            </w:r>
          </w:p>
        </w:tc>
        <w:tc>
          <w:tcPr>
            <w:tcW w:w="2421" w:type="dxa"/>
            <w:shd w:val="clear" w:color="auto" w:fill="auto"/>
          </w:tcPr>
          <w:p w14:paraId="711A086D"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1 -parcare la int. cu str. Gen. Grigorescu</w:t>
            </w:r>
          </w:p>
        </w:tc>
      </w:tr>
      <w:tr w:rsidR="0085113C" w:rsidRPr="0085113C" w14:paraId="167A8635" w14:textId="77777777" w:rsidTr="00C1249F">
        <w:tc>
          <w:tcPr>
            <w:tcW w:w="675" w:type="dxa"/>
            <w:shd w:val="clear" w:color="auto" w:fill="auto"/>
          </w:tcPr>
          <w:p w14:paraId="4D568CCF"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6</w:t>
            </w:r>
          </w:p>
        </w:tc>
        <w:tc>
          <w:tcPr>
            <w:tcW w:w="4167" w:type="dxa"/>
            <w:shd w:val="clear" w:color="auto" w:fill="auto"/>
          </w:tcPr>
          <w:p w14:paraId="0C64B07A"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Strada Barbu St. Delavrancea</w:t>
            </w:r>
          </w:p>
        </w:tc>
        <w:tc>
          <w:tcPr>
            <w:tcW w:w="2421" w:type="dxa"/>
            <w:shd w:val="clear" w:color="auto" w:fill="auto"/>
          </w:tcPr>
          <w:p w14:paraId="0DD2F28B" w14:textId="77777777" w:rsidR="0085113C" w:rsidRPr="0085113C" w:rsidRDefault="0085113C" w:rsidP="00C1249F">
            <w:pPr>
              <w:jc w:val="center"/>
              <w:rPr>
                <w:rFonts w:ascii="Times New Roman" w:hAnsi="Times New Roman" w:cs="Times New Roman"/>
                <w:bCs/>
                <w:sz w:val="21"/>
                <w:szCs w:val="21"/>
              </w:rPr>
            </w:pPr>
          </w:p>
        </w:tc>
        <w:tc>
          <w:tcPr>
            <w:tcW w:w="2421" w:type="dxa"/>
            <w:shd w:val="clear" w:color="auto" w:fill="auto"/>
          </w:tcPr>
          <w:p w14:paraId="70AF7724"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1 -inter. cu str. D. Vodă</w:t>
            </w:r>
          </w:p>
        </w:tc>
      </w:tr>
      <w:tr w:rsidR="0085113C" w:rsidRPr="0085113C" w14:paraId="6BB1EF5F" w14:textId="77777777" w:rsidTr="00C1249F">
        <w:tc>
          <w:tcPr>
            <w:tcW w:w="675" w:type="dxa"/>
            <w:shd w:val="clear" w:color="auto" w:fill="auto"/>
          </w:tcPr>
          <w:p w14:paraId="757B68E8"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7</w:t>
            </w:r>
          </w:p>
        </w:tc>
        <w:tc>
          <w:tcPr>
            <w:tcW w:w="4167" w:type="dxa"/>
            <w:shd w:val="clear" w:color="auto" w:fill="auto"/>
          </w:tcPr>
          <w:p w14:paraId="1A747B54"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Strada Dragoș Vodă</w:t>
            </w:r>
          </w:p>
        </w:tc>
        <w:tc>
          <w:tcPr>
            <w:tcW w:w="2421" w:type="dxa"/>
            <w:shd w:val="clear" w:color="auto" w:fill="auto"/>
          </w:tcPr>
          <w:p w14:paraId="01AC007D"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1 -urcare</w:t>
            </w:r>
          </w:p>
        </w:tc>
        <w:tc>
          <w:tcPr>
            <w:tcW w:w="2421" w:type="dxa"/>
            <w:shd w:val="clear" w:color="auto" w:fill="auto"/>
          </w:tcPr>
          <w:p w14:paraId="3E9B6D03"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r>
      <w:tr w:rsidR="0085113C" w:rsidRPr="0085113C" w14:paraId="04301F1E" w14:textId="77777777" w:rsidTr="00C1249F">
        <w:tc>
          <w:tcPr>
            <w:tcW w:w="675" w:type="dxa"/>
            <w:shd w:val="clear" w:color="auto" w:fill="auto"/>
          </w:tcPr>
          <w:p w14:paraId="2438F3D8"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8</w:t>
            </w:r>
          </w:p>
        </w:tc>
        <w:tc>
          <w:tcPr>
            <w:tcW w:w="4167" w:type="dxa"/>
            <w:shd w:val="clear" w:color="auto" w:fill="auto"/>
          </w:tcPr>
          <w:p w14:paraId="37EF6156"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Strada Nicolae Iorga</w:t>
            </w:r>
          </w:p>
        </w:tc>
        <w:tc>
          <w:tcPr>
            <w:tcW w:w="2421" w:type="dxa"/>
            <w:shd w:val="clear" w:color="auto" w:fill="auto"/>
          </w:tcPr>
          <w:p w14:paraId="7575FF19"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w:t>
            </w:r>
          </w:p>
        </w:tc>
        <w:tc>
          <w:tcPr>
            <w:tcW w:w="2421" w:type="dxa"/>
            <w:shd w:val="clear" w:color="auto" w:fill="auto"/>
          </w:tcPr>
          <w:p w14:paraId="4AC860A3"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1 -urcare spre str. G. Coșbuc</w:t>
            </w:r>
          </w:p>
        </w:tc>
      </w:tr>
      <w:tr w:rsidR="0085113C" w:rsidRPr="0085113C" w14:paraId="39D070A0" w14:textId="77777777" w:rsidTr="00C1249F">
        <w:tc>
          <w:tcPr>
            <w:tcW w:w="675" w:type="dxa"/>
            <w:shd w:val="clear" w:color="auto" w:fill="auto"/>
          </w:tcPr>
          <w:p w14:paraId="45266377"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9</w:t>
            </w:r>
          </w:p>
        </w:tc>
        <w:tc>
          <w:tcPr>
            <w:tcW w:w="4167" w:type="dxa"/>
            <w:shd w:val="clear" w:color="auto" w:fill="auto"/>
          </w:tcPr>
          <w:p w14:paraId="6CC2B474"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Strada Dealul Gării (urcare Vila Franka)</w:t>
            </w:r>
          </w:p>
        </w:tc>
        <w:tc>
          <w:tcPr>
            <w:tcW w:w="2421" w:type="dxa"/>
            <w:shd w:val="clear" w:color="auto" w:fill="auto"/>
          </w:tcPr>
          <w:p w14:paraId="0491B962"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c>
          <w:tcPr>
            <w:tcW w:w="2421" w:type="dxa"/>
            <w:shd w:val="clear" w:color="auto" w:fill="auto"/>
          </w:tcPr>
          <w:p w14:paraId="6581A629"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4</w:t>
            </w:r>
          </w:p>
        </w:tc>
      </w:tr>
      <w:tr w:rsidR="0085113C" w:rsidRPr="0085113C" w14:paraId="36AC3F63" w14:textId="77777777" w:rsidTr="00C1249F">
        <w:tc>
          <w:tcPr>
            <w:tcW w:w="675" w:type="dxa"/>
            <w:shd w:val="clear" w:color="auto" w:fill="auto"/>
          </w:tcPr>
          <w:p w14:paraId="0C7D7C06"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10</w:t>
            </w:r>
          </w:p>
        </w:tc>
        <w:tc>
          <w:tcPr>
            <w:tcW w:w="4167" w:type="dxa"/>
            <w:shd w:val="clear" w:color="auto" w:fill="auto"/>
          </w:tcPr>
          <w:p w14:paraId="450BBA1C"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Strada Vasile Lucaciu</w:t>
            </w:r>
          </w:p>
        </w:tc>
        <w:tc>
          <w:tcPr>
            <w:tcW w:w="2421" w:type="dxa"/>
            <w:shd w:val="clear" w:color="auto" w:fill="auto"/>
          </w:tcPr>
          <w:p w14:paraId="6DEFAC65"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1 -urcare pantă</w:t>
            </w:r>
          </w:p>
        </w:tc>
        <w:tc>
          <w:tcPr>
            <w:tcW w:w="2421" w:type="dxa"/>
            <w:shd w:val="clear" w:color="auto" w:fill="auto"/>
          </w:tcPr>
          <w:p w14:paraId="1EB591EF"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1 -vârf pantă</w:t>
            </w:r>
          </w:p>
        </w:tc>
      </w:tr>
      <w:tr w:rsidR="0085113C" w:rsidRPr="0085113C" w14:paraId="296947B4" w14:textId="77777777" w:rsidTr="00C1249F">
        <w:tc>
          <w:tcPr>
            <w:tcW w:w="675" w:type="dxa"/>
            <w:shd w:val="clear" w:color="auto" w:fill="auto"/>
          </w:tcPr>
          <w:p w14:paraId="09089056"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11</w:t>
            </w:r>
          </w:p>
        </w:tc>
        <w:tc>
          <w:tcPr>
            <w:tcW w:w="4167" w:type="dxa"/>
            <w:shd w:val="clear" w:color="auto" w:fill="auto"/>
          </w:tcPr>
          <w:p w14:paraId="2895DEC7"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Cetate – scări de acces</w:t>
            </w:r>
          </w:p>
        </w:tc>
        <w:tc>
          <w:tcPr>
            <w:tcW w:w="2421" w:type="dxa"/>
            <w:shd w:val="clear" w:color="auto" w:fill="auto"/>
          </w:tcPr>
          <w:p w14:paraId="1890403A"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10</w:t>
            </w:r>
          </w:p>
        </w:tc>
        <w:tc>
          <w:tcPr>
            <w:tcW w:w="2421" w:type="dxa"/>
            <w:shd w:val="clear" w:color="auto" w:fill="auto"/>
          </w:tcPr>
          <w:p w14:paraId="70FCB2EE"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w:t>
            </w:r>
          </w:p>
        </w:tc>
      </w:tr>
      <w:tr w:rsidR="0085113C" w:rsidRPr="0085113C" w14:paraId="63BEA64F" w14:textId="77777777" w:rsidTr="00C1249F">
        <w:tc>
          <w:tcPr>
            <w:tcW w:w="675" w:type="dxa"/>
            <w:shd w:val="clear" w:color="auto" w:fill="auto"/>
          </w:tcPr>
          <w:p w14:paraId="46F085F4"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12</w:t>
            </w:r>
          </w:p>
        </w:tc>
        <w:tc>
          <w:tcPr>
            <w:tcW w:w="4167" w:type="dxa"/>
            <w:shd w:val="clear" w:color="auto" w:fill="auto"/>
          </w:tcPr>
          <w:p w14:paraId="144FB903"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Strada Mihai Viteazu între nr.87 – 89, nr.73 – 75, 77</w:t>
            </w:r>
          </w:p>
        </w:tc>
        <w:tc>
          <w:tcPr>
            <w:tcW w:w="2421" w:type="dxa"/>
            <w:shd w:val="clear" w:color="auto" w:fill="auto"/>
          </w:tcPr>
          <w:p w14:paraId="5179539F"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3</w:t>
            </w:r>
          </w:p>
        </w:tc>
        <w:tc>
          <w:tcPr>
            <w:tcW w:w="2421" w:type="dxa"/>
            <w:shd w:val="clear" w:color="auto" w:fill="auto"/>
          </w:tcPr>
          <w:p w14:paraId="3689E90F"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r>
      <w:tr w:rsidR="0085113C" w:rsidRPr="0085113C" w14:paraId="6928D586" w14:textId="77777777" w:rsidTr="00C1249F">
        <w:tc>
          <w:tcPr>
            <w:tcW w:w="675" w:type="dxa"/>
            <w:shd w:val="clear" w:color="auto" w:fill="auto"/>
          </w:tcPr>
          <w:p w14:paraId="23FF17F1"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13</w:t>
            </w:r>
          </w:p>
        </w:tc>
        <w:tc>
          <w:tcPr>
            <w:tcW w:w="4167" w:type="dxa"/>
            <w:shd w:val="clear" w:color="auto" w:fill="auto"/>
          </w:tcPr>
          <w:p w14:paraId="0C4639F7"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 Morii (Scări pasarelă)</w:t>
            </w:r>
          </w:p>
        </w:tc>
        <w:tc>
          <w:tcPr>
            <w:tcW w:w="2421" w:type="dxa"/>
            <w:shd w:val="clear" w:color="auto" w:fill="auto"/>
          </w:tcPr>
          <w:p w14:paraId="7D2A8228"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2</w:t>
            </w:r>
          </w:p>
        </w:tc>
        <w:tc>
          <w:tcPr>
            <w:tcW w:w="2421" w:type="dxa"/>
            <w:shd w:val="clear" w:color="auto" w:fill="auto"/>
          </w:tcPr>
          <w:p w14:paraId="62D03908"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r>
      <w:tr w:rsidR="0085113C" w:rsidRPr="0085113C" w14:paraId="7EA69620" w14:textId="77777777" w:rsidTr="00C1249F">
        <w:tc>
          <w:tcPr>
            <w:tcW w:w="675" w:type="dxa"/>
            <w:shd w:val="clear" w:color="auto" w:fill="auto"/>
          </w:tcPr>
          <w:p w14:paraId="5E946BEA"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14</w:t>
            </w:r>
          </w:p>
        </w:tc>
        <w:tc>
          <w:tcPr>
            <w:tcW w:w="4167" w:type="dxa"/>
            <w:shd w:val="clear" w:color="auto" w:fill="auto"/>
          </w:tcPr>
          <w:p w14:paraId="7EFCE1F8"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 Gheorghe Lazăr (Pod Beton nr.1)</w:t>
            </w:r>
          </w:p>
        </w:tc>
        <w:tc>
          <w:tcPr>
            <w:tcW w:w="2421" w:type="dxa"/>
            <w:shd w:val="clear" w:color="auto" w:fill="auto"/>
          </w:tcPr>
          <w:p w14:paraId="4675F1DC"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2 (stânga – dreapta)</w:t>
            </w:r>
          </w:p>
        </w:tc>
        <w:tc>
          <w:tcPr>
            <w:tcW w:w="2421" w:type="dxa"/>
            <w:shd w:val="clear" w:color="auto" w:fill="auto"/>
          </w:tcPr>
          <w:p w14:paraId="35CC6E0C"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r>
      <w:tr w:rsidR="0085113C" w:rsidRPr="0085113C" w14:paraId="30EB2900" w14:textId="77777777" w:rsidTr="00C1249F">
        <w:tc>
          <w:tcPr>
            <w:tcW w:w="675" w:type="dxa"/>
            <w:shd w:val="clear" w:color="auto" w:fill="auto"/>
          </w:tcPr>
          <w:p w14:paraId="57DA4CAC"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15</w:t>
            </w:r>
          </w:p>
        </w:tc>
        <w:tc>
          <w:tcPr>
            <w:tcW w:w="4167" w:type="dxa"/>
            <w:shd w:val="clear" w:color="auto" w:fill="auto"/>
          </w:tcPr>
          <w:p w14:paraId="6CBC56D8"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 Anton Pann (Urcare Vârtej)</w:t>
            </w:r>
          </w:p>
        </w:tc>
        <w:tc>
          <w:tcPr>
            <w:tcW w:w="2421" w:type="dxa"/>
            <w:shd w:val="clear" w:color="auto" w:fill="auto"/>
          </w:tcPr>
          <w:p w14:paraId="105CA00C"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2</w:t>
            </w:r>
          </w:p>
        </w:tc>
        <w:tc>
          <w:tcPr>
            <w:tcW w:w="2421" w:type="dxa"/>
            <w:shd w:val="clear" w:color="auto" w:fill="auto"/>
          </w:tcPr>
          <w:p w14:paraId="4C749E56"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r>
      <w:tr w:rsidR="0085113C" w:rsidRPr="0085113C" w14:paraId="59A660ED" w14:textId="77777777" w:rsidTr="00C1249F">
        <w:tc>
          <w:tcPr>
            <w:tcW w:w="675" w:type="dxa"/>
            <w:shd w:val="clear" w:color="auto" w:fill="auto"/>
          </w:tcPr>
          <w:p w14:paraId="4890C415"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16</w:t>
            </w:r>
          </w:p>
        </w:tc>
        <w:tc>
          <w:tcPr>
            <w:tcW w:w="4167" w:type="dxa"/>
            <w:shd w:val="clear" w:color="auto" w:fill="auto"/>
          </w:tcPr>
          <w:p w14:paraId="74BF46B9" w14:textId="77777777" w:rsidR="0085113C" w:rsidRPr="0085113C" w:rsidRDefault="0085113C" w:rsidP="00C1249F">
            <w:pPr>
              <w:jc w:val="both"/>
              <w:rPr>
                <w:rFonts w:ascii="Times New Roman" w:hAnsi="Times New Roman" w:cs="Times New Roman"/>
                <w:bCs/>
                <w:sz w:val="21"/>
                <w:szCs w:val="21"/>
                <w:highlight w:val="yellow"/>
              </w:rPr>
            </w:pPr>
            <w:r w:rsidRPr="0085113C">
              <w:rPr>
                <w:rFonts w:ascii="Times New Roman" w:hAnsi="Times New Roman" w:cs="Times New Roman"/>
                <w:bCs/>
                <w:sz w:val="21"/>
                <w:szCs w:val="21"/>
              </w:rPr>
              <w:t>Str. Nicolae Filipescu (Urcare Chip, în curbă)</w:t>
            </w:r>
          </w:p>
        </w:tc>
        <w:tc>
          <w:tcPr>
            <w:tcW w:w="2421" w:type="dxa"/>
            <w:shd w:val="clear" w:color="auto" w:fill="auto"/>
          </w:tcPr>
          <w:p w14:paraId="69091307"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c>
          <w:tcPr>
            <w:tcW w:w="2421" w:type="dxa"/>
            <w:shd w:val="clear" w:color="auto" w:fill="auto"/>
          </w:tcPr>
          <w:p w14:paraId="1C2BDC12"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w:t>
            </w:r>
          </w:p>
        </w:tc>
      </w:tr>
      <w:tr w:rsidR="0085113C" w:rsidRPr="0085113C" w14:paraId="0AC6EC19" w14:textId="77777777" w:rsidTr="00C1249F">
        <w:tc>
          <w:tcPr>
            <w:tcW w:w="675" w:type="dxa"/>
            <w:shd w:val="clear" w:color="auto" w:fill="auto"/>
          </w:tcPr>
          <w:p w14:paraId="5EE13B63"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17</w:t>
            </w:r>
          </w:p>
        </w:tc>
        <w:tc>
          <w:tcPr>
            <w:tcW w:w="4167" w:type="dxa"/>
            <w:shd w:val="clear" w:color="auto" w:fill="auto"/>
          </w:tcPr>
          <w:p w14:paraId="01B03643"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 Cânepii (Coborâre spre Aurel Vlaicu)</w:t>
            </w:r>
          </w:p>
        </w:tc>
        <w:tc>
          <w:tcPr>
            <w:tcW w:w="2421" w:type="dxa"/>
            <w:shd w:val="clear" w:color="auto" w:fill="auto"/>
          </w:tcPr>
          <w:p w14:paraId="601E4E07"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c>
          <w:tcPr>
            <w:tcW w:w="2421" w:type="dxa"/>
            <w:shd w:val="clear" w:color="auto" w:fill="auto"/>
          </w:tcPr>
          <w:p w14:paraId="05A44A66"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w:t>
            </w:r>
          </w:p>
        </w:tc>
      </w:tr>
      <w:tr w:rsidR="0085113C" w:rsidRPr="0085113C" w14:paraId="5BA126FA" w14:textId="77777777" w:rsidTr="00C1249F">
        <w:tc>
          <w:tcPr>
            <w:tcW w:w="675" w:type="dxa"/>
            <w:shd w:val="clear" w:color="auto" w:fill="auto"/>
          </w:tcPr>
          <w:p w14:paraId="0C5C21AC"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18</w:t>
            </w:r>
          </w:p>
        </w:tc>
        <w:tc>
          <w:tcPr>
            <w:tcW w:w="4167" w:type="dxa"/>
            <w:shd w:val="clear" w:color="auto" w:fill="auto"/>
          </w:tcPr>
          <w:p w14:paraId="45848BDD"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Strada Crângului</w:t>
            </w:r>
          </w:p>
        </w:tc>
        <w:tc>
          <w:tcPr>
            <w:tcW w:w="2421" w:type="dxa"/>
            <w:shd w:val="clear" w:color="auto" w:fill="auto"/>
          </w:tcPr>
          <w:p w14:paraId="08F688F6"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c>
          <w:tcPr>
            <w:tcW w:w="2421" w:type="dxa"/>
            <w:shd w:val="clear" w:color="auto" w:fill="auto"/>
          </w:tcPr>
          <w:p w14:paraId="74F0F984"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w:t>
            </w:r>
          </w:p>
        </w:tc>
      </w:tr>
      <w:tr w:rsidR="0085113C" w:rsidRPr="0085113C" w14:paraId="241E6E1A" w14:textId="77777777" w:rsidTr="00C1249F">
        <w:tc>
          <w:tcPr>
            <w:tcW w:w="675" w:type="dxa"/>
            <w:shd w:val="clear" w:color="auto" w:fill="auto"/>
          </w:tcPr>
          <w:p w14:paraId="50611F8F"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19</w:t>
            </w:r>
          </w:p>
        </w:tc>
        <w:tc>
          <w:tcPr>
            <w:tcW w:w="4167" w:type="dxa"/>
            <w:shd w:val="clear" w:color="auto" w:fill="auto"/>
          </w:tcPr>
          <w:p w14:paraId="39048984"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 George Coșbuc (Urcare Casa de Oaspeți)</w:t>
            </w:r>
          </w:p>
        </w:tc>
        <w:tc>
          <w:tcPr>
            <w:tcW w:w="2421" w:type="dxa"/>
            <w:shd w:val="clear" w:color="auto" w:fill="auto"/>
          </w:tcPr>
          <w:p w14:paraId="7E1C5B40"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1 -la scări</w:t>
            </w:r>
          </w:p>
        </w:tc>
        <w:tc>
          <w:tcPr>
            <w:tcW w:w="2421" w:type="dxa"/>
            <w:shd w:val="clear" w:color="auto" w:fill="auto"/>
          </w:tcPr>
          <w:p w14:paraId="20E59F56"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1 -la prima curbă</w:t>
            </w:r>
          </w:p>
        </w:tc>
      </w:tr>
      <w:tr w:rsidR="0085113C" w:rsidRPr="0085113C" w14:paraId="370F3AE7" w14:textId="77777777" w:rsidTr="00C1249F">
        <w:tc>
          <w:tcPr>
            <w:tcW w:w="675" w:type="dxa"/>
            <w:shd w:val="clear" w:color="auto" w:fill="auto"/>
          </w:tcPr>
          <w:p w14:paraId="3E729657"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20</w:t>
            </w:r>
          </w:p>
        </w:tc>
        <w:tc>
          <w:tcPr>
            <w:tcW w:w="4167" w:type="dxa"/>
            <w:shd w:val="clear" w:color="auto" w:fill="auto"/>
          </w:tcPr>
          <w:p w14:paraId="4CFE589A"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Pasaj subteran CF str. Mihai Viteazu</w:t>
            </w:r>
          </w:p>
        </w:tc>
        <w:tc>
          <w:tcPr>
            <w:tcW w:w="2421" w:type="dxa"/>
            <w:shd w:val="clear" w:color="auto" w:fill="auto"/>
          </w:tcPr>
          <w:p w14:paraId="5499F358"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2 -lădițe</w:t>
            </w:r>
          </w:p>
        </w:tc>
        <w:tc>
          <w:tcPr>
            <w:tcW w:w="2421" w:type="dxa"/>
            <w:shd w:val="clear" w:color="auto" w:fill="auto"/>
          </w:tcPr>
          <w:p w14:paraId="31196A49"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1 -la intrare</w:t>
            </w:r>
          </w:p>
        </w:tc>
      </w:tr>
      <w:tr w:rsidR="0085113C" w:rsidRPr="0085113C" w14:paraId="700E50F9" w14:textId="77777777" w:rsidTr="00C1249F">
        <w:tc>
          <w:tcPr>
            <w:tcW w:w="675" w:type="dxa"/>
            <w:shd w:val="clear" w:color="auto" w:fill="auto"/>
          </w:tcPr>
          <w:p w14:paraId="5E53753A"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21</w:t>
            </w:r>
          </w:p>
        </w:tc>
        <w:tc>
          <w:tcPr>
            <w:tcW w:w="4167" w:type="dxa"/>
            <w:shd w:val="clear" w:color="auto" w:fill="auto"/>
          </w:tcPr>
          <w:p w14:paraId="42C50C95"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 Târnavei (Pod Beton nr.2 Piață)</w:t>
            </w:r>
          </w:p>
        </w:tc>
        <w:tc>
          <w:tcPr>
            <w:tcW w:w="2421" w:type="dxa"/>
            <w:shd w:val="clear" w:color="auto" w:fill="auto"/>
          </w:tcPr>
          <w:p w14:paraId="1C809A28"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2 (1-trotuar St. Cel Mare, 1-colț fabrică)</w:t>
            </w:r>
          </w:p>
        </w:tc>
        <w:tc>
          <w:tcPr>
            <w:tcW w:w="2421" w:type="dxa"/>
            <w:shd w:val="clear" w:color="auto" w:fill="auto"/>
          </w:tcPr>
          <w:p w14:paraId="0CA6A4D6"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r>
      <w:tr w:rsidR="0085113C" w:rsidRPr="0085113C" w14:paraId="528F582E" w14:textId="77777777" w:rsidTr="00C1249F">
        <w:tc>
          <w:tcPr>
            <w:tcW w:w="675" w:type="dxa"/>
            <w:shd w:val="clear" w:color="auto" w:fill="auto"/>
          </w:tcPr>
          <w:p w14:paraId="7045593D"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22</w:t>
            </w:r>
          </w:p>
        </w:tc>
        <w:tc>
          <w:tcPr>
            <w:tcW w:w="4167" w:type="dxa"/>
            <w:shd w:val="clear" w:color="auto" w:fill="auto"/>
          </w:tcPr>
          <w:p w14:paraId="2F7D71DF"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Urcare în str. Dumbravei dinspre Pompieri</w:t>
            </w:r>
          </w:p>
        </w:tc>
        <w:tc>
          <w:tcPr>
            <w:tcW w:w="2421" w:type="dxa"/>
            <w:shd w:val="clear" w:color="auto" w:fill="auto"/>
          </w:tcPr>
          <w:p w14:paraId="7A864376"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2 (1-în față bl.13, 1-Oblio)</w:t>
            </w:r>
          </w:p>
        </w:tc>
        <w:tc>
          <w:tcPr>
            <w:tcW w:w="2421" w:type="dxa"/>
            <w:shd w:val="clear" w:color="auto" w:fill="auto"/>
          </w:tcPr>
          <w:p w14:paraId="0BD702B4"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r>
      <w:tr w:rsidR="0085113C" w:rsidRPr="0085113C" w14:paraId="7641FEDD" w14:textId="77777777" w:rsidTr="00C1249F">
        <w:tc>
          <w:tcPr>
            <w:tcW w:w="675" w:type="dxa"/>
            <w:shd w:val="clear" w:color="auto" w:fill="auto"/>
          </w:tcPr>
          <w:p w14:paraId="6036BDAB"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23</w:t>
            </w:r>
          </w:p>
        </w:tc>
        <w:tc>
          <w:tcPr>
            <w:tcW w:w="4167" w:type="dxa"/>
            <w:shd w:val="clear" w:color="auto" w:fill="auto"/>
          </w:tcPr>
          <w:p w14:paraId="2F17249C"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Urcare scări strada C. Europei – str. Avram Iancu</w:t>
            </w:r>
          </w:p>
        </w:tc>
        <w:tc>
          <w:tcPr>
            <w:tcW w:w="2421" w:type="dxa"/>
            <w:shd w:val="clear" w:color="auto" w:fill="auto"/>
          </w:tcPr>
          <w:p w14:paraId="25E44632"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w:t>
            </w:r>
          </w:p>
        </w:tc>
        <w:tc>
          <w:tcPr>
            <w:tcW w:w="2421" w:type="dxa"/>
            <w:shd w:val="clear" w:color="auto" w:fill="auto"/>
          </w:tcPr>
          <w:p w14:paraId="4165B79E"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w:t>
            </w:r>
          </w:p>
        </w:tc>
      </w:tr>
      <w:tr w:rsidR="0085113C" w:rsidRPr="0085113C" w14:paraId="1DE560E5" w14:textId="77777777" w:rsidTr="00C1249F">
        <w:tc>
          <w:tcPr>
            <w:tcW w:w="675" w:type="dxa"/>
            <w:shd w:val="clear" w:color="auto" w:fill="auto"/>
          </w:tcPr>
          <w:p w14:paraId="5CDB55A6"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24</w:t>
            </w:r>
          </w:p>
        </w:tc>
        <w:tc>
          <w:tcPr>
            <w:tcW w:w="4167" w:type="dxa"/>
            <w:shd w:val="clear" w:color="auto" w:fill="auto"/>
          </w:tcPr>
          <w:p w14:paraId="6571BAC3" w14:textId="77777777" w:rsidR="0085113C" w:rsidRPr="0085113C" w:rsidRDefault="0085113C" w:rsidP="00C1249F">
            <w:pPr>
              <w:jc w:val="both"/>
              <w:rPr>
                <w:rFonts w:ascii="Times New Roman" w:hAnsi="Times New Roman" w:cs="Times New Roman"/>
                <w:bCs/>
                <w:sz w:val="21"/>
                <w:szCs w:val="21"/>
              </w:rPr>
            </w:pPr>
            <w:r w:rsidRPr="0085113C">
              <w:rPr>
                <w:rFonts w:ascii="Times New Roman" w:hAnsi="Times New Roman" w:cs="Times New Roman"/>
                <w:bCs/>
                <w:sz w:val="21"/>
                <w:szCs w:val="21"/>
              </w:rPr>
              <w:t>Strada Visarion Roman</w:t>
            </w:r>
          </w:p>
        </w:tc>
        <w:tc>
          <w:tcPr>
            <w:tcW w:w="2421" w:type="dxa"/>
            <w:shd w:val="clear" w:color="auto" w:fill="auto"/>
          </w:tcPr>
          <w:p w14:paraId="5716B589"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1 -parcare nr.31</w:t>
            </w:r>
          </w:p>
        </w:tc>
        <w:tc>
          <w:tcPr>
            <w:tcW w:w="2421" w:type="dxa"/>
            <w:shd w:val="clear" w:color="auto" w:fill="auto"/>
          </w:tcPr>
          <w:p w14:paraId="1D3F3BC9" w14:textId="77777777" w:rsidR="0085113C" w:rsidRPr="0085113C" w:rsidRDefault="0085113C" w:rsidP="00C1249F">
            <w:pPr>
              <w:jc w:val="center"/>
              <w:rPr>
                <w:rFonts w:ascii="Times New Roman" w:hAnsi="Times New Roman" w:cs="Times New Roman"/>
                <w:bCs/>
                <w:sz w:val="21"/>
                <w:szCs w:val="21"/>
              </w:rPr>
            </w:pPr>
            <w:r w:rsidRPr="0085113C">
              <w:rPr>
                <w:rFonts w:ascii="Times New Roman" w:hAnsi="Times New Roman" w:cs="Times New Roman"/>
                <w:bCs/>
                <w:sz w:val="21"/>
                <w:szCs w:val="21"/>
              </w:rPr>
              <w:t>1 -intersecția cu str. A. cel Bun</w:t>
            </w:r>
          </w:p>
        </w:tc>
      </w:tr>
    </w:tbl>
    <w:p w14:paraId="394FE60A" w14:textId="52089A2A" w:rsidR="00050ABB" w:rsidRDefault="00050ABB" w:rsidP="00DA2458">
      <w:pPr>
        <w:spacing w:line="276" w:lineRule="auto"/>
        <w:jc w:val="both"/>
        <w:rPr>
          <w:rFonts w:ascii="Times New Roman" w:hAnsi="Times New Roman" w:cs="Times New Roman"/>
          <w:b/>
          <w:bCs/>
        </w:rPr>
      </w:pPr>
    </w:p>
    <w:p w14:paraId="2F0F18D2" w14:textId="713808C7" w:rsidR="0085113C" w:rsidRDefault="0085113C" w:rsidP="00DA2458">
      <w:pPr>
        <w:spacing w:line="276" w:lineRule="auto"/>
        <w:jc w:val="both"/>
        <w:rPr>
          <w:rFonts w:ascii="Times New Roman" w:hAnsi="Times New Roman" w:cs="Times New Roman"/>
          <w:b/>
          <w:bCs/>
        </w:rPr>
      </w:pPr>
    </w:p>
    <w:p w14:paraId="0DB5A7FE" w14:textId="0CFA6BC1" w:rsidR="0085113C" w:rsidRDefault="0085113C" w:rsidP="00DA2458">
      <w:pPr>
        <w:spacing w:line="276" w:lineRule="auto"/>
        <w:jc w:val="both"/>
        <w:rPr>
          <w:rFonts w:ascii="Times New Roman" w:hAnsi="Times New Roman" w:cs="Times New Roman"/>
          <w:b/>
          <w:bCs/>
        </w:rPr>
      </w:pPr>
    </w:p>
    <w:p w14:paraId="7E049297" w14:textId="77777777" w:rsidR="0085113C" w:rsidRDefault="0085113C" w:rsidP="00DA2458">
      <w:pPr>
        <w:spacing w:line="276" w:lineRule="auto"/>
        <w:jc w:val="both"/>
        <w:rPr>
          <w:rFonts w:ascii="Times New Roman" w:hAnsi="Times New Roman" w:cs="Times New Roman"/>
          <w:b/>
          <w:bCs/>
        </w:rPr>
      </w:pPr>
    </w:p>
    <w:p w14:paraId="30E613EB" w14:textId="77777777" w:rsidR="0085113C" w:rsidRPr="00A80473" w:rsidRDefault="0085113C" w:rsidP="0085113C">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0596DC31" w14:textId="09B352C1" w:rsidR="0085113C" w:rsidRDefault="0085113C" w:rsidP="0085113C">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3F7A59DB" w14:textId="53D5F2AF" w:rsidR="00110BEF" w:rsidRDefault="00110BEF" w:rsidP="0085113C">
      <w:pPr>
        <w:spacing w:line="276" w:lineRule="auto"/>
        <w:jc w:val="both"/>
        <w:rPr>
          <w:rFonts w:ascii="Times New Roman" w:hAnsi="Times New Roman" w:cs="Times New Roman"/>
        </w:rPr>
      </w:pPr>
    </w:p>
    <w:p w14:paraId="51CC1264" w14:textId="1CEA78F9" w:rsidR="00110BEF" w:rsidRDefault="00110BEF" w:rsidP="0085113C">
      <w:pPr>
        <w:spacing w:line="276" w:lineRule="auto"/>
        <w:jc w:val="both"/>
        <w:rPr>
          <w:rFonts w:ascii="Times New Roman" w:hAnsi="Times New Roman" w:cs="Times New Roman"/>
        </w:rPr>
      </w:pPr>
    </w:p>
    <w:p w14:paraId="6A2F987C" w14:textId="3EF9B772" w:rsidR="00110BEF" w:rsidRDefault="00110BEF" w:rsidP="0085113C">
      <w:pPr>
        <w:spacing w:line="276" w:lineRule="auto"/>
        <w:jc w:val="both"/>
        <w:rPr>
          <w:rFonts w:ascii="Times New Roman" w:hAnsi="Times New Roman" w:cs="Times New Roman"/>
        </w:rPr>
      </w:pPr>
    </w:p>
    <w:p w14:paraId="0CFF678F" w14:textId="3D3495F1" w:rsidR="00110BEF" w:rsidRDefault="00110BEF" w:rsidP="0085113C">
      <w:pPr>
        <w:spacing w:line="276" w:lineRule="auto"/>
        <w:jc w:val="both"/>
        <w:rPr>
          <w:rFonts w:ascii="Times New Roman" w:hAnsi="Times New Roman" w:cs="Times New Roman"/>
        </w:rPr>
      </w:pPr>
    </w:p>
    <w:p w14:paraId="256912D9" w14:textId="3347BECA" w:rsidR="00110BEF" w:rsidRDefault="00110BEF" w:rsidP="0085113C">
      <w:pPr>
        <w:spacing w:line="276" w:lineRule="auto"/>
        <w:jc w:val="both"/>
        <w:rPr>
          <w:rFonts w:ascii="Times New Roman" w:eastAsiaTheme="minorEastAsia" w:hAnsi="Times New Roman" w:cs="Times New Roman"/>
          <w:b/>
          <w:bCs/>
        </w:rPr>
      </w:pPr>
      <w:r>
        <w:rPr>
          <w:rFonts w:ascii="Times New Roman" w:hAnsi="Times New Roman" w:cs="Times New Roman"/>
          <w:b/>
          <w:bCs/>
        </w:rPr>
        <w:lastRenderedPageBreak/>
        <w:t xml:space="preserve">Anexa nr. 8 – Lista străzilor cu dale sau pavaj unde se va utiliza material antiderapant numai în amestec de sort cu fulgi de </w:t>
      </w:r>
      <m:oMath>
        <m:sSub>
          <m:sSubPr>
            <m:ctrlPr>
              <w:rPr>
                <w:rFonts w:ascii="Cambria Math" w:hAnsi="Cambria Math" w:cs="Times New Roman"/>
                <w:b/>
                <w:bCs/>
                <w:i/>
              </w:rPr>
            </m:ctrlPr>
          </m:sSubPr>
          <m:e>
            <m:r>
              <m:rPr>
                <m:sty m:val="bi"/>
              </m:rPr>
              <w:rPr>
                <w:rFonts w:ascii="Cambria Math" w:hAnsi="Cambria Math" w:cs="Times New Roman"/>
              </w:rPr>
              <m:t>CaCl</m:t>
            </m:r>
          </m:e>
          <m:sub>
            <m:r>
              <m:rPr>
                <m:sty m:val="bi"/>
              </m:rPr>
              <w:rPr>
                <w:rFonts w:ascii="Cambria Math" w:hAnsi="Cambria Math" w:cs="Times New Roman"/>
              </w:rPr>
              <m:t>2</m:t>
            </m:r>
          </m:sub>
        </m:sSub>
      </m:oMath>
      <w:r>
        <w:rPr>
          <w:rFonts w:ascii="Times New Roman" w:eastAsiaTheme="minorEastAsia" w:hAnsi="Times New Roman" w:cs="Times New Roman"/>
          <w:b/>
          <w:bCs/>
        </w:rPr>
        <w:t xml:space="preserve"> sau </w:t>
      </w:r>
      <m:oMath>
        <m:sSub>
          <m:sSubPr>
            <m:ctrlPr>
              <w:rPr>
                <w:rFonts w:ascii="Cambria Math" w:eastAsiaTheme="minorEastAsia" w:hAnsi="Cambria Math" w:cs="Times New Roman"/>
                <w:b/>
                <w:bCs/>
                <w:i/>
              </w:rPr>
            </m:ctrlPr>
          </m:sSubPr>
          <m:e>
            <m:r>
              <m:rPr>
                <m:sty m:val="bi"/>
              </m:rPr>
              <w:rPr>
                <w:rFonts w:ascii="Cambria Math" w:eastAsiaTheme="minorEastAsia" w:hAnsi="Cambria Math" w:cs="Times New Roman"/>
              </w:rPr>
              <m:t>MgCl</m:t>
            </m:r>
          </m:e>
          <m:sub>
            <m:r>
              <m:rPr>
                <m:sty m:val="bi"/>
              </m:rPr>
              <w:rPr>
                <w:rFonts w:ascii="Cambria Math" w:eastAsiaTheme="minorEastAsia" w:hAnsi="Cambria Math" w:cs="Times New Roman"/>
              </w:rPr>
              <m:t>2</m:t>
            </m:r>
          </m:sub>
        </m:sSub>
      </m:oMath>
      <w:r>
        <w:rPr>
          <w:rFonts w:ascii="Times New Roman" w:eastAsiaTheme="minorEastAsia" w:hAnsi="Times New Roman" w:cs="Times New Roman"/>
          <w:b/>
          <w:bCs/>
        </w:rPr>
        <w:t xml:space="preserve"> fulgi:</w:t>
      </w:r>
    </w:p>
    <w:p w14:paraId="626F21A0" w14:textId="641A65C5" w:rsidR="00110BEF" w:rsidRDefault="00110BEF" w:rsidP="0085113C">
      <w:pPr>
        <w:spacing w:line="276" w:lineRule="auto"/>
        <w:jc w:val="both"/>
        <w:rPr>
          <w:rFonts w:ascii="Times New Roman" w:eastAsiaTheme="minorEastAsia" w:hAnsi="Times New Roman" w:cs="Times New Roman"/>
          <w:b/>
          <w:bCs/>
        </w:rPr>
      </w:pPr>
    </w:p>
    <w:tbl>
      <w:tblPr>
        <w:tblStyle w:val="TableGrid"/>
        <w:tblW w:w="0" w:type="auto"/>
        <w:tblLook w:val="04A0" w:firstRow="1" w:lastRow="0" w:firstColumn="1" w:lastColumn="0" w:noHBand="0" w:noVBand="1"/>
      </w:tblPr>
      <w:tblGrid>
        <w:gridCol w:w="846"/>
        <w:gridCol w:w="5387"/>
        <w:gridCol w:w="3117"/>
      </w:tblGrid>
      <w:tr w:rsidR="00110BEF" w14:paraId="7BA84505" w14:textId="77777777" w:rsidTr="00110BEF">
        <w:tc>
          <w:tcPr>
            <w:tcW w:w="846" w:type="dxa"/>
          </w:tcPr>
          <w:p w14:paraId="0041CA29" w14:textId="262FFA0F" w:rsidR="00110BEF" w:rsidRDefault="00110BEF" w:rsidP="0085113C">
            <w:pPr>
              <w:spacing w:line="276" w:lineRule="auto"/>
              <w:jc w:val="both"/>
              <w:rPr>
                <w:b/>
                <w:bCs/>
              </w:rPr>
            </w:pPr>
            <w:r>
              <w:rPr>
                <w:b/>
                <w:bCs/>
              </w:rPr>
              <w:t>Nr. crt.</w:t>
            </w:r>
          </w:p>
        </w:tc>
        <w:tc>
          <w:tcPr>
            <w:tcW w:w="5387" w:type="dxa"/>
          </w:tcPr>
          <w:p w14:paraId="76F5271C" w14:textId="70AF324C" w:rsidR="00110BEF" w:rsidRDefault="00110BEF" w:rsidP="00110BEF">
            <w:pPr>
              <w:spacing w:line="276" w:lineRule="auto"/>
              <w:jc w:val="center"/>
              <w:rPr>
                <w:b/>
                <w:bCs/>
              </w:rPr>
            </w:pPr>
            <w:r>
              <w:rPr>
                <w:b/>
                <w:bCs/>
              </w:rPr>
              <w:t>Strada</w:t>
            </w:r>
          </w:p>
        </w:tc>
        <w:tc>
          <w:tcPr>
            <w:tcW w:w="3117" w:type="dxa"/>
          </w:tcPr>
          <w:p w14:paraId="35EA616C" w14:textId="4F42EDCC" w:rsidR="00110BEF" w:rsidRDefault="00110BEF" w:rsidP="00110BEF">
            <w:pPr>
              <w:spacing w:line="276" w:lineRule="auto"/>
              <w:jc w:val="center"/>
              <w:rPr>
                <w:b/>
                <w:bCs/>
              </w:rPr>
            </w:pPr>
            <w:r>
              <w:rPr>
                <w:b/>
                <w:bCs/>
              </w:rPr>
              <w:t>Obs.</w:t>
            </w:r>
          </w:p>
        </w:tc>
      </w:tr>
      <w:tr w:rsidR="00110BEF" w14:paraId="7FFB6D81" w14:textId="77777777" w:rsidTr="00110BEF">
        <w:tc>
          <w:tcPr>
            <w:tcW w:w="846" w:type="dxa"/>
          </w:tcPr>
          <w:p w14:paraId="016CDA64" w14:textId="5D777E00" w:rsidR="00110BEF" w:rsidRPr="00110BEF" w:rsidRDefault="00110BEF" w:rsidP="00110BEF">
            <w:pPr>
              <w:spacing w:line="276" w:lineRule="auto"/>
              <w:jc w:val="center"/>
            </w:pPr>
            <w:r>
              <w:t>1.</w:t>
            </w:r>
          </w:p>
        </w:tc>
        <w:tc>
          <w:tcPr>
            <w:tcW w:w="5387" w:type="dxa"/>
          </w:tcPr>
          <w:p w14:paraId="4802CE53" w14:textId="114B9E6C" w:rsidR="00110BEF" w:rsidRPr="00110BEF" w:rsidRDefault="008C30D6" w:rsidP="0085113C">
            <w:pPr>
              <w:spacing w:line="276" w:lineRule="auto"/>
              <w:jc w:val="both"/>
            </w:pPr>
            <w:r>
              <w:t>George Coșbuc</w:t>
            </w:r>
          </w:p>
        </w:tc>
        <w:tc>
          <w:tcPr>
            <w:tcW w:w="3117" w:type="dxa"/>
          </w:tcPr>
          <w:p w14:paraId="2EB20F23" w14:textId="77777777" w:rsidR="00110BEF" w:rsidRPr="00110BEF" w:rsidRDefault="00110BEF" w:rsidP="0085113C">
            <w:pPr>
              <w:spacing w:line="276" w:lineRule="auto"/>
              <w:jc w:val="both"/>
            </w:pPr>
          </w:p>
        </w:tc>
      </w:tr>
      <w:tr w:rsidR="00110BEF" w14:paraId="66EF4E6B" w14:textId="77777777" w:rsidTr="00110BEF">
        <w:tc>
          <w:tcPr>
            <w:tcW w:w="846" w:type="dxa"/>
          </w:tcPr>
          <w:p w14:paraId="6BA4EC1D" w14:textId="74084B39" w:rsidR="00110BEF" w:rsidRPr="00110BEF" w:rsidRDefault="00110BEF" w:rsidP="00110BEF">
            <w:pPr>
              <w:spacing w:line="276" w:lineRule="auto"/>
              <w:jc w:val="center"/>
            </w:pPr>
            <w:r>
              <w:t>2.</w:t>
            </w:r>
          </w:p>
        </w:tc>
        <w:tc>
          <w:tcPr>
            <w:tcW w:w="5387" w:type="dxa"/>
          </w:tcPr>
          <w:p w14:paraId="31031749" w14:textId="4B4DEC64" w:rsidR="00110BEF" w:rsidRPr="00110BEF" w:rsidRDefault="008C30D6" w:rsidP="0085113C">
            <w:pPr>
              <w:spacing w:line="276" w:lineRule="auto"/>
              <w:jc w:val="both"/>
            </w:pPr>
            <w:r>
              <w:t>Visarion Roman</w:t>
            </w:r>
          </w:p>
        </w:tc>
        <w:tc>
          <w:tcPr>
            <w:tcW w:w="3117" w:type="dxa"/>
          </w:tcPr>
          <w:p w14:paraId="5EA12402" w14:textId="77777777" w:rsidR="00110BEF" w:rsidRPr="00110BEF" w:rsidRDefault="00110BEF" w:rsidP="0085113C">
            <w:pPr>
              <w:spacing w:line="276" w:lineRule="auto"/>
              <w:jc w:val="both"/>
            </w:pPr>
          </w:p>
        </w:tc>
      </w:tr>
      <w:tr w:rsidR="00110BEF" w14:paraId="795266EF" w14:textId="77777777" w:rsidTr="00110BEF">
        <w:tc>
          <w:tcPr>
            <w:tcW w:w="846" w:type="dxa"/>
          </w:tcPr>
          <w:p w14:paraId="05A05C15" w14:textId="51A6154F" w:rsidR="00110BEF" w:rsidRPr="00110BEF" w:rsidRDefault="00110BEF" w:rsidP="00110BEF">
            <w:pPr>
              <w:spacing w:line="276" w:lineRule="auto"/>
              <w:jc w:val="center"/>
            </w:pPr>
            <w:r>
              <w:t>3.</w:t>
            </w:r>
          </w:p>
        </w:tc>
        <w:tc>
          <w:tcPr>
            <w:tcW w:w="5387" w:type="dxa"/>
          </w:tcPr>
          <w:p w14:paraId="73F932BF" w14:textId="6C6E81E1" w:rsidR="00110BEF" w:rsidRPr="00110BEF" w:rsidRDefault="008C30D6" w:rsidP="0085113C">
            <w:pPr>
              <w:spacing w:line="276" w:lineRule="auto"/>
              <w:jc w:val="both"/>
            </w:pPr>
            <w:r>
              <w:t>Ion Neculce</w:t>
            </w:r>
          </w:p>
        </w:tc>
        <w:tc>
          <w:tcPr>
            <w:tcW w:w="3117" w:type="dxa"/>
          </w:tcPr>
          <w:p w14:paraId="3A1CAE2A" w14:textId="77777777" w:rsidR="00110BEF" w:rsidRPr="00110BEF" w:rsidRDefault="00110BEF" w:rsidP="0085113C">
            <w:pPr>
              <w:spacing w:line="276" w:lineRule="auto"/>
              <w:jc w:val="both"/>
            </w:pPr>
          </w:p>
        </w:tc>
      </w:tr>
      <w:tr w:rsidR="00110BEF" w14:paraId="2E1CA969" w14:textId="77777777" w:rsidTr="00110BEF">
        <w:tc>
          <w:tcPr>
            <w:tcW w:w="846" w:type="dxa"/>
          </w:tcPr>
          <w:p w14:paraId="6943CB51" w14:textId="7F7D3FAF" w:rsidR="00110BEF" w:rsidRPr="00110BEF" w:rsidRDefault="00110BEF" w:rsidP="00110BEF">
            <w:pPr>
              <w:spacing w:line="276" w:lineRule="auto"/>
              <w:jc w:val="center"/>
            </w:pPr>
            <w:r>
              <w:t>4.</w:t>
            </w:r>
          </w:p>
        </w:tc>
        <w:tc>
          <w:tcPr>
            <w:tcW w:w="5387" w:type="dxa"/>
          </w:tcPr>
          <w:p w14:paraId="68DBE33A" w14:textId="3061027A" w:rsidR="00110BEF" w:rsidRPr="00110BEF" w:rsidRDefault="008C30D6" w:rsidP="0085113C">
            <w:pPr>
              <w:spacing w:line="276" w:lineRule="auto"/>
              <w:jc w:val="both"/>
            </w:pPr>
            <w:r>
              <w:t>Avram Iancu</w:t>
            </w:r>
          </w:p>
        </w:tc>
        <w:tc>
          <w:tcPr>
            <w:tcW w:w="3117" w:type="dxa"/>
          </w:tcPr>
          <w:p w14:paraId="56A90B20" w14:textId="77777777" w:rsidR="00110BEF" w:rsidRPr="00110BEF" w:rsidRDefault="00110BEF" w:rsidP="0085113C">
            <w:pPr>
              <w:spacing w:line="276" w:lineRule="auto"/>
              <w:jc w:val="both"/>
            </w:pPr>
          </w:p>
        </w:tc>
      </w:tr>
      <w:tr w:rsidR="00110BEF" w14:paraId="73B9FB33" w14:textId="77777777" w:rsidTr="00110BEF">
        <w:tc>
          <w:tcPr>
            <w:tcW w:w="846" w:type="dxa"/>
          </w:tcPr>
          <w:p w14:paraId="1C9BF25F" w14:textId="5AD6E5C4" w:rsidR="00110BEF" w:rsidRPr="00110BEF" w:rsidRDefault="00110BEF" w:rsidP="00110BEF">
            <w:pPr>
              <w:spacing w:line="276" w:lineRule="auto"/>
              <w:jc w:val="center"/>
            </w:pPr>
            <w:r>
              <w:t>5.</w:t>
            </w:r>
          </w:p>
        </w:tc>
        <w:tc>
          <w:tcPr>
            <w:tcW w:w="5387" w:type="dxa"/>
          </w:tcPr>
          <w:p w14:paraId="25ADD618" w14:textId="255E51F8" w:rsidR="00110BEF" w:rsidRPr="00110BEF" w:rsidRDefault="008C30D6" w:rsidP="0085113C">
            <w:pPr>
              <w:spacing w:line="276" w:lineRule="auto"/>
              <w:jc w:val="both"/>
            </w:pPr>
            <w:r>
              <w:t>S.M. Klein</w:t>
            </w:r>
          </w:p>
        </w:tc>
        <w:tc>
          <w:tcPr>
            <w:tcW w:w="3117" w:type="dxa"/>
          </w:tcPr>
          <w:p w14:paraId="18FB174F" w14:textId="77777777" w:rsidR="00110BEF" w:rsidRPr="00110BEF" w:rsidRDefault="00110BEF" w:rsidP="0085113C">
            <w:pPr>
              <w:spacing w:line="276" w:lineRule="auto"/>
              <w:jc w:val="both"/>
            </w:pPr>
          </w:p>
        </w:tc>
      </w:tr>
      <w:tr w:rsidR="00110BEF" w14:paraId="7724DA11" w14:textId="77777777" w:rsidTr="00110BEF">
        <w:tc>
          <w:tcPr>
            <w:tcW w:w="846" w:type="dxa"/>
          </w:tcPr>
          <w:p w14:paraId="40E6DAFF" w14:textId="13E52252" w:rsidR="00110BEF" w:rsidRPr="00110BEF" w:rsidRDefault="00110BEF" w:rsidP="00110BEF">
            <w:pPr>
              <w:spacing w:line="276" w:lineRule="auto"/>
              <w:jc w:val="center"/>
            </w:pPr>
            <w:r>
              <w:t>6.</w:t>
            </w:r>
          </w:p>
        </w:tc>
        <w:tc>
          <w:tcPr>
            <w:tcW w:w="5387" w:type="dxa"/>
          </w:tcPr>
          <w:p w14:paraId="736C520F" w14:textId="0EE595B1" w:rsidR="00110BEF" w:rsidRPr="00110BEF" w:rsidRDefault="008C30D6" w:rsidP="0085113C">
            <w:pPr>
              <w:spacing w:line="276" w:lineRule="auto"/>
              <w:jc w:val="both"/>
            </w:pPr>
            <w:r>
              <w:t>B. St. Delavrancea</w:t>
            </w:r>
          </w:p>
        </w:tc>
        <w:tc>
          <w:tcPr>
            <w:tcW w:w="3117" w:type="dxa"/>
          </w:tcPr>
          <w:p w14:paraId="1D94F918" w14:textId="77777777" w:rsidR="00110BEF" w:rsidRPr="00110BEF" w:rsidRDefault="00110BEF" w:rsidP="0085113C">
            <w:pPr>
              <w:spacing w:line="276" w:lineRule="auto"/>
              <w:jc w:val="both"/>
            </w:pPr>
          </w:p>
        </w:tc>
      </w:tr>
    </w:tbl>
    <w:p w14:paraId="63BF2EF9" w14:textId="6A439030" w:rsidR="00110BEF" w:rsidRDefault="00110BEF" w:rsidP="0085113C">
      <w:pPr>
        <w:spacing w:line="276" w:lineRule="auto"/>
        <w:jc w:val="both"/>
        <w:rPr>
          <w:rFonts w:ascii="Times New Roman" w:hAnsi="Times New Roman" w:cs="Times New Roman"/>
          <w:b/>
          <w:bCs/>
        </w:rPr>
      </w:pPr>
    </w:p>
    <w:p w14:paraId="3CFF7F51" w14:textId="77777777" w:rsidR="008C30D6" w:rsidRPr="00110BEF" w:rsidRDefault="008C30D6" w:rsidP="0085113C">
      <w:pPr>
        <w:spacing w:line="276" w:lineRule="auto"/>
        <w:jc w:val="both"/>
        <w:rPr>
          <w:rFonts w:ascii="Times New Roman" w:hAnsi="Times New Roman" w:cs="Times New Roman"/>
          <w:b/>
          <w:bCs/>
        </w:rPr>
      </w:pPr>
    </w:p>
    <w:p w14:paraId="0FA2F64E" w14:textId="77777777" w:rsidR="008C30D6" w:rsidRPr="00A80473" w:rsidRDefault="008C30D6" w:rsidP="008C30D6">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79CFD19E" w14:textId="77777777" w:rsidR="008C30D6" w:rsidRDefault="008C30D6" w:rsidP="008C30D6">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69A9F480" w14:textId="30C42643" w:rsidR="0085113C" w:rsidRDefault="0085113C" w:rsidP="00DA2458">
      <w:pPr>
        <w:spacing w:line="276" w:lineRule="auto"/>
        <w:jc w:val="both"/>
        <w:rPr>
          <w:rFonts w:ascii="Times New Roman" w:hAnsi="Times New Roman" w:cs="Times New Roman"/>
          <w:b/>
          <w:bCs/>
        </w:rPr>
      </w:pPr>
    </w:p>
    <w:p w14:paraId="6FFC9807" w14:textId="48612D84" w:rsidR="008C30D6" w:rsidRDefault="008C30D6" w:rsidP="00DA2458">
      <w:pPr>
        <w:spacing w:line="276" w:lineRule="auto"/>
        <w:jc w:val="both"/>
        <w:rPr>
          <w:rFonts w:ascii="Times New Roman" w:hAnsi="Times New Roman" w:cs="Times New Roman"/>
          <w:b/>
          <w:bCs/>
        </w:rPr>
      </w:pPr>
    </w:p>
    <w:p w14:paraId="531C0D39" w14:textId="33523551" w:rsidR="008C30D6" w:rsidRDefault="008C30D6" w:rsidP="00DA2458">
      <w:pPr>
        <w:spacing w:line="276" w:lineRule="auto"/>
        <w:jc w:val="both"/>
        <w:rPr>
          <w:rFonts w:ascii="Times New Roman" w:hAnsi="Times New Roman" w:cs="Times New Roman"/>
          <w:b/>
          <w:bCs/>
        </w:rPr>
      </w:pPr>
      <w:r>
        <w:rPr>
          <w:rFonts w:ascii="Times New Roman" w:hAnsi="Times New Roman" w:cs="Times New Roman"/>
          <w:b/>
          <w:bCs/>
        </w:rPr>
        <w:t>Anexa nr. 9 – Lista mijloacelor de comunicare:</w:t>
      </w:r>
    </w:p>
    <w:p w14:paraId="73D4296F" w14:textId="2D466C54" w:rsidR="008C30D6" w:rsidRDefault="008C30D6" w:rsidP="00DA2458">
      <w:pPr>
        <w:spacing w:line="276" w:lineRule="auto"/>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846"/>
        <w:gridCol w:w="3828"/>
        <w:gridCol w:w="2338"/>
        <w:gridCol w:w="2338"/>
      </w:tblGrid>
      <w:tr w:rsidR="008C30D6" w14:paraId="6BB2EF22" w14:textId="77777777" w:rsidTr="008C30D6">
        <w:tc>
          <w:tcPr>
            <w:tcW w:w="846" w:type="dxa"/>
          </w:tcPr>
          <w:p w14:paraId="1AFB78F2" w14:textId="5DF82282" w:rsidR="008C30D6" w:rsidRDefault="008C30D6" w:rsidP="008C30D6">
            <w:pPr>
              <w:spacing w:line="276" w:lineRule="auto"/>
              <w:jc w:val="center"/>
              <w:rPr>
                <w:b/>
                <w:bCs/>
              </w:rPr>
            </w:pPr>
            <w:r>
              <w:rPr>
                <w:b/>
                <w:bCs/>
              </w:rPr>
              <w:t>Nr. crt.</w:t>
            </w:r>
          </w:p>
        </w:tc>
        <w:tc>
          <w:tcPr>
            <w:tcW w:w="3828" w:type="dxa"/>
          </w:tcPr>
          <w:p w14:paraId="3C5BAF62" w14:textId="6C08682A" w:rsidR="008C30D6" w:rsidRDefault="008C30D6" w:rsidP="008C30D6">
            <w:pPr>
              <w:spacing w:line="276" w:lineRule="auto"/>
              <w:jc w:val="center"/>
              <w:rPr>
                <w:b/>
                <w:bCs/>
              </w:rPr>
            </w:pPr>
            <w:r>
              <w:rPr>
                <w:b/>
                <w:bCs/>
              </w:rPr>
              <w:t>Baza de deszăpezire</w:t>
            </w:r>
          </w:p>
        </w:tc>
        <w:tc>
          <w:tcPr>
            <w:tcW w:w="2338" w:type="dxa"/>
          </w:tcPr>
          <w:p w14:paraId="246429C8" w14:textId="7EFB47E8" w:rsidR="008C30D6" w:rsidRDefault="008C30D6" w:rsidP="008C30D6">
            <w:pPr>
              <w:spacing w:line="276" w:lineRule="auto"/>
              <w:jc w:val="center"/>
              <w:rPr>
                <w:b/>
                <w:bCs/>
              </w:rPr>
            </w:pPr>
            <w:r>
              <w:rPr>
                <w:b/>
                <w:bCs/>
              </w:rPr>
              <w:t>Telefoane Fixe</w:t>
            </w:r>
          </w:p>
        </w:tc>
        <w:tc>
          <w:tcPr>
            <w:tcW w:w="2338" w:type="dxa"/>
          </w:tcPr>
          <w:p w14:paraId="31A395B4" w14:textId="1FC96CDA" w:rsidR="008C30D6" w:rsidRDefault="008C30D6" w:rsidP="008C30D6">
            <w:pPr>
              <w:spacing w:line="276" w:lineRule="auto"/>
              <w:jc w:val="center"/>
              <w:rPr>
                <w:b/>
                <w:bCs/>
              </w:rPr>
            </w:pPr>
            <w:r>
              <w:rPr>
                <w:b/>
                <w:bCs/>
              </w:rPr>
              <w:t>Telefoane Mobile</w:t>
            </w:r>
          </w:p>
        </w:tc>
      </w:tr>
      <w:tr w:rsidR="008C30D6" w14:paraId="43EC3E78" w14:textId="77777777" w:rsidTr="008C30D6">
        <w:tc>
          <w:tcPr>
            <w:tcW w:w="846" w:type="dxa"/>
          </w:tcPr>
          <w:p w14:paraId="4A8CD5E6" w14:textId="77777777" w:rsidR="008C30D6" w:rsidRDefault="008C30D6" w:rsidP="00DA2458">
            <w:pPr>
              <w:spacing w:line="276" w:lineRule="auto"/>
              <w:jc w:val="both"/>
              <w:rPr>
                <w:b/>
                <w:bCs/>
              </w:rPr>
            </w:pPr>
          </w:p>
        </w:tc>
        <w:tc>
          <w:tcPr>
            <w:tcW w:w="3828" w:type="dxa"/>
          </w:tcPr>
          <w:p w14:paraId="17F6BDC9" w14:textId="77777777" w:rsidR="008C30D6" w:rsidRDefault="008C30D6" w:rsidP="00DA2458">
            <w:pPr>
              <w:spacing w:line="276" w:lineRule="auto"/>
              <w:jc w:val="both"/>
              <w:rPr>
                <w:b/>
                <w:bCs/>
              </w:rPr>
            </w:pPr>
          </w:p>
        </w:tc>
        <w:tc>
          <w:tcPr>
            <w:tcW w:w="2338" w:type="dxa"/>
          </w:tcPr>
          <w:p w14:paraId="6FDB8AB4" w14:textId="77777777" w:rsidR="008C30D6" w:rsidRDefault="008C30D6" w:rsidP="00DA2458">
            <w:pPr>
              <w:spacing w:line="276" w:lineRule="auto"/>
              <w:jc w:val="both"/>
              <w:rPr>
                <w:b/>
                <w:bCs/>
              </w:rPr>
            </w:pPr>
          </w:p>
        </w:tc>
        <w:tc>
          <w:tcPr>
            <w:tcW w:w="2338" w:type="dxa"/>
          </w:tcPr>
          <w:p w14:paraId="54650E8E" w14:textId="77777777" w:rsidR="008C30D6" w:rsidRDefault="008C30D6" w:rsidP="00DA2458">
            <w:pPr>
              <w:spacing w:line="276" w:lineRule="auto"/>
              <w:jc w:val="both"/>
              <w:rPr>
                <w:b/>
                <w:bCs/>
              </w:rPr>
            </w:pPr>
          </w:p>
        </w:tc>
      </w:tr>
      <w:tr w:rsidR="008C30D6" w14:paraId="2661E21F" w14:textId="77777777" w:rsidTr="008C30D6">
        <w:tc>
          <w:tcPr>
            <w:tcW w:w="846" w:type="dxa"/>
          </w:tcPr>
          <w:p w14:paraId="5925561D" w14:textId="77777777" w:rsidR="008C30D6" w:rsidRDefault="008C30D6" w:rsidP="00DA2458">
            <w:pPr>
              <w:spacing w:line="276" w:lineRule="auto"/>
              <w:jc w:val="both"/>
              <w:rPr>
                <w:b/>
                <w:bCs/>
              </w:rPr>
            </w:pPr>
          </w:p>
        </w:tc>
        <w:tc>
          <w:tcPr>
            <w:tcW w:w="3828" w:type="dxa"/>
          </w:tcPr>
          <w:p w14:paraId="08656C2F" w14:textId="77777777" w:rsidR="008C30D6" w:rsidRDefault="008C30D6" w:rsidP="00DA2458">
            <w:pPr>
              <w:spacing w:line="276" w:lineRule="auto"/>
              <w:jc w:val="both"/>
              <w:rPr>
                <w:b/>
                <w:bCs/>
              </w:rPr>
            </w:pPr>
          </w:p>
        </w:tc>
        <w:tc>
          <w:tcPr>
            <w:tcW w:w="2338" w:type="dxa"/>
          </w:tcPr>
          <w:p w14:paraId="35F3EBCA" w14:textId="77777777" w:rsidR="008C30D6" w:rsidRDefault="008C30D6" w:rsidP="00DA2458">
            <w:pPr>
              <w:spacing w:line="276" w:lineRule="auto"/>
              <w:jc w:val="both"/>
              <w:rPr>
                <w:b/>
                <w:bCs/>
              </w:rPr>
            </w:pPr>
          </w:p>
        </w:tc>
        <w:tc>
          <w:tcPr>
            <w:tcW w:w="2338" w:type="dxa"/>
          </w:tcPr>
          <w:p w14:paraId="69A97E5F" w14:textId="77777777" w:rsidR="008C30D6" w:rsidRDefault="008C30D6" w:rsidP="00DA2458">
            <w:pPr>
              <w:spacing w:line="276" w:lineRule="auto"/>
              <w:jc w:val="both"/>
              <w:rPr>
                <w:b/>
                <w:bCs/>
              </w:rPr>
            </w:pPr>
          </w:p>
        </w:tc>
      </w:tr>
      <w:tr w:rsidR="008C30D6" w14:paraId="29B52C1F" w14:textId="77777777" w:rsidTr="008C30D6">
        <w:tc>
          <w:tcPr>
            <w:tcW w:w="846" w:type="dxa"/>
          </w:tcPr>
          <w:p w14:paraId="142C9069" w14:textId="77777777" w:rsidR="008C30D6" w:rsidRPr="008C30D6" w:rsidRDefault="008C30D6" w:rsidP="00DA2458">
            <w:pPr>
              <w:spacing w:line="276" w:lineRule="auto"/>
              <w:jc w:val="both"/>
            </w:pPr>
          </w:p>
        </w:tc>
        <w:tc>
          <w:tcPr>
            <w:tcW w:w="3828" w:type="dxa"/>
          </w:tcPr>
          <w:p w14:paraId="0CACDB1F" w14:textId="77777777" w:rsidR="008C30D6" w:rsidRDefault="008C30D6" w:rsidP="00DA2458">
            <w:pPr>
              <w:spacing w:line="276" w:lineRule="auto"/>
              <w:jc w:val="both"/>
              <w:rPr>
                <w:b/>
                <w:bCs/>
              </w:rPr>
            </w:pPr>
          </w:p>
        </w:tc>
        <w:tc>
          <w:tcPr>
            <w:tcW w:w="2338" w:type="dxa"/>
          </w:tcPr>
          <w:p w14:paraId="5E5EF8F8" w14:textId="77777777" w:rsidR="008C30D6" w:rsidRDefault="008C30D6" w:rsidP="00DA2458">
            <w:pPr>
              <w:spacing w:line="276" w:lineRule="auto"/>
              <w:jc w:val="both"/>
              <w:rPr>
                <w:b/>
                <w:bCs/>
              </w:rPr>
            </w:pPr>
          </w:p>
        </w:tc>
        <w:tc>
          <w:tcPr>
            <w:tcW w:w="2338" w:type="dxa"/>
          </w:tcPr>
          <w:p w14:paraId="7C823195" w14:textId="77777777" w:rsidR="008C30D6" w:rsidRDefault="008C30D6" w:rsidP="00DA2458">
            <w:pPr>
              <w:spacing w:line="276" w:lineRule="auto"/>
              <w:jc w:val="both"/>
              <w:rPr>
                <w:b/>
                <w:bCs/>
              </w:rPr>
            </w:pPr>
          </w:p>
        </w:tc>
      </w:tr>
    </w:tbl>
    <w:p w14:paraId="01B6A6AA" w14:textId="135E0599" w:rsidR="008C30D6" w:rsidRDefault="008C30D6" w:rsidP="00DA2458">
      <w:pPr>
        <w:spacing w:line="276" w:lineRule="auto"/>
        <w:jc w:val="both"/>
        <w:rPr>
          <w:rFonts w:ascii="Times New Roman" w:hAnsi="Times New Roman" w:cs="Times New Roman"/>
          <w:b/>
          <w:bCs/>
        </w:rPr>
      </w:pPr>
    </w:p>
    <w:p w14:paraId="19096D7D" w14:textId="19BA2303" w:rsidR="008C30D6" w:rsidRDefault="008C30D6" w:rsidP="00DA2458">
      <w:pPr>
        <w:spacing w:line="276" w:lineRule="auto"/>
        <w:jc w:val="both"/>
        <w:rPr>
          <w:rFonts w:ascii="Times New Roman" w:hAnsi="Times New Roman" w:cs="Times New Roman"/>
          <w:b/>
          <w:bCs/>
        </w:rPr>
      </w:pPr>
    </w:p>
    <w:p w14:paraId="21A61187" w14:textId="77777777" w:rsidR="008C30D6" w:rsidRPr="00A80473" w:rsidRDefault="008C30D6" w:rsidP="008C30D6">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7AFB246F" w14:textId="77777777" w:rsidR="008C30D6" w:rsidRDefault="008C30D6" w:rsidP="008C30D6">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14DDF253" w14:textId="2C44925D" w:rsidR="008C30D6" w:rsidRDefault="008C30D6" w:rsidP="00DA2458">
      <w:pPr>
        <w:spacing w:line="276" w:lineRule="auto"/>
        <w:jc w:val="both"/>
        <w:rPr>
          <w:rFonts w:ascii="Times New Roman" w:hAnsi="Times New Roman" w:cs="Times New Roman"/>
          <w:b/>
          <w:bCs/>
        </w:rPr>
      </w:pPr>
    </w:p>
    <w:p w14:paraId="5DAFD532" w14:textId="3D92D015" w:rsidR="008C30D6" w:rsidRDefault="008C30D6" w:rsidP="00DA2458">
      <w:pPr>
        <w:spacing w:line="276" w:lineRule="auto"/>
        <w:jc w:val="both"/>
        <w:rPr>
          <w:rFonts w:ascii="Times New Roman" w:hAnsi="Times New Roman" w:cs="Times New Roman"/>
          <w:b/>
          <w:bCs/>
        </w:rPr>
      </w:pPr>
    </w:p>
    <w:p w14:paraId="44458534" w14:textId="380B9282" w:rsidR="008C30D6" w:rsidRDefault="008C30D6" w:rsidP="00DA2458">
      <w:pPr>
        <w:spacing w:line="276" w:lineRule="auto"/>
        <w:jc w:val="both"/>
        <w:rPr>
          <w:rFonts w:ascii="Times New Roman" w:hAnsi="Times New Roman" w:cs="Times New Roman"/>
          <w:b/>
          <w:bCs/>
        </w:rPr>
      </w:pPr>
      <w:r>
        <w:rPr>
          <w:rFonts w:ascii="Times New Roman" w:hAnsi="Times New Roman" w:cs="Times New Roman"/>
          <w:b/>
          <w:bCs/>
        </w:rPr>
        <w:t>Anexa nr. 10 – Lista persoanelor responsabile la deszăpezire, cu numerele de telefon:</w:t>
      </w:r>
    </w:p>
    <w:p w14:paraId="2F005267" w14:textId="3A6616B4" w:rsidR="008C30D6" w:rsidRDefault="008C30D6" w:rsidP="00DA2458">
      <w:pPr>
        <w:spacing w:line="276" w:lineRule="auto"/>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698"/>
        <w:gridCol w:w="3051"/>
        <w:gridCol w:w="1705"/>
        <w:gridCol w:w="1249"/>
        <w:gridCol w:w="1149"/>
        <w:gridCol w:w="1498"/>
      </w:tblGrid>
      <w:tr w:rsidR="008C30D6" w14:paraId="4E668393" w14:textId="77777777" w:rsidTr="00886C94">
        <w:tc>
          <w:tcPr>
            <w:tcW w:w="704" w:type="dxa"/>
            <w:vMerge w:val="restart"/>
          </w:tcPr>
          <w:p w14:paraId="21861E8A" w14:textId="6A14DF66" w:rsidR="008C30D6" w:rsidRDefault="00886C94" w:rsidP="00886C94">
            <w:pPr>
              <w:spacing w:before="120" w:after="120" w:line="276" w:lineRule="auto"/>
              <w:jc w:val="center"/>
              <w:rPr>
                <w:b/>
                <w:bCs/>
              </w:rPr>
            </w:pPr>
            <w:r>
              <w:rPr>
                <w:b/>
                <w:bCs/>
              </w:rPr>
              <w:t>Nr. crt.</w:t>
            </w:r>
          </w:p>
        </w:tc>
        <w:tc>
          <w:tcPr>
            <w:tcW w:w="3119" w:type="dxa"/>
            <w:vMerge w:val="restart"/>
          </w:tcPr>
          <w:p w14:paraId="314E69ED" w14:textId="6E44C20F" w:rsidR="008C30D6" w:rsidRDefault="00886C94" w:rsidP="00886C94">
            <w:pPr>
              <w:spacing w:before="120" w:after="120" w:line="276" w:lineRule="auto"/>
              <w:jc w:val="center"/>
              <w:rPr>
                <w:b/>
                <w:bCs/>
              </w:rPr>
            </w:pPr>
            <w:r>
              <w:rPr>
                <w:b/>
                <w:bCs/>
              </w:rPr>
              <w:t>Persoana</w:t>
            </w:r>
          </w:p>
        </w:tc>
        <w:tc>
          <w:tcPr>
            <w:tcW w:w="1559" w:type="dxa"/>
            <w:vMerge w:val="restart"/>
          </w:tcPr>
          <w:p w14:paraId="2842821D" w14:textId="28B7BE7D" w:rsidR="008C30D6" w:rsidRDefault="00886C94" w:rsidP="00886C94">
            <w:pPr>
              <w:spacing w:before="120" w:after="120" w:line="276" w:lineRule="auto"/>
              <w:jc w:val="center"/>
              <w:rPr>
                <w:b/>
                <w:bCs/>
              </w:rPr>
            </w:pPr>
            <w:r>
              <w:rPr>
                <w:b/>
                <w:bCs/>
              </w:rPr>
              <w:t>Funcția (responsabilitate)</w:t>
            </w:r>
          </w:p>
        </w:tc>
        <w:tc>
          <w:tcPr>
            <w:tcW w:w="2440" w:type="dxa"/>
            <w:gridSpan w:val="2"/>
          </w:tcPr>
          <w:p w14:paraId="30C1FE84" w14:textId="1DCFC8E0" w:rsidR="008C30D6" w:rsidRDefault="00886C94" w:rsidP="00886C94">
            <w:pPr>
              <w:spacing w:before="120" w:after="120" w:line="276" w:lineRule="auto"/>
              <w:jc w:val="center"/>
              <w:rPr>
                <w:b/>
                <w:bCs/>
              </w:rPr>
            </w:pPr>
            <w:r>
              <w:rPr>
                <w:b/>
                <w:bCs/>
              </w:rPr>
              <w:t>Telefon</w:t>
            </w:r>
          </w:p>
        </w:tc>
        <w:tc>
          <w:tcPr>
            <w:tcW w:w="1528" w:type="dxa"/>
            <w:vMerge w:val="restart"/>
          </w:tcPr>
          <w:p w14:paraId="1D4DD80F" w14:textId="350FD202" w:rsidR="008C30D6" w:rsidRDefault="00886C94" w:rsidP="00886C94">
            <w:pPr>
              <w:spacing w:before="120" w:after="120" w:line="276" w:lineRule="auto"/>
              <w:jc w:val="center"/>
              <w:rPr>
                <w:b/>
                <w:bCs/>
              </w:rPr>
            </w:pPr>
            <w:r>
              <w:rPr>
                <w:b/>
                <w:bCs/>
              </w:rPr>
              <w:t>Obs.</w:t>
            </w:r>
          </w:p>
        </w:tc>
      </w:tr>
      <w:tr w:rsidR="00886C94" w14:paraId="45FB518C" w14:textId="77777777" w:rsidTr="00886C94">
        <w:tc>
          <w:tcPr>
            <w:tcW w:w="704" w:type="dxa"/>
            <w:vMerge/>
          </w:tcPr>
          <w:p w14:paraId="4DD28D39" w14:textId="77777777" w:rsidR="008C30D6" w:rsidRDefault="008C30D6" w:rsidP="00DA2458">
            <w:pPr>
              <w:spacing w:line="276" w:lineRule="auto"/>
              <w:jc w:val="both"/>
              <w:rPr>
                <w:b/>
                <w:bCs/>
              </w:rPr>
            </w:pPr>
          </w:p>
        </w:tc>
        <w:tc>
          <w:tcPr>
            <w:tcW w:w="3119" w:type="dxa"/>
            <w:vMerge/>
          </w:tcPr>
          <w:p w14:paraId="21808FFC" w14:textId="77777777" w:rsidR="008C30D6" w:rsidRDefault="008C30D6" w:rsidP="00DA2458">
            <w:pPr>
              <w:spacing w:line="276" w:lineRule="auto"/>
              <w:jc w:val="both"/>
              <w:rPr>
                <w:b/>
                <w:bCs/>
              </w:rPr>
            </w:pPr>
          </w:p>
        </w:tc>
        <w:tc>
          <w:tcPr>
            <w:tcW w:w="1559" w:type="dxa"/>
            <w:vMerge/>
          </w:tcPr>
          <w:p w14:paraId="5C208CF0" w14:textId="77777777" w:rsidR="008C30D6" w:rsidRDefault="008C30D6" w:rsidP="00DA2458">
            <w:pPr>
              <w:spacing w:line="276" w:lineRule="auto"/>
              <w:jc w:val="both"/>
              <w:rPr>
                <w:b/>
                <w:bCs/>
              </w:rPr>
            </w:pPr>
          </w:p>
        </w:tc>
        <w:tc>
          <w:tcPr>
            <w:tcW w:w="1276" w:type="dxa"/>
          </w:tcPr>
          <w:p w14:paraId="67CBBD95" w14:textId="314367E6" w:rsidR="008C30D6" w:rsidRDefault="00886C94" w:rsidP="00886C94">
            <w:pPr>
              <w:spacing w:line="276" w:lineRule="auto"/>
              <w:jc w:val="center"/>
              <w:rPr>
                <w:b/>
                <w:bCs/>
              </w:rPr>
            </w:pPr>
            <w:r>
              <w:rPr>
                <w:b/>
                <w:bCs/>
              </w:rPr>
              <w:t>fix</w:t>
            </w:r>
          </w:p>
        </w:tc>
        <w:tc>
          <w:tcPr>
            <w:tcW w:w="1164" w:type="dxa"/>
          </w:tcPr>
          <w:p w14:paraId="0E34FAA3" w14:textId="3E1D5024" w:rsidR="008C30D6" w:rsidRDefault="00886C94" w:rsidP="00886C94">
            <w:pPr>
              <w:spacing w:line="276" w:lineRule="auto"/>
              <w:jc w:val="center"/>
              <w:rPr>
                <w:b/>
                <w:bCs/>
              </w:rPr>
            </w:pPr>
            <w:r>
              <w:rPr>
                <w:b/>
                <w:bCs/>
              </w:rPr>
              <w:t>mobil</w:t>
            </w:r>
          </w:p>
        </w:tc>
        <w:tc>
          <w:tcPr>
            <w:tcW w:w="1528" w:type="dxa"/>
            <w:vMerge/>
          </w:tcPr>
          <w:p w14:paraId="217FFC35" w14:textId="77777777" w:rsidR="008C30D6" w:rsidRDefault="008C30D6" w:rsidP="00DA2458">
            <w:pPr>
              <w:spacing w:line="276" w:lineRule="auto"/>
              <w:jc w:val="both"/>
              <w:rPr>
                <w:b/>
                <w:bCs/>
              </w:rPr>
            </w:pPr>
          </w:p>
        </w:tc>
      </w:tr>
      <w:tr w:rsidR="00886C94" w14:paraId="58E6BE10" w14:textId="77777777" w:rsidTr="00886C94">
        <w:tc>
          <w:tcPr>
            <w:tcW w:w="704" w:type="dxa"/>
          </w:tcPr>
          <w:p w14:paraId="55744EF6" w14:textId="77777777" w:rsidR="008C30D6" w:rsidRDefault="008C30D6" w:rsidP="00DA2458">
            <w:pPr>
              <w:spacing w:line="276" w:lineRule="auto"/>
              <w:jc w:val="both"/>
              <w:rPr>
                <w:b/>
                <w:bCs/>
              </w:rPr>
            </w:pPr>
          </w:p>
        </w:tc>
        <w:tc>
          <w:tcPr>
            <w:tcW w:w="3119" w:type="dxa"/>
          </w:tcPr>
          <w:p w14:paraId="6A060ACE" w14:textId="77777777" w:rsidR="008C30D6" w:rsidRDefault="008C30D6" w:rsidP="00DA2458">
            <w:pPr>
              <w:spacing w:line="276" w:lineRule="auto"/>
              <w:jc w:val="both"/>
              <w:rPr>
                <w:b/>
                <w:bCs/>
              </w:rPr>
            </w:pPr>
          </w:p>
        </w:tc>
        <w:tc>
          <w:tcPr>
            <w:tcW w:w="1559" w:type="dxa"/>
          </w:tcPr>
          <w:p w14:paraId="04D98011" w14:textId="77777777" w:rsidR="008C30D6" w:rsidRDefault="008C30D6" w:rsidP="00DA2458">
            <w:pPr>
              <w:spacing w:line="276" w:lineRule="auto"/>
              <w:jc w:val="both"/>
              <w:rPr>
                <w:b/>
                <w:bCs/>
              </w:rPr>
            </w:pPr>
          </w:p>
        </w:tc>
        <w:tc>
          <w:tcPr>
            <w:tcW w:w="1276" w:type="dxa"/>
          </w:tcPr>
          <w:p w14:paraId="2712CFFD" w14:textId="77777777" w:rsidR="008C30D6" w:rsidRDefault="008C30D6" w:rsidP="00DA2458">
            <w:pPr>
              <w:spacing w:line="276" w:lineRule="auto"/>
              <w:jc w:val="both"/>
              <w:rPr>
                <w:b/>
                <w:bCs/>
              </w:rPr>
            </w:pPr>
          </w:p>
        </w:tc>
        <w:tc>
          <w:tcPr>
            <w:tcW w:w="1164" w:type="dxa"/>
          </w:tcPr>
          <w:p w14:paraId="17C1DF26" w14:textId="77777777" w:rsidR="008C30D6" w:rsidRDefault="008C30D6" w:rsidP="00DA2458">
            <w:pPr>
              <w:spacing w:line="276" w:lineRule="auto"/>
              <w:jc w:val="both"/>
              <w:rPr>
                <w:b/>
                <w:bCs/>
              </w:rPr>
            </w:pPr>
          </w:p>
        </w:tc>
        <w:tc>
          <w:tcPr>
            <w:tcW w:w="1528" w:type="dxa"/>
          </w:tcPr>
          <w:p w14:paraId="039A7E2A" w14:textId="77777777" w:rsidR="008C30D6" w:rsidRDefault="008C30D6" w:rsidP="00DA2458">
            <w:pPr>
              <w:spacing w:line="276" w:lineRule="auto"/>
              <w:jc w:val="both"/>
              <w:rPr>
                <w:b/>
                <w:bCs/>
              </w:rPr>
            </w:pPr>
          </w:p>
        </w:tc>
      </w:tr>
      <w:tr w:rsidR="00886C94" w14:paraId="3D2136AC" w14:textId="77777777" w:rsidTr="00886C94">
        <w:tc>
          <w:tcPr>
            <w:tcW w:w="704" w:type="dxa"/>
          </w:tcPr>
          <w:p w14:paraId="27165D7B" w14:textId="77777777" w:rsidR="008C30D6" w:rsidRDefault="008C30D6" w:rsidP="00DA2458">
            <w:pPr>
              <w:spacing w:line="276" w:lineRule="auto"/>
              <w:jc w:val="both"/>
              <w:rPr>
                <w:b/>
                <w:bCs/>
              </w:rPr>
            </w:pPr>
          </w:p>
        </w:tc>
        <w:tc>
          <w:tcPr>
            <w:tcW w:w="3119" w:type="dxa"/>
          </w:tcPr>
          <w:p w14:paraId="200D0037" w14:textId="77777777" w:rsidR="008C30D6" w:rsidRDefault="008C30D6" w:rsidP="00DA2458">
            <w:pPr>
              <w:spacing w:line="276" w:lineRule="auto"/>
              <w:jc w:val="both"/>
              <w:rPr>
                <w:b/>
                <w:bCs/>
              </w:rPr>
            </w:pPr>
          </w:p>
        </w:tc>
        <w:tc>
          <w:tcPr>
            <w:tcW w:w="1559" w:type="dxa"/>
          </w:tcPr>
          <w:p w14:paraId="2DCE113A" w14:textId="77777777" w:rsidR="008C30D6" w:rsidRDefault="008C30D6" w:rsidP="00DA2458">
            <w:pPr>
              <w:spacing w:line="276" w:lineRule="auto"/>
              <w:jc w:val="both"/>
              <w:rPr>
                <w:b/>
                <w:bCs/>
              </w:rPr>
            </w:pPr>
          </w:p>
        </w:tc>
        <w:tc>
          <w:tcPr>
            <w:tcW w:w="1276" w:type="dxa"/>
          </w:tcPr>
          <w:p w14:paraId="5577B057" w14:textId="77777777" w:rsidR="008C30D6" w:rsidRDefault="008C30D6" w:rsidP="00DA2458">
            <w:pPr>
              <w:spacing w:line="276" w:lineRule="auto"/>
              <w:jc w:val="both"/>
              <w:rPr>
                <w:b/>
                <w:bCs/>
              </w:rPr>
            </w:pPr>
          </w:p>
        </w:tc>
        <w:tc>
          <w:tcPr>
            <w:tcW w:w="1164" w:type="dxa"/>
          </w:tcPr>
          <w:p w14:paraId="6BB4E460" w14:textId="77777777" w:rsidR="008C30D6" w:rsidRDefault="008C30D6" w:rsidP="00DA2458">
            <w:pPr>
              <w:spacing w:line="276" w:lineRule="auto"/>
              <w:jc w:val="both"/>
              <w:rPr>
                <w:b/>
                <w:bCs/>
              </w:rPr>
            </w:pPr>
          </w:p>
        </w:tc>
        <w:tc>
          <w:tcPr>
            <w:tcW w:w="1528" w:type="dxa"/>
          </w:tcPr>
          <w:p w14:paraId="15AA30DC" w14:textId="77777777" w:rsidR="008C30D6" w:rsidRDefault="008C30D6" w:rsidP="00DA2458">
            <w:pPr>
              <w:spacing w:line="276" w:lineRule="auto"/>
              <w:jc w:val="both"/>
              <w:rPr>
                <w:b/>
                <w:bCs/>
              </w:rPr>
            </w:pPr>
          </w:p>
        </w:tc>
      </w:tr>
      <w:tr w:rsidR="00886C94" w14:paraId="1D0AC3B5" w14:textId="77777777" w:rsidTr="00886C94">
        <w:tc>
          <w:tcPr>
            <w:tcW w:w="704" w:type="dxa"/>
          </w:tcPr>
          <w:p w14:paraId="3E3B3AA7" w14:textId="77777777" w:rsidR="008C30D6" w:rsidRDefault="008C30D6" w:rsidP="00DA2458">
            <w:pPr>
              <w:spacing w:line="276" w:lineRule="auto"/>
              <w:jc w:val="both"/>
              <w:rPr>
                <w:b/>
                <w:bCs/>
              </w:rPr>
            </w:pPr>
          </w:p>
        </w:tc>
        <w:tc>
          <w:tcPr>
            <w:tcW w:w="3119" w:type="dxa"/>
          </w:tcPr>
          <w:p w14:paraId="0145EE2A" w14:textId="77777777" w:rsidR="008C30D6" w:rsidRDefault="008C30D6" w:rsidP="00DA2458">
            <w:pPr>
              <w:spacing w:line="276" w:lineRule="auto"/>
              <w:jc w:val="both"/>
              <w:rPr>
                <w:b/>
                <w:bCs/>
              </w:rPr>
            </w:pPr>
          </w:p>
        </w:tc>
        <w:tc>
          <w:tcPr>
            <w:tcW w:w="1559" w:type="dxa"/>
          </w:tcPr>
          <w:p w14:paraId="72CE7E66" w14:textId="77777777" w:rsidR="008C30D6" w:rsidRDefault="008C30D6" w:rsidP="00DA2458">
            <w:pPr>
              <w:spacing w:line="276" w:lineRule="auto"/>
              <w:jc w:val="both"/>
              <w:rPr>
                <w:b/>
                <w:bCs/>
              </w:rPr>
            </w:pPr>
          </w:p>
        </w:tc>
        <w:tc>
          <w:tcPr>
            <w:tcW w:w="1276" w:type="dxa"/>
          </w:tcPr>
          <w:p w14:paraId="76D3F149" w14:textId="77777777" w:rsidR="008C30D6" w:rsidRDefault="008C30D6" w:rsidP="00DA2458">
            <w:pPr>
              <w:spacing w:line="276" w:lineRule="auto"/>
              <w:jc w:val="both"/>
              <w:rPr>
                <w:b/>
                <w:bCs/>
              </w:rPr>
            </w:pPr>
          </w:p>
        </w:tc>
        <w:tc>
          <w:tcPr>
            <w:tcW w:w="1164" w:type="dxa"/>
          </w:tcPr>
          <w:p w14:paraId="3BDC67FE" w14:textId="77777777" w:rsidR="008C30D6" w:rsidRDefault="008C30D6" w:rsidP="00DA2458">
            <w:pPr>
              <w:spacing w:line="276" w:lineRule="auto"/>
              <w:jc w:val="both"/>
              <w:rPr>
                <w:b/>
                <w:bCs/>
              </w:rPr>
            </w:pPr>
          </w:p>
        </w:tc>
        <w:tc>
          <w:tcPr>
            <w:tcW w:w="1528" w:type="dxa"/>
          </w:tcPr>
          <w:p w14:paraId="118E5976" w14:textId="77777777" w:rsidR="008C30D6" w:rsidRDefault="008C30D6" w:rsidP="00DA2458">
            <w:pPr>
              <w:spacing w:line="276" w:lineRule="auto"/>
              <w:jc w:val="both"/>
              <w:rPr>
                <w:b/>
                <w:bCs/>
              </w:rPr>
            </w:pPr>
          </w:p>
        </w:tc>
      </w:tr>
      <w:tr w:rsidR="00886C94" w14:paraId="2F7FD3F0" w14:textId="77777777" w:rsidTr="00886C94">
        <w:tc>
          <w:tcPr>
            <w:tcW w:w="704" w:type="dxa"/>
          </w:tcPr>
          <w:p w14:paraId="4102C74D" w14:textId="77777777" w:rsidR="008C30D6" w:rsidRDefault="008C30D6" w:rsidP="00DA2458">
            <w:pPr>
              <w:spacing w:line="276" w:lineRule="auto"/>
              <w:jc w:val="both"/>
              <w:rPr>
                <w:b/>
                <w:bCs/>
              </w:rPr>
            </w:pPr>
          </w:p>
        </w:tc>
        <w:tc>
          <w:tcPr>
            <w:tcW w:w="3119" w:type="dxa"/>
          </w:tcPr>
          <w:p w14:paraId="22A4B8EE" w14:textId="77777777" w:rsidR="008C30D6" w:rsidRDefault="008C30D6" w:rsidP="00DA2458">
            <w:pPr>
              <w:spacing w:line="276" w:lineRule="auto"/>
              <w:jc w:val="both"/>
              <w:rPr>
                <w:b/>
                <w:bCs/>
              </w:rPr>
            </w:pPr>
          </w:p>
        </w:tc>
        <w:tc>
          <w:tcPr>
            <w:tcW w:w="1559" w:type="dxa"/>
          </w:tcPr>
          <w:p w14:paraId="245741C7" w14:textId="77777777" w:rsidR="008C30D6" w:rsidRDefault="008C30D6" w:rsidP="00DA2458">
            <w:pPr>
              <w:spacing w:line="276" w:lineRule="auto"/>
              <w:jc w:val="both"/>
              <w:rPr>
                <w:b/>
                <w:bCs/>
              </w:rPr>
            </w:pPr>
          </w:p>
        </w:tc>
        <w:tc>
          <w:tcPr>
            <w:tcW w:w="1276" w:type="dxa"/>
          </w:tcPr>
          <w:p w14:paraId="4283356D" w14:textId="77777777" w:rsidR="008C30D6" w:rsidRDefault="008C30D6" w:rsidP="00DA2458">
            <w:pPr>
              <w:spacing w:line="276" w:lineRule="auto"/>
              <w:jc w:val="both"/>
              <w:rPr>
                <w:b/>
                <w:bCs/>
              </w:rPr>
            </w:pPr>
          </w:p>
        </w:tc>
        <w:tc>
          <w:tcPr>
            <w:tcW w:w="1164" w:type="dxa"/>
          </w:tcPr>
          <w:p w14:paraId="3EA57109" w14:textId="77777777" w:rsidR="008C30D6" w:rsidRDefault="008C30D6" w:rsidP="00DA2458">
            <w:pPr>
              <w:spacing w:line="276" w:lineRule="auto"/>
              <w:jc w:val="both"/>
              <w:rPr>
                <w:b/>
                <w:bCs/>
              </w:rPr>
            </w:pPr>
          </w:p>
        </w:tc>
        <w:tc>
          <w:tcPr>
            <w:tcW w:w="1528" w:type="dxa"/>
          </w:tcPr>
          <w:p w14:paraId="6BEE4953" w14:textId="77777777" w:rsidR="008C30D6" w:rsidRDefault="008C30D6" w:rsidP="00DA2458">
            <w:pPr>
              <w:spacing w:line="276" w:lineRule="auto"/>
              <w:jc w:val="both"/>
              <w:rPr>
                <w:b/>
                <w:bCs/>
              </w:rPr>
            </w:pPr>
          </w:p>
        </w:tc>
      </w:tr>
    </w:tbl>
    <w:p w14:paraId="7981D6B2" w14:textId="43922474" w:rsidR="008C30D6" w:rsidRDefault="008C30D6" w:rsidP="00DA2458">
      <w:pPr>
        <w:spacing w:line="276" w:lineRule="auto"/>
        <w:jc w:val="both"/>
        <w:rPr>
          <w:rFonts w:ascii="Times New Roman" w:hAnsi="Times New Roman" w:cs="Times New Roman"/>
          <w:b/>
          <w:bCs/>
        </w:rPr>
      </w:pPr>
    </w:p>
    <w:p w14:paraId="588D42E2" w14:textId="5D81EBE9" w:rsidR="00886C94" w:rsidRDefault="00886C94" w:rsidP="00DA2458">
      <w:pPr>
        <w:spacing w:line="276" w:lineRule="auto"/>
        <w:jc w:val="both"/>
        <w:rPr>
          <w:rFonts w:ascii="Times New Roman" w:hAnsi="Times New Roman" w:cs="Times New Roman"/>
          <w:b/>
          <w:bCs/>
        </w:rPr>
      </w:pPr>
    </w:p>
    <w:p w14:paraId="47E43413" w14:textId="77777777" w:rsidR="00886C94" w:rsidRDefault="00886C94" w:rsidP="00DA2458">
      <w:pPr>
        <w:spacing w:line="276" w:lineRule="auto"/>
        <w:jc w:val="both"/>
        <w:rPr>
          <w:rFonts w:ascii="Times New Roman" w:hAnsi="Times New Roman" w:cs="Times New Roman"/>
          <w:b/>
          <w:bCs/>
        </w:rPr>
      </w:pPr>
    </w:p>
    <w:p w14:paraId="6B638998" w14:textId="77777777" w:rsidR="00886C94" w:rsidRPr="00A80473" w:rsidRDefault="00886C94" w:rsidP="00886C94">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64A27FD5" w14:textId="77777777" w:rsidR="00886C94" w:rsidRDefault="00886C94" w:rsidP="00886C94">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7D882795" w14:textId="4E070613" w:rsidR="00886C94" w:rsidRDefault="00886C94" w:rsidP="00DA2458">
      <w:pPr>
        <w:spacing w:line="276" w:lineRule="auto"/>
        <w:jc w:val="both"/>
        <w:rPr>
          <w:rFonts w:ascii="Times New Roman" w:hAnsi="Times New Roman" w:cs="Times New Roman"/>
          <w:b/>
          <w:bCs/>
        </w:rPr>
      </w:pPr>
      <w:r>
        <w:rPr>
          <w:rFonts w:ascii="Times New Roman" w:hAnsi="Times New Roman" w:cs="Times New Roman"/>
          <w:b/>
          <w:bCs/>
        </w:rPr>
        <w:lastRenderedPageBreak/>
        <w:t>Anexa nr. 11 – Inventarul gospodăresc și al echipamentelor de protecție:</w:t>
      </w:r>
    </w:p>
    <w:p w14:paraId="7E80EE26" w14:textId="333D338C" w:rsidR="00886C94" w:rsidRDefault="00886C94" w:rsidP="00DA2458">
      <w:pPr>
        <w:spacing w:line="276" w:lineRule="auto"/>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846"/>
        <w:gridCol w:w="5245"/>
        <w:gridCol w:w="921"/>
        <w:gridCol w:w="2338"/>
      </w:tblGrid>
      <w:tr w:rsidR="00886C94" w14:paraId="42496B53" w14:textId="77777777" w:rsidTr="00886C94">
        <w:tc>
          <w:tcPr>
            <w:tcW w:w="846" w:type="dxa"/>
          </w:tcPr>
          <w:p w14:paraId="7F7FD505" w14:textId="16DFD5BF" w:rsidR="00886C94" w:rsidRDefault="00886C94" w:rsidP="00886C94">
            <w:pPr>
              <w:spacing w:line="276" w:lineRule="auto"/>
              <w:jc w:val="center"/>
              <w:rPr>
                <w:b/>
                <w:bCs/>
              </w:rPr>
            </w:pPr>
            <w:r>
              <w:rPr>
                <w:b/>
                <w:bCs/>
              </w:rPr>
              <w:t>Nr. crt.</w:t>
            </w:r>
          </w:p>
        </w:tc>
        <w:tc>
          <w:tcPr>
            <w:tcW w:w="5245" w:type="dxa"/>
          </w:tcPr>
          <w:p w14:paraId="661C2A28" w14:textId="5D459529" w:rsidR="00886C94" w:rsidRDefault="00886C94" w:rsidP="00886C94">
            <w:pPr>
              <w:spacing w:line="276" w:lineRule="auto"/>
              <w:jc w:val="center"/>
              <w:rPr>
                <w:b/>
                <w:bCs/>
              </w:rPr>
            </w:pPr>
            <w:r>
              <w:rPr>
                <w:b/>
                <w:bCs/>
              </w:rPr>
              <w:t>Articol</w:t>
            </w:r>
          </w:p>
        </w:tc>
        <w:tc>
          <w:tcPr>
            <w:tcW w:w="921" w:type="dxa"/>
          </w:tcPr>
          <w:p w14:paraId="618A3EC9" w14:textId="4DCBA20D" w:rsidR="00886C94" w:rsidRDefault="00886C94" w:rsidP="00886C94">
            <w:pPr>
              <w:spacing w:line="276" w:lineRule="auto"/>
              <w:jc w:val="center"/>
              <w:rPr>
                <w:b/>
                <w:bCs/>
              </w:rPr>
            </w:pPr>
            <w:r>
              <w:rPr>
                <w:b/>
                <w:bCs/>
              </w:rPr>
              <w:t>U.M.</w:t>
            </w:r>
          </w:p>
        </w:tc>
        <w:tc>
          <w:tcPr>
            <w:tcW w:w="2338" w:type="dxa"/>
          </w:tcPr>
          <w:p w14:paraId="0F978156" w14:textId="52E89DA8" w:rsidR="00886C94" w:rsidRDefault="00886C94" w:rsidP="00886C94">
            <w:pPr>
              <w:spacing w:line="276" w:lineRule="auto"/>
              <w:jc w:val="center"/>
              <w:rPr>
                <w:b/>
                <w:bCs/>
              </w:rPr>
            </w:pPr>
            <w:r>
              <w:rPr>
                <w:b/>
                <w:bCs/>
              </w:rPr>
              <w:t>Obs.</w:t>
            </w:r>
          </w:p>
        </w:tc>
      </w:tr>
      <w:tr w:rsidR="00886C94" w14:paraId="5EA9F0D3" w14:textId="77777777" w:rsidTr="00886C94">
        <w:tc>
          <w:tcPr>
            <w:tcW w:w="846" w:type="dxa"/>
          </w:tcPr>
          <w:p w14:paraId="15A73A01" w14:textId="77777777" w:rsidR="00886C94" w:rsidRDefault="00886C94" w:rsidP="00DA2458">
            <w:pPr>
              <w:spacing w:line="276" w:lineRule="auto"/>
              <w:jc w:val="both"/>
              <w:rPr>
                <w:b/>
                <w:bCs/>
              </w:rPr>
            </w:pPr>
          </w:p>
        </w:tc>
        <w:tc>
          <w:tcPr>
            <w:tcW w:w="5245" w:type="dxa"/>
          </w:tcPr>
          <w:p w14:paraId="4B68EC97" w14:textId="77777777" w:rsidR="00886C94" w:rsidRDefault="00886C94" w:rsidP="00DA2458">
            <w:pPr>
              <w:spacing w:line="276" w:lineRule="auto"/>
              <w:jc w:val="both"/>
              <w:rPr>
                <w:b/>
                <w:bCs/>
              </w:rPr>
            </w:pPr>
          </w:p>
        </w:tc>
        <w:tc>
          <w:tcPr>
            <w:tcW w:w="921" w:type="dxa"/>
          </w:tcPr>
          <w:p w14:paraId="1349277D" w14:textId="77777777" w:rsidR="00886C94" w:rsidRDefault="00886C94" w:rsidP="00DA2458">
            <w:pPr>
              <w:spacing w:line="276" w:lineRule="auto"/>
              <w:jc w:val="both"/>
              <w:rPr>
                <w:b/>
                <w:bCs/>
              </w:rPr>
            </w:pPr>
          </w:p>
        </w:tc>
        <w:tc>
          <w:tcPr>
            <w:tcW w:w="2338" w:type="dxa"/>
          </w:tcPr>
          <w:p w14:paraId="787C9696" w14:textId="77777777" w:rsidR="00886C94" w:rsidRDefault="00886C94" w:rsidP="00DA2458">
            <w:pPr>
              <w:spacing w:line="276" w:lineRule="auto"/>
              <w:jc w:val="both"/>
              <w:rPr>
                <w:b/>
                <w:bCs/>
              </w:rPr>
            </w:pPr>
          </w:p>
        </w:tc>
      </w:tr>
      <w:tr w:rsidR="00886C94" w14:paraId="69A90739" w14:textId="77777777" w:rsidTr="00886C94">
        <w:tc>
          <w:tcPr>
            <w:tcW w:w="846" w:type="dxa"/>
          </w:tcPr>
          <w:p w14:paraId="3888C411" w14:textId="77777777" w:rsidR="00886C94" w:rsidRDefault="00886C94" w:rsidP="00DA2458">
            <w:pPr>
              <w:spacing w:line="276" w:lineRule="auto"/>
              <w:jc w:val="both"/>
              <w:rPr>
                <w:b/>
                <w:bCs/>
              </w:rPr>
            </w:pPr>
          </w:p>
        </w:tc>
        <w:tc>
          <w:tcPr>
            <w:tcW w:w="5245" w:type="dxa"/>
          </w:tcPr>
          <w:p w14:paraId="71D68BDA" w14:textId="77777777" w:rsidR="00886C94" w:rsidRDefault="00886C94" w:rsidP="00DA2458">
            <w:pPr>
              <w:spacing w:line="276" w:lineRule="auto"/>
              <w:jc w:val="both"/>
              <w:rPr>
                <w:b/>
                <w:bCs/>
              </w:rPr>
            </w:pPr>
          </w:p>
        </w:tc>
        <w:tc>
          <w:tcPr>
            <w:tcW w:w="921" w:type="dxa"/>
          </w:tcPr>
          <w:p w14:paraId="4EC01591" w14:textId="77777777" w:rsidR="00886C94" w:rsidRDefault="00886C94" w:rsidP="00DA2458">
            <w:pPr>
              <w:spacing w:line="276" w:lineRule="auto"/>
              <w:jc w:val="both"/>
              <w:rPr>
                <w:b/>
                <w:bCs/>
              </w:rPr>
            </w:pPr>
          </w:p>
        </w:tc>
        <w:tc>
          <w:tcPr>
            <w:tcW w:w="2338" w:type="dxa"/>
          </w:tcPr>
          <w:p w14:paraId="3A0840C1" w14:textId="77777777" w:rsidR="00886C94" w:rsidRDefault="00886C94" w:rsidP="00DA2458">
            <w:pPr>
              <w:spacing w:line="276" w:lineRule="auto"/>
              <w:jc w:val="both"/>
              <w:rPr>
                <w:b/>
                <w:bCs/>
              </w:rPr>
            </w:pPr>
          </w:p>
        </w:tc>
      </w:tr>
      <w:tr w:rsidR="00886C94" w14:paraId="1DD8194F" w14:textId="77777777" w:rsidTr="00886C94">
        <w:tc>
          <w:tcPr>
            <w:tcW w:w="846" w:type="dxa"/>
          </w:tcPr>
          <w:p w14:paraId="1487111E" w14:textId="77777777" w:rsidR="00886C94" w:rsidRDefault="00886C94" w:rsidP="00DA2458">
            <w:pPr>
              <w:spacing w:line="276" w:lineRule="auto"/>
              <w:jc w:val="both"/>
              <w:rPr>
                <w:b/>
                <w:bCs/>
              </w:rPr>
            </w:pPr>
          </w:p>
        </w:tc>
        <w:tc>
          <w:tcPr>
            <w:tcW w:w="5245" w:type="dxa"/>
          </w:tcPr>
          <w:p w14:paraId="1CA86599" w14:textId="77777777" w:rsidR="00886C94" w:rsidRDefault="00886C94" w:rsidP="00DA2458">
            <w:pPr>
              <w:spacing w:line="276" w:lineRule="auto"/>
              <w:jc w:val="both"/>
              <w:rPr>
                <w:b/>
                <w:bCs/>
              </w:rPr>
            </w:pPr>
          </w:p>
        </w:tc>
        <w:tc>
          <w:tcPr>
            <w:tcW w:w="921" w:type="dxa"/>
          </w:tcPr>
          <w:p w14:paraId="034E4CD1" w14:textId="77777777" w:rsidR="00886C94" w:rsidRDefault="00886C94" w:rsidP="00DA2458">
            <w:pPr>
              <w:spacing w:line="276" w:lineRule="auto"/>
              <w:jc w:val="both"/>
              <w:rPr>
                <w:b/>
                <w:bCs/>
              </w:rPr>
            </w:pPr>
          </w:p>
        </w:tc>
        <w:tc>
          <w:tcPr>
            <w:tcW w:w="2338" w:type="dxa"/>
          </w:tcPr>
          <w:p w14:paraId="6DE5A42C" w14:textId="77777777" w:rsidR="00886C94" w:rsidRDefault="00886C94" w:rsidP="00DA2458">
            <w:pPr>
              <w:spacing w:line="276" w:lineRule="auto"/>
              <w:jc w:val="both"/>
              <w:rPr>
                <w:b/>
                <w:bCs/>
              </w:rPr>
            </w:pPr>
          </w:p>
        </w:tc>
      </w:tr>
      <w:tr w:rsidR="00886C94" w14:paraId="25C88774" w14:textId="77777777" w:rsidTr="00886C94">
        <w:tc>
          <w:tcPr>
            <w:tcW w:w="846" w:type="dxa"/>
          </w:tcPr>
          <w:p w14:paraId="064FB6B5" w14:textId="77777777" w:rsidR="00886C94" w:rsidRDefault="00886C94" w:rsidP="00DA2458">
            <w:pPr>
              <w:spacing w:line="276" w:lineRule="auto"/>
              <w:jc w:val="both"/>
              <w:rPr>
                <w:b/>
                <w:bCs/>
              </w:rPr>
            </w:pPr>
          </w:p>
        </w:tc>
        <w:tc>
          <w:tcPr>
            <w:tcW w:w="5245" w:type="dxa"/>
          </w:tcPr>
          <w:p w14:paraId="3B20EA69" w14:textId="77777777" w:rsidR="00886C94" w:rsidRDefault="00886C94" w:rsidP="00DA2458">
            <w:pPr>
              <w:spacing w:line="276" w:lineRule="auto"/>
              <w:jc w:val="both"/>
              <w:rPr>
                <w:b/>
                <w:bCs/>
              </w:rPr>
            </w:pPr>
          </w:p>
        </w:tc>
        <w:tc>
          <w:tcPr>
            <w:tcW w:w="921" w:type="dxa"/>
          </w:tcPr>
          <w:p w14:paraId="78CDA1DF" w14:textId="77777777" w:rsidR="00886C94" w:rsidRDefault="00886C94" w:rsidP="00DA2458">
            <w:pPr>
              <w:spacing w:line="276" w:lineRule="auto"/>
              <w:jc w:val="both"/>
              <w:rPr>
                <w:b/>
                <w:bCs/>
              </w:rPr>
            </w:pPr>
          </w:p>
        </w:tc>
        <w:tc>
          <w:tcPr>
            <w:tcW w:w="2338" w:type="dxa"/>
          </w:tcPr>
          <w:p w14:paraId="03C7DF27" w14:textId="77777777" w:rsidR="00886C94" w:rsidRDefault="00886C94" w:rsidP="00DA2458">
            <w:pPr>
              <w:spacing w:line="276" w:lineRule="auto"/>
              <w:jc w:val="both"/>
              <w:rPr>
                <w:b/>
                <w:bCs/>
              </w:rPr>
            </w:pPr>
          </w:p>
        </w:tc>
      </w:tr>
      <w:tr w:rsidR="00886C94" w14:paraId="539618BD" w14:textId="77777777" w:rsidTr="00886C94">
        <w:tc>
          <w:tcPr>
            <w:tcW w:w="846" w:type="dxa"/>
          </w:tcPr>
          <w:p w14:paraId="19012E08" w14:textId="77777777" w:rsidR="00886C94" w:rsidRDefault="00886C94" w:rsidP="00DA2458">
            <w:pPr>
              <w:spacing w:line="276" w:lineRule="auto"/>
              <w:jc w:val="both"/>
              <w:rPr>
                <w:b/>
                <w:bCs/>
              </w:rPr>
            </w:pPr>
          </w:p>
        </w:tc>
        <w:tc>
          <w:tcPr>
            <w:tcW w:w="5245" w:type="dxa"/>
          </w:tcPr>
          <w:p w14:paraId="5D4FA7EB" w14:textId="77777777" w:rsidR="00886C94" w:rsidRDefault="00886C94" w:rsidP="00DA2458">
            <w:pPr>
              <w:spacing w:line="276" w:lineRule="auto"/>
              <w:jc w:val="both"/>
              <w:rPr>
                <w:b/>
                <w:bCs/>
              </w:rPr>
            </w:pPr>
          </w:p>
        </w:tc>
        <w:tc>
          <w:tcPr>
            <w:tcW w:w="921" w:type="dxa"/>
          </w:tcPr>
          <w:p w14:paraId="53E9D95B" w14:textId="77777777" w:rsidR="00886C94" w:rsidRDefault="00886C94" w:rsidP="00DA2458">
            <w:pPr>
              <w:spacing w:line="276" w:lineRule="auto"/>
              <w:jc w:val="both"/>
              <w:rPr>
                <w:b/>
                <w:bCs/>
              </w:rPr>
            </w:pPr>
          </w:p>
        </w:tc>
        <w:tc>
          <w:tcPr>
            <w:tcW w:w="2338" w:type="dxa"/>
          </w:tcPr>
          <w:p w14:paraId="4D4462FB" w14:textId="77777777" w:rsidR="00886C94" w:rsidRDefault="00886C94" w:rsidP="00DA2458">
            <w:pPr>
              <w:spacing w:line="276" w:lineRule="auto"/>
              <w:jc w:val="both"/>
              <w:rPr>
                <w:b/>
                <w:bCs/>
              </w:rPr>
            </w:pPr>
          </w:p>
        </w:tc>
      </w:tr>
    </w:tbl>
    <w:p w14:paraId="4DEF528E" w14:textId="317DB3F8" w:rsidR="00886C94" w:rsidRDefault="00886C94" w:rsidP="00DA2458">
      <w:pPr>
        <w:spacing w:line="276" w:lineRule="auto"/>
        <w:jc w:val="both"/>
        <w:rPr>
          <w:rFonts w:ascii="Times New Roman" w:hAnsi="Times New Roman" w:cs="Times New Roman"/>
          <w:b/>
          <w:bCs/>
        </w:rPr>
      </w:pPr>
    </w:p>
    <w:p w14:paraId="3E6DF85A" w14:textId="1BDD6492" w:rsidR="00886C94" w:rsidRDefault="00886C94" w:rsidP="00DA2458">
      <w:pPr>
        <w:spacing w:line="276" w:lineRule="auto"/>
        <w:jc w:val="both"/>
        <w:rPr>
          <w:rFonts w:ascii="Times New Roman" w:hAnsi="Times New Roman" w:cs="Times New Roman"/>
          <w:b/>
          <w:bCs/>
        </w:rPr>
      </w:pPr>
    </w:p>
    <w:p w14:paraId="0BED77FC" w14:textId="77777777" w:rsidR="00886C94" w:rsidRPr="00A80473" w:rsidRDefault="00886C94" w:rsidP="00886C94">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3020C14F" w14:textId="77777777" w:rsidR="00886C94" w:rsidRDefault="00886C94" w:rsidP="00886C94">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176800A5" w14:textId="13852348" w:rsidR="00886C94" w:rsidRDefault="00886C94" w:rsidP="00DA2458">
      <w:pPr>
        <w:spacing w:line="276" w:lineRule="auto"/>
        <w:jc w:val="both"/>
        <w:rPr>
          <w:rFonts w:ascii="Times New Roman" w:hAnsi="Times New Roman" w:cs="Times New Roman"/>
          <w:b/>
          <w:bCs/>
        </w:rPr>
      </w:pPr>
    </w:p>
    <w:p w14:paraId="75A74F27" w14:textId="3ED5024B" w:rsidR="00886C94" w:rsidRDefault="00886C94" w:rsidP="00DA2458">
      <w:pPr>
        <w:spacing w:line="276" w:lineRule="auto"/>
        <w:jc w:val="both"/>
        <w:rPr>
          <w:rFonts w:ascii="Times New Roman" w:hAnsi="Times New Roman" w:cs="Times New Roman"/>
          <w:b/>
          <w:bCs/>
        </w:rPr>
      </w:pPr>
    </w:p>
    <w:p w14:paraId="0CC5BF68" w14:textId="194CA930" w:rsidR="00A55CCF" w:rsidRDefault="00A55CCF" w:rsidP="00DA2458">
      <w:pPr>
        <w:spacing w:line="276" w:lineRule="auto"/>
        <w:jc w:val="both"/>
        <w:rPr>
          <w:rFonts w:ascii="Times New Roman" w:hAnsi="Times New Roman" w:cs="Times New Roman"/>
          <w:b/>
          <w:bCs/>
        </w:rPr>
      </w:pPr>
    </w:p>
    <w:p w14:paraId="2D0356F4" w14:textId="77777777" w:rsidR="00A55CCF" w:rsidRDefault="00A55CCF" w:rsidP="00DA2458">
      <w:pPr>
        <w:spacing w:line="276" w:lineRule="auto"/>
        <w:jc w:val="both"/>
        <w:rPr>
          <w:rFonts w:ascii="Times New Roman" w:hAnsi="Times New Roman" w:cs="Times New Roman"/>
          <w:b/>
          <w:bCs/>
        </w:rPr>
      </w:pPr>
    </w:p>
    <w:p w14:paraId="1434E75E" w14:textId="06749238" w:rsidR="00886C94" w:rsidRDefault="00886C94" w:rsidP="00DA2458">
      <w:pPr>
        <w:spacing w:line="276" w:lineRule="auto"/>
        <w:jc w:val="both"/>
        <w:rPr>
          <w:rFonts w:ascii="Times New Roman" w:hAnsi="Times New Roman" w:cs="Times New Roman"/>
          <w:b/>
          <w:bCs/>
        </w:rPr>
      </w:pPr>
      <w:r>
        <w:rPr>
          <w:rFonts w:ascii="Times New Roman" w:hAnsi="Times New Roman" w:cs="Times New Roman"/>
          <w:b/>
          <w:bCs/>
        </w:rPr>
        <w:t xml:space="preserve">Anexa nr. 12 – Dispunerea </w:t>
      </w:r>
      <w:r w:rsidR="00A55CCF">
        <w:rPr>
          <w:rFonts w:ascii="Times New Roman" w:hAnsi="Times New Roman" w:cs="Times New Roman"/>
          <w:b/>
          <w:bCs/>
        </w:rPr>
        <w:t>spațiilor pentru adunarea și odihna personalului:</w:t>
      </w:r>
    </w:p>
    <w:p w14:paraId="411A2B8F" w14:textId="2405F627" w:rsidR="00A55CCF" w:rsidRDefault="00A55CCF" w:rsidP="00DA2458">
      <w:pPr>
        <w:spacing w:line="276" w:lineRule="auto"/>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562"/>
        <w:gridCol w:w="1418"/>
        <w:gridCol w:w="1417"/>
        <w:gridCol w:w="3969"/>
        <w:gridCol w:w="993"/>
        <w:gridCol w:w="991"/>
      </w:tblGrid>
      <w:tr w:rsidR="00A55CCF" w14:paraId="66FB7AEC" w14:textId="77777777" w:rsidTr="00A55CCF">
        <w:trPr>
          <w:trHeight w:val="273"/>
        </w:trPr>
        <w:tc>
          <w:tcPr>
            <w:tcW w:w="562" w:type="dxa"/>
            <w:vMerge w:val="restart"/>
          </w:tcPr>
          <w:p w14:paraId="4F068597" w14:textId="22AD39A3" w:rsidR="00A55CCF" w:rsidRDefault="00A55CCF" w:rsidP="00A55CCF">
            <w:pPr>
              <w:spacing w:line="276" w:lineRule="auto"/>
              <w:jc w:val="center"/>
              <w:rPr>
                <w:b/>
                <w:bCs/>
              </w:rPr>
            </w:pPr>
            <w:r>
              <w:rPr>
                <w:b/>
                <w:bCs/>
              </w:rPr>
              <w:t>Nr. crt.</w:t>
            </w:r>
          </w:p>
        </w:tc>
        <w:tc>
          <w:tcPr>
            <w:tcW w:w="1418" w:type="dxa"/>
            <w:vMerge w:val="restart"/>
          </w:tcPr>
          <w:p w14:paraId="483FCD31" w14:textId="37AC4C59" w:rsidR="00A55CCF" w:rsidRDefault="00A55CCF" w:rsidP="00A55CCF">
            <w:pPr>
              <w:spacing w:line="276" w:lineRule="auto"/>
              <w:jc w:val="center"/>
              <w:rPr>
                <w:b/>
                <w:bCs/>
              </w:rPr>
            </w:pPr>
            <w:r>
              <w:rPr>
                <w:b/>
                <w:bCs/>
              </w:rPr>
              <w:t>Specificația</w:t>
            </w:r>
          </w:p>
        </w:tc>
        <w:tc>
          <w:tcPr>
            <w:tcW w:w="1417" w:type="dxa"/>
            <w:vMerge w:val="restart"/>
          </w:tcPr>
          <w:p w14:paraId="52AFBAC0" w14:textId="3CB429F2" w:rsidR="00A55CCF" w:rsidRDefault="00A55CCF" w:rsidP="00A55CCF">
            <w:pPr>
              <w:spacing w:line="276" w:lineRule="auto"/>
              <w:jc w:val="center"/>
              <w:rPr>
                <w:b/>
                <w:bCs/>
              </w:rPr>
            </w:pPr>
            <w:r>
              <w:rPr>
                <w:b/>
                <w:bCs/>
              </w:rPr>
              <w:t>Adresa</w:t>
            </w:r>
          </w:p>
        </w:tc>
        <w:tc>
          <w:tcPr>
            <w:tcW w:w="3969" w:type="dxa"/>
            <w:vMerge w:val="restart"/>
          </w:tcPr>
          <w:p w14:paraId="3A9C2B72" w14:textId="1E294D23" w:rsidR="00A55CCF" w:rsidRDefault="00A55CCF" w:rsidP="00A55CCF">
            <w:pPr>
              <w:spacing w:line="276" w:lineRule="auto"/>
              <w:jc w:val="center"/>
              <w:rPr>
                <w:b/>
                <w:bCs/>
              </w:rPr>
            </w:pPr>
            <w:r>
              <w:rPr>
                <w:b/>
                <w:bCs/>
              </w:rPr>
              <w:t>Numele și prenumele șefului bazei de deszăpezire + personal bază de deszăpezire</w:t>
            </w:r>
          </w:p>
        </w:tc>
        <w:tc>
          <w:tcPr>
            <w:tcW w:w="1984" w:type="dxa"/>
            <w:gridSpan w:val="2"/>
          </w:tcPr>
          <w:p w14:paraId="4B2F0C66" w14:textId="2C30BCE4" w:rsidR="00A55CCF" w:rsidRDefault="00A55CCF" w:rsidP="00A55CCF">
            <w:pPr>
              <w:spacing w:line="276" w:lineRule="auto"/>
              <w:jc w:val="center"/>
              <w:rPr>
                <w:b/>
                <w:bCs/>
              </w:rPr>
            </w:pPr>
            <w:r>
              <w:rPr>
                <w:b/>
                <w:bCs/>
              </w:rPr>
              <w:t>Nr. telefon</w:t>
            </w:r>
          </w:p>
        </w:tc>
      </w:tr>
      <w:tr w:rsidR="00A55CCF" w14:paraId="5A88480C" w14:textId="77777777" w:rsidTr="00A55CCF">
        <w:tc>
          <w:tcPr>
            <w:tcW w:w="562" w:type="dxa"/>
            <w:vMerge/>
          </w:tcPr>
          <w:p w14:paraId="58A78FB7" w14:textId="77777777" w:rsidR="00A55CCF" w:rsidRDefault="00A55CCF" w:rsidP="00A55CCF">
            <w:pPr>
              <w:spacing w:line="276" w:lineRule="auto"/>
              <w:jc w:val="center"/>
              <w:rPr>
                <w:b/>
                <w:bCs/>
              </w:rPr>
            </w:pPr>
          </w:p>
        </w:tc>
        <w:tc>
          <w:tcPr>
            <w:tcW w:w="1418" w:type="dxa"/>
            <w:vMerge/>
          </w:tcPr>
          <w:p w14:paraId="2F415379" w14:textId="77777777" w:rsidR="00A55CCF" w:rsidRDefault="00A55CCF" w:rsidP="00A55CCF">
            <w:pPr>
              <w:spacing w:line="276" w:lineRule="auto"/>
              <w:jc w:val="center"/>
              <w:rPr>
                <w:b/>
                <w:bCs/>
              </w:rPr>
            </w:pPr>
          </w:p>
        </w:tc>
        <w:tc>
          <w:tcPr>
            <w:tcW w:w="1417" w:type="dxa"/>
            <w:vMerge/>
          </w:tcPr>
          <w:p w14:paraId="782C0353" w14:textId="77777777" w:rsidR="00A55CCF" w:rsidRDefault="00A55CCF" w:rsidP="00A55CCF">
            <w:pPr>
              <w:spacing w:line="276" w:lineRule="auto"/>
              <w:jc w:val="center"/>
              <w:rPr>
                <w:b/>
                <w:bCs/>
              </w:rPr>
            </w:pPr>
          </w:p>
        </w:tc>
        <w:tc>
          <w:tcPr>
            <w:tcW w:w="3969" w:type="dxa"/>
            <w:vMerge/>
          </w:tcPr>
          <w:p w14:paraId="4B887419" w14:textId="77777777" w:rsidR="00A55CCF" w:rsidRDefault="00A55CCF" w:rsidP="00A55CCF">
            <w:pPr>
              <w:spacing w:line="276" w:lineRule="auto"/>
              <w:jc w:val="center"/>
              <w:rPr>
                <w:b/>
                <w:bCs/>
              </w:rPr>
            </w:pPr>
          </w:p>
        </w:tc>
        <w:tc>
          <w:tcPr>
            <w:tcW w:w="993" w:type="dxa"/>
          </w:tcPr>
          <w:p w14:paraId="4CDAC11E" w14:textId="5E9C8225" w:rsidR="00A55CCF" w:rsidRDefault="00A55CCF" w:rsidP="00A55CCF">
            <w:pPr>
              <w:spacing w:line="276" w:lineRule="auto"/>
              <w:jc w:val="center"/>
              <w:rPr>
                <w:b/>
                <w:bCs/>
              </w:rPr>
            </w:pPr>
            <w:r>
              <w:rPr>
                <w:b/>
                <w:bCs/>
              </w:rPr>
              <w:t>serviciu</w:t>
            </w:r>
          </w:p>
        </w:tc>
        <w:tc>
          <w:tcPr>
            <w:tcW w:w="991" w:type="dxa"/>
          </w:tcPr>
          <w:p w14:paraId="7F2F7429" w14:textId="7A14DAD9" w:rsidR="00A55CCF" w:rsidRDefault="00A55CCF" w:rsidP="00A55CCF">
            <w:pPr>
              <w:spacing w:line="276" w:lineRule="auto"/>
              <w:jc w:val="center"/>
              <w:rPr>
                <w:b/>
                <w:bCs/>
              </w:rPr>
            </w:pPr>
            <w:r>
              <w:rPr>
                <w:b/>
                <w:bCs/>
              </w:rPr>
              <w:t>acasă</w:t>
            </w:r>
          </w:p>
        </w:tc>
      </w:tr>
      <w:tr w:rsidR="00A55CCF" w14:paraId="43662EB0" w14:textId="77777777" w:rsidTr="00A55CCF">
        <w:tc>
          <w:tcPr>
            <w:tcW w:w="562" w:type="dxa"/>
          </w:tcPr>
          <w:p w14:paraId="3940D7A4" w14:textId="77777777" w:rsidR="00A55CCF" w:rsidRDefault="00A55CCF" w:rsidP="00DA2458">
            <w:pPr>
              <w:spacing w:line="276" w:lineRule="auto"/>
              <w:jc w:val="both"/>
              <w:rPr>
                <w:b/>
                <w:bCs/>
              </w:rPr>
            </w:pPr>
          </w:p>
        </w:tc>
        <w:tc>
          <w:tcPr>
            <w:tcW w:w="1418" w:type="dxa"/>
          </w:tcPr>
          <w:p w14:paraId="079D7BE8" w14:textId="77777777" w:rsidR="00A55CCF" w:rsidRDefault="00A55CCF" w:rsidP="00DA2458">
            <w:pPr>
              <w:spacing w:line="276" w:lineRule="auto"/>
              <w:jc w:val="both"/>
              <w:rPr>
                <w:b/>
                <w:bCs/>
              </w:rPr>
            </w:pPr>
          </w:p>
        </w:tc>
        <w:tc>
          <w:tcPr>
            <w:tcW w:w="1417" w:type="dxa"/>
          </w:tcPr>
          <w:p w14:paraId="3FA73824" w14:textId="77777777" w:rsidR="00A55CCF" w:rsidRDefault="00A55CCF" w:rsidP="00DA2458">
            <w:pPr>
              <w:spacing w:line="276" w:lineRule="auto"/>
              <w:jc w:val="both"/>
              <w:rPr>
                <w:b/>
                <w:bCs/>
              </w:rPr>
            </w:pPr>
          </w:p>
        </w:tc>
        <w:tc>
          <w:tcPr>
            <w:tcW w:w="3969" w:type="dxa"/>
          </w:tcPr>
          <w:p w14:paraId="0D219426" w14:textId="77777777" w:rsidR="00A55CCF" w:rsidRDefault="00A55CCF" w:rsidP="00DA2458">
            <w:pPr>
              <w:spacing w:line="276" w:lineRule="auto"/>
              <w:jc w:val="both"/>
              <w:rPr>
                <w:b/>
                <w:bCs/>
              </w:rPr>
            </w:pPr>
          </w:p>
        </w:tc>
        <w:tc>
          <w:tcPr>
            <w:tcW w:w="993" w:type="dxa"/>
          </w:tcPr>
          <w:p w14:paraId="5C3D2BD4" w14:textId="77777777" w:rsidR="00A55CCF" w:rsidRDefault="00A55CCF" w:rsidP="00DA2458">
            <w:pPr>
              <w:spacing w:line="276" w:lineRule="auto"/>
              <w:jc w:val="both"/>
              <w:rPr>
                <w:b/>
                <w:bCs/>
              </w:rPr>
            </w:pPr>
          </w:p>
        </w:tc>
        <w:tc>
          <w:tcPr>
            <w:tcW w:w="991" w:type="dxa"/>
          </w:tcPr>
          <w:p w14:paraId="31C73C6F" w14:textId="77777777" w:rsidR="00A55CCF" w:rsidRDefault="00A55CCF" w:rsidP="00DA2458">
            <w:pPr>
              <w:spacing w:line="276" w:lineRule="auto"/>
              <w:jc w:val="both"/>
              <w:rPr>
                <w:b/>
                <w:bCs/>
              </w:rPr>
            </w:pPr>
          </w:p>
        </w:tc>
      </w:tr>
      <w:tr w:rsidR="00A55CCF" w14:paraId="0FC76513" w14:textId="77777777" w:rsidTr="00A55CCF">
        <w:tc>
          <w:tcPr>
            <w:tcW w:w="562" w:type="dxa"/>
          </w:tcPr>
          <w:p w14:paraId="4219F0E7" w14:textId="77777777" w:rsidR="00A55CCF" w:rsidRDefault="00A55CCF" w:rsidP="00DA2458">
            <w:pPr>
              <w:spacing w:line="276" w:lineRule="auto"/>
              <w:jc w:val="both"/>
              <w:rPr>
                <w:b/>
                <w:bCs/>
              </w:rPr>
            </w:pPr>
          </w:p>
        </w:tc>
        <w:tc>
          <w:tcPr>
            <w:tcW w:w="1418" w:type="dxa"/>
          </w:tcPr>
          <w:p w14:paraId="783B9506" w14:textId="77777777" w:rsidR="00A55CCF" w:rsidRDefault="00A55CCF" w:rsidP="00DA2458">
            <w:pPr>
              <w:spacing w:line="276" w:lineRule="auto"/>
              <w:jc w:val="both"/>
              <w:rPr>
                <w:b/>
                <w:bCs/>
              </w:rPr>
            </w:pPr>
          </w:p>
        </w:tc>
        <w:tc>
          <w:tcPr>
            <w:tcW w:w="1417" w:type="dxa"/>
          </w:tcPr>
          <w:p w14:paraId="20D0EF7B" w14:textId="77777777" w:rsidR="00A55CCF" w:rsidRDefault="00A55CCF" w:rsidP="00DA2458">
            <w:pPr>
              <w:spacing w:line="276" w:lineRule="auto"/>
              <w:jc w:val="both"/>
              <w:rPr>
                <w:b/>
                <w:bCs/>
              </w:rPr>
            </w:pPr>
          </w:p>
        </w:tc>
        <w:tc>
          <w:tcPr>
            <w:tcW w:w="3969" w:type="dxa"/>
          </w:tcPr>
          <w:p w14:paraId="0A801588" w14:textId="77777777" w:rsidR="00A55CCF" w:rsidRDefault="00A55CCF" w:rsidP="00DA2458">
            <w:pPr>
              <w:spacing w:line="276" w:lineRule="auto"/>
              <w:jc w:val="both"/>
              <w:rPr>
                <w:b/>
                <w:bCs/>
              </w:rPr>
            </w:pPr>
          </w:p>
        </w:tc>
        <w:tc>
          <w:tcPr>
            <w:tcW w:w="993" w:type="dxa"/>
          </w:tcPr>
          <w:p w14:paraId="6EC6BFB2" w14:textId="77777777" w:rsidR="00A55CCF" w:rsidRDefault="00A55CCF" w:rsidP="00DA2458">
            <w:pPr>
              <w:spacing w:line="276" w:lineRule="auto"/>
              <w:jc w:val="both"/>
              <w:rPr>
                <w:b/>
                <w:bCs/>
              </w:rPr>
            </w:pPr>
          </w:p>
        </w:tc>
        <w:tc>
          <w:tcPr>
            <w:tcW w:w="991" w:type="dxa"/>
          </w:tcPr>
          <w:p w14:paraId="59B4FFD5" w14:textId="77777777" w:rsidR="00A55CCF" w:rsidRDefault="00A55CCF" w:rsidP="00DA2458">
            <w:pPr>
              <w:spacing w:line="276" w:lineRule="auto"/>
              <w:jc w:val="both"/>
              <w:rPr>
                <w:b/>
                <w:bCs/>
              </w:rPr>
            </w:pPr>
          </w:p>
        </w:tc>
      </w:tr>
      <w:tr w:rsidR="00A55CCF" w14:paraId="78837A98" w14:textId="77777777" w:rsidTr="00A55CCF">
        <w:tc>
          <w:tcPr>
            <w:tcW w:w="562" w:type="dxa"/>
          </w:tcPr>
          <w:p w14:paraId="6F7D4372" w14:textId="77777777" w:rsidR="00A55CCF" w:rsidRDefault="00A55CCF" w:rsidP="00DA2458">
            <w:pPr>
              <w:spacing w:line="276" w:lineRule="auto"/>
              <w:jc w:val="both"/>
              <w:rPr>
                <w:b/>
                <w:bCs/>
              </w:rPr>
            </w:pPr>
          </w:p>
        </w:tc>
        <w:tc>
          <w:tcPr>
            <w:tcW w:w="1418" w:type="dxa"/>
          </w:tcPr>
          <w:p w14:paraId="33915970" w14:textId="77777777" w:rsidR="00A55CCF" w:rsidRDefault="00A55CCF" w:rsidP="00DA2458">
            <w:pPr>
              <w:spacing w:line="276" w:lineRule="auto"/>
              <w:jc w:val="both"/>
              <w:rPr>
                <w:b/>
                <w:bCs/>
              </w:rPr>
            </w:pPr>
          </w:p>
        </w:tc>
        <w:tc>
          <w:tcPr>
            <w:tcW w:w="1417" w:type="dxa"/>
          </w:tcPr>
          <w:p w14:paraId="6A20DC40" w14:textId="77777777" w:rsidR="00A55CCF" w:rsidRDefault="00A55CCF" w:rsidP="00DA2458">
            <w:pPr>
              <w:spacing w:line="276" w:lineRule="auto"/>
              <w:jc w:val="both"/>
              <w:rPr>
                <w:b/>
                <w:bCs/>
              </w:rPr>
            </w:pPr>
          </w:p>
        </w:tc>
        <w:tc>
          <w:tcPr>
            <w:tcW w:w="3969" w:type="dxa"/>
          </w:tcPr>
          <w:p w14:paraId="09AE76CB" w14:textId="77777777" w:rsidR="00A55CCF" w:rsidRDefault="00A55CCF" w:rsidP="00DA2458">
            <w:pPr>
              <w:spacing w:line="276" w:lineRule="auto"/>
              <w:jc w:val="both"/>
              <w:rPr>
                <w:b/>
                <w:bCs/>
              </w:rPr>
            </w:pPr>
          </w:p>
        </w:tc>
        <w:tc>
          <w:tcPr>
            <w:tcW w:w="993" w:type="dxa"/>
          </w:tcPr>
          <w:p w14:paraId="051000AC" w14:textId="77777777" w:rsidR="00A55CCF" w:rsidRDefault="00A55CCF" w:rsidP="00DA2458">
            <w:pPr>
              <w:spacing w:line="276" w:lineRule="auto"/>
              <w:jc w:val="both"/>
              <w:rPr>
                <w:b/>
                <w:bCs/>
              </w:rPr>
            </w:pPr>
          </w:p>
        </w:tc>
        <w:tc>
          <w:tcPr>
            <w:tcW w:w="991" w:type="dxa"/>
          </w:tcPr>
          <w:p w14:paraId="51F67F6E" w14:textId="77777777" w:rsidR="00A55CCF" w:rsidRDefault="00A55CCF" w:rsidP="00DA2458">
            <w:pPr>
              <w:spacing w:line="276" w:lineRule="auto"/>
              <w:jc w:val="both"/>
              <w:rPr>
                <w:b/>
                <w:bCs/>
              </w:rPr>
            </w:pPr>
          </w:p>
        </w:tc>
      </w:tr>
      <w:tr w:rsidR="00A55CCF" w14:paraId="210A7254" w14:textId="77777777" w:rsidTr="00A55CCF">
        <w:tc>
          <w:tcPr>
            <w:tcW w:w="562" w:type="dxa"/>
          </w:tcPr>
          <w:p w14:paraId="12C27F00" w14:textId="77777777" w:rsidR="00A55CCF" w:rsidRDefault="00A55CCF" w:rsidP="00DA2458">
            <w:pPr>
              <w:spacing w:line="276" w:lineRule="auto"/>
              <w:jc w:val="both"/>
              <w:rPr>
                <w:b/>
                <w:bCs/>
              </w:rPr>
            </w:pPr>
          </w:p>
        </w:tc>
        <w:tc>
          <w:tcPr>
            <w:tcW w:w="1418" w:type="dxa"/>
          </w:tcPr>
          <w:p w14:paraId="4A8EEFCD" w14:textId="77777777" w:rsidR="00A55CCF" w:rsidRDefault="00A55CCF" w:rsidP="00DA2458">
            <w:pPr>
              <w:spacing w:line="276" w:lineRule="auto"/>
              <w:jc w:val="both"/>
              <w:rPr>
                <w:b/>
                <w:bCs/>
              </w:rPr>
            </w:pPr>
          </w:p>
        </w:tc>
        <w:tc>
          <w:tcPr>
            <w:tcW w:w="1417" w:type="dxa"/>
          </w:tcPr>
          <w:p w14:paraId="68926C47" w14:textId="77777777" w:rsidR="00A55CCF" w:rsidRDefault="00A55CCF" w:rsidP="00DA2458">
            <w:pPr>
              <w:spacing w:line="276" w:lineRule="auto"/>
              <w:jc w:val="both"/>
              <w:rPr>
                <w:b/>
                <w:bCs/>
              </w:rPr>
            </w:pPr>
          </w:p>
        </w:tc>
        <w:tc>
          <w:tcPr>
            <w:tcW w:w="3969" w:type="dxa"/>
          </w:tcPr>
          <w:p w14:paraId="5450D3B5" w14:textId="77777777" w:rsidR="00A55CCF" w:rsidRDefault="00A55CCF" w:rsidP="00DA2458">
            <w:pPr>
              <w:spacing w:line="276" w:lineRule="auto"/>
              <w:jc w:val="both"/>
              <w:rPr>
                <w:b/>
                <w:bCs/>
              </w:rPr>
            </w:pPr>
          </w:p>
        </w:tc>
        <w:tc>
          <w:tcPr>
            <w:tcW w:w="993" w:type="dxa"/>
          </w:tcPr>
          <w:p w14:paraId="3BD6A085" w14:textId="77777777" w:rsidR="00A55CCF" w:rsidRDefault="00A55CCF" w:rsidP="00DA2458">
            <w:pPr>
              <w:spacing w:line="276" w:lineRule="auto"/>
              <w:jc w:val="both"/>
              <w:rPr>
                <w:b/>
                <w:bCs/>
              </w:rPr>
            </w:pPr>
          </w:p>
        </w:tc>
        <w:tc>
          <w:tcPr>
            <w:tcW w:w="991" w:type="dxa"/>
          </w:tcPr>
          <w:p w14:paraId="33D8D905" w14:textId="77777777" w:rsidR="00A55CCF" w:rsidRDefault="00A55CCF" w:rsidP="00DA2458">
            <w:pPr>
              <w:spacing w:line="276" w:lineRule="auto"/>
              <w:jc w:val="both"/>
              <w:rPr>
                <w:b/>
                <w:bCs/>
              </w:rPr>
            </w:pPr>
          </w:p>
        </w:tc>
      </w:tr>
      <w:tr w:rsidR="00A55CCF" w14:paraId="653D829F" w14:textId="77777777" w:rsidTr="00A55CCF">
        <w:tc>
          <w:tcPr>
            <w:tcW w:w="562" w:type="dxa"/>
          </w:tcPr>
          <w:p w14:paraId="28D0CE5E" w14:textId="77777777" w:rsidR="00A55CCF" w:rsidRDefault="00A55CCF" w:rsidP="00DA2458">
            <w:pPr>
              <w:spacing w:line="276" w:lineRule="auto"/>
              <w:jc w:val="both"/>
              <w:rPr>
                <w:b/>
                <w:bCs/>
              </w:rPr>
            </w:pPr>
          </w:p>
        </w:tc>
        <w:tc>
          <w:tcPr>
            <w:tcW w:w="1418" w:type="dxa"/>
          </w:tcPr>
          <w:p w14:paraId="6D89BB6C" w14:textId="77777777" w:rsidR="00A55CCF" w:rsidRDefault="00A55CCF" w:rsidP="00DA2458">
            <w:pPr>
              <w:spacing w:line="276" w:lineRule="auto"/>
              <w:jc w:val="both"/>
              <w:rPr>
                <w:b/>
                <w:bCs/>
              </w:rPr>
            </w:pPr>
          </w:p>
        </w:tc>
        <w:tc>
          <w:tcPr>
            <w:tcW w:w="1417" w:type="dxa"/>
          </w:tcPr>
          <w:p w14:paraId="57E7FED1" w14:textId="77777777" w:rsidR="00A55CCF" w:rsidRDefault="00A55CCF" w:rsidP="00DA2458">
            <w:pPr>
              <w:spacing w:line="276" w:lineRule="auto"/>
              <w:jc w:val="both"/>
              <w:rPr>
                <w:b/>
                <w:bCs/>
              </w:rPr>
            </w:pPr>
          </w:p>
        </w:tc>
        <w:tc>
          <w:tcPr>
            <w:tcW w:w="3969" w:type="dxa"/>
          </w:tcPr>
          <w:p w14:paraId="7A277702" w14:textId="77777777" w:rsidR="00A55CCF" w:rsidRDefault="00A55CCF" w:rsidP="00DA2458">
            <w:pPr>
              <w:spacing w:line="276" w:lineRule="auto"/>
              <w:jc w:val="both"/>
              <w:rPr>
                <w:b/>
                <w:bCs/>
              </w:rPr>
            </w:pPr>
          </w:p>
        </w:tc>
        <w:tc>
          <w:tcPr>
            <w:tcW w:w="993" w:type="dxa"/>
          </w:tcPr>
          <w:p w14:paraId="570D74D2" w14:textId="77777777" w:rsidR="00A55CCF" w:rsidRDefault="00A55CCF" w:rsidP="00DA2458">
            <w:pPr>
              <w:spacing w:line="276" w:lineRule="auto"/>
              <w:jc w:val="both"/>
              <w:rPr>
                <w:b/>
                <w:bCs/>
              </w:rPr>
            </w:pPr>
          </w:p>
        </w:tc>
        <w:tc>
          <w:tcPr>
            <w:tcW w:w="991" w:type="dxa"/>
          </w:tcPr>
          <w:p w14:paraId="3A47881D" w14:textId="77777777" w:rsidR="00A55CCF" w:rsidRDefault="00A55CCF" w:rsidP="00DA2458">
            <w:pPr>
              <w:spacing w:line="276" w:lineRule="auto"/>
              <w:jc w:val="both"/>
              <w:rPr>
                <w:b/>
                <w:bCs/>
              </w:rPr>
            </w:pPr>
          </w:p>
        </w:tc>
      </w:tr>
    </w:tbl>
    <w:p w14:paraId="13C0EA8C" w14:textId="7B618689" w:rsidR="00A55CCF" w:rsidRDefault="00A55CCF" w:rsidP="00DA2458">
      <w:pPr>
        <w:spacing w:line="276" w:lineRule="auto"/>
        <w:jc w:val="both"/>
        <w:rPr>
          <w:rFonts w:ascii="Times New Roman" w:hAnsi="Times New Roman" w:cs="Times New Roman"/>
          <w:b/>
          <w:bCs/>
        </w:rPr>
      </w:pPr>
    </w:p>
    <w:p w14:paraId="34614CE3" w14:textId="13CF82D9" w:rsidR="00A55CCF" w:rsidRDefault="00A55CCF" w:rsidP="00DA2458">
      <w:pPr>
        <w:spacing w:line="276" w:lineRule="auto"/>
        <w:jc w:val="both"/>
        <w:rPr>
          <w:rFonts w:ascii="Times New Roman" w:hAnsi="Times New Roman" w:cs="Times New Roman"/>
          <w:b/>
          <w:bCs/>
        </w:rPr>
      </w:pPr>
    </w:p>
    <w:p w14:paraId="729451A6" w14:textId="77777777" w:rsidR="00A55CCF" w:rsidRPr="00A80473" w:rsidRDefault="00A55CCF" w:rsidP="00A55CCF">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3F0D463D" w14:textId="77777777" w:rsidR="00A55CCF" w:rsidRDefault="00A55CCF" w:rsidP="00A55CCF">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1ADB8544" w14:textId="742B912D" w:rsidR="00A55CCF" w:rsidRDefault="00A55CCF" w:rsidP="00DA2458">
      <w:pPr>
        <w:spacing w:line="276" w:lineRule="auto"/>
        <w:jc w:val="both"/>
        <w:rPr>
          <w:rFonts w:ascii="Times New Roman" w:hAnsi="Times New Roman" w:cs="Times New Roman"/>
          <w:b/>
          <w:bCs/>
        </w:rPr>
      </w:pPr>
    </w:p>
    <w:p w14:paraId="466D5093" w14:textId="5DFF326C" w:rsidR="00A55CCF" w:rsidRDefault="00A55CCF" w:rsidP="00DA2458">
      <w:pPr>
        <w:spacing w:line="276" w:lineRule="auto"/>
        <w:jc w:val="both"/>
        <w:rPr>
          <w:rFonts w:ascii="Times New Roman" w:hAnsi="Times New Roman" w:cs="Times New Roman"/>
          <w:b/>
          <w:bCs/>
        </w:rPr>
      </w:pPr>
    </w:p>
    <w:p w14:paraId="223E4270" w14:textId="49877710" w:rsidR="00C9542B" w:rsidRDefault="00C9542B" w:rsidP="00DA2458">
      <w:pPr>
        <w:spacing w:line="276" w:lineRule="auto"/>
        <w:jc w:val="both"/>
        <w:rPr>
          <w:rFonts w:ascii="Times New Roman" w:hAnsi="Times New Roman" w:cs="Times New Roman"/>
          <w:b/>
          <w:bCs/>
        </w:rPr>
      </w:pPr>
    </w:p>
    <w:p w14:paraId="6CEF7960" w14:textId="3A104C8A" w:rsidR="00C9542B" w:rsidRDefault="00C9542B" w:rsidP="00DA2458">
      <w:pPr>
        <w:spacing w:line="276" w:lineRule="auto"/>
        <w:jc w:val="both"/>
        <w:rPr>
          <w:rFonts w:ascii="Times New Roman" w:hAnsi="Times New Roman" w:cs="Times New Roman"/>
          <w:b/>
          <w:bCs/>
        </w:rPr>
      </w:pPr>
    </w:p>
    <w:p w14:paraId="1E551CEE" w14:textId="4243A549" w:rsidR="00C9542B" w:rsidRDefault="00C9542B" w:rsidP="00DA2458">
      <w:pPr>
        <w:spacing w:line="276" w:lineRule="auto"/>
        <w:jc w:val="both"/>
        <w:rPr>
          <w:rFonts w:ascii="Times New Roman" w:hAnsi="Times New Roman" w:cs="Times New Roman"/>
          <w:b/>
          <w:bCs/>
        </w:rPr>
      </w:pPr>
    </w:p>
    <w:p w14:paraId="3828BEA8" w14:textId="0E270468" w:rsidR="00C9542B" w:rsidRDefault="00C9542B" w:rsidP="00DA2458">
      <w:pPr>
        <w:spacing w:line="276" w:lineRule="auto"/>
        <w:jc w:val="both"/>
        <w:rPr>
          <w:rFonts w:ascii="Times New Roman" w:hAnsi="Times New Roman" w:cs="Times New Roman"/>
          <w:b/>
          <w:bCs/>
        </w:rPr>
      </w:pPr>
    </w:p>
    <w:p w14:paraId="09E0C74D" w14:textId="0F4A8D52" w:rsidR="00C9542B" w:rsidRDefault="00C9542B" w:rsidP="00DA2458">
      <w:pPr>
        <w:spacing w:line="276" w:lineRule="auto"/>
        <w:jc w:val="both"/>
        <w:rPr>
          <w:rFonts w:ascii="Times New Roman" w:hAnsi="Times New Roman" w:cs="Times New Roman"/>
          <w:b/>
          <w:bCs/>
        </w:rPr>
      </w:pPr>
    </w:p>
    <w:p w14:paraId="3A1C4D0B" w14:textId="6AC4790F" w:rsidR="00C9542B" w:rsidRDefault="00C9542B" w:rsidP="00DA2458">
      <w:pPr>
        <w:spacing w:line="276" w:lineRule="auto"/>
        <w:jc w:val="both"/>
        <w:rPr>
          <w:rFonts w:ascii="Times New Roman" w:hAnsi="Times New Roman" w:cs="Times New Roman"/>
          <w:b/>
          <w:bCs/>
        </w:rPr>
      </w:pPr>
    </w:p>
    <w:p w14:paraId="0E651B08" w14:textId="57CAA8A5" w:rsidR="00C9542B" w:rsidRDefault="00C9542B" w:rsidP="00DA2458">
      <w:pPr>
        <w:spacing w:line="276" w:lineRule="auto"/>
        <w:jc w:val="both"/>
        <w:rPr>
          <w:rFonts w:ascii="Times New Roman" w:hAnsi="Times New Roman" w:cs="Times New Roman"/>
          <w:b/>
          <w:bCs/>
        </w:rPr>
      </w:pPr>
    </w:p>
    <w:p w14:paraId="14B49843" w14:textId="6F41FF67" w:rsidR="00C9542B" w:rsidRDefault="00C9542B" w:rsidP="00DA2458">
      <w:pPr>
        <w:spacing w:line="276" w:lineRule="auto"/>
        <w:jc w:val="both"/>
        <w:rPr>
          <w:rFonts w:ascii="Times New Roman" w:hAnsi="Times New Roman" w:cs="Times New Roman"/>
          <w:b/>
          <w:bCs/>
        </w:rPr>
      </w:pPr>
    </w:p>
    <w:p w14:paraId="51F0140B" w14:textId="023DCD21" w:rsidR="00C9542B" w:rsidRDefault="00C9542B" w:rsidP="00DA2458">
      <w:pPr>
        <w:spacing w:line="276" w:lineRule="auto"/>
        <w:jc w:val="both"/>
        <w:rPr>
          <w:rFonts w:ascii="Times New Roman" w:hAnsi="Times New Roman" w:cs="Times New Roman"/>
          <w:b/>
          <w:bCs/>
        </w:rPr>
      </w:pPr>
    </w:p>
    <w:p w14:paraId="17F32A61" w14:textId="77777777" w:rsidR="00C9542B" w:rsidRDefault="00C9542B" w:rsidP="00DA2458">
      <w:pPr>
        <w:spacing w:line="276" w:lineRule="auto"/>
        <w:jc w:val="both"/>
        <w:rPr>
          <w:rFonts w:ascii="Times New Roman" w:hAnsi="Times New Roman" w:cs="Times New Roman"/>
          <w:b/>
          <w:bCs/>
        </w:rPr>
      </w:pPr>
    </w:p>
    <w:p w14:paraId="56560ED0" w14:textId="223B33F5" w:rsidR="00A55CCF" w:rsidRDefault="00A55CCF" w:rsidP="00DA2458">
      <w:pPr>
        <w:spacing w:line="276" w:lineRule="auto"/>
        <w:jc w:val="both"/>
        <w:rPr>
          <w:rFonts w:ascii="Times New Roman" w:hAnsi="Times New Roman" w:cs="Times New Roman"/>
          <w:b/>
          <w:bCs/>
        </w:rPr>
      </w:pPr>
      <w:r>
        <w:rPr>
          <w:rFonts w:ascii="Times New Roman" w:hAnsi="Times New Roman" w:cs="Times New Roman"/>
          <w:b/>
          <w:bCs/>
        </w:rPr>
        <w:lastRenderedPageBreak/>
        <w:t>Anexa nr. 13 – Calendarul privind pregătirea activității pe timpul iernii:</w:t>
      </w:r>
    </w:p>
    <w:p w14:paraId="5444FA3F" w14:textId="75411E39" w:rsidR="00A55CCF" w:rsidRDefault="00A55CCF" w:rsidP="00DA2458">
      <w:pPr>
        <w:spacing w:line="276" w:lineRule="auto"/>
        <w:jc w:val="both"/>
        <w:rPr>
          <w:rFonts w:ascii="Times New Roman" w:hAnsi="Times New Roman" w:cs="Times New Roman"/>
          <w:b/>
          <w:bCs/>
        </w:rPr>
      </w:pPr>
    </w:p>
    <w:tbl>
      <w:tblPr>
        <w:tblStyle w:val="TableGrid"/>
        <w:tblW w:w="9634" w:type="dxa"/>
        <w:tblLook w:val="04A0" w:firstRow="1" w:lastRow="0" w:firstColumn="1" w:lastColumn="0" w:noHBand="0" w:noVBand="1"/>
      </w:tblPr>
      <w:tblGrid>
        <w:gridCol w:w="704"/>
        <w:gridCol w:w="7371"/>
        <w:gridCol w:w="1559"/>
      </w:tblGrid>
      <w:tr w:rsidR="00A55CCF" w14:paraId="7C5039AA" w14:textId="77777777" w:rsidTr="00F17302">
        <w:tc>
          <w:tcPr>
            <w:tcW w:w="704" w:type="dxa"/>
          </w:tcPr>
          <w:p w14:paraId="2ABDFFBC" w14:textId="2B10413A" w:rsidR="00A55CCF" w:rsidRDefault="00A55CCF" w:rsidP="001454EB">
            <w:pPr>
              <w:spacing w:line="276" w:lineRule="auto"/>
              <w:jc w:val="center"/>
              <w:rPr>
                <w:b/>
                <w:bCs/>
              </w:rPr>
            </w:pPr>
            <w:r>
              <w:rPr>
                <w:b/>
                <w:bCs/>
              </w:rPr>
              <w:t>Nr. crt.</w:t>
            </w:r>
          </w:p>
        </w:tc>
        <w:tc>
          <w:tcPr>
            <w:tcW w:w="7371" w:type="dxa"/>
          </w:tcPr>
          <w:p w14:paraId="5608A83C" w14:textId="6552CF61" w:rsidR="00A55CCF" w:rsidRDefault="001454EB" w:rsidP="001454EB">
            <w:pPr>
              <w:spacing w:line="276" w:lineRule="auto"/>
              <w:jc w:val="center"/>
              <w:rPr>
                <w:b/>
                <w:bCs/>
              </w:rPr>
            </w:pPr>
            <w:r>
              <w:rPr>
                <w:b/>
                <w:bCs/>
              </w:rPr>
              <w:t>Denumirea măsurii</w:t>
            </w:r>
          </w:p>
        </w:tc>
        <w:tc>
          <w:tcPr>
            <w:tcW w:w="1559" w:type="dxa"/>
          </w:tcPr>
          <w:p w14:paraId="252AF6F1" w14:textId="3A5EC576" w:rsidR="00A55CCF" w:rsidRDefault="001454EB" w:rsidP="001454EB">
            <w:pPr>
              <w:spacing w:line="276" w:lineRule="auto"/>
              <w:jc w:val="center"/>
              <w:rPr>
                <w:b/>
                <w:bCs/>
              </w:rPr>
            </w:pPr>
            <w:r>
              <w:rPr>
                <w:b/>
                <w:bCs/>
              </w:rPr>
              <w:t>Termen de realizare</w:t>
            </w:r>
          </w:p>
        </w:tc>
      </w:tr>
      <w:tr w:rsidR="00A55CCF" w14:paraId="1A4DFAD0" w14:textId="77777777" w:rsidTr="00F17302">
        <w:tc>
          <w:tcPr>
            <w:tcW w:w="704" w:type="dxa"/>
          </w:tcPr>
          <w:p w14:paraId="2CC11EDA" w14:textId="4AB8E9B7" w:rsidR="00A55CCF" w:rsidRPr="001454EB" w:rsidRDefault="001454EB" w:rsidP="001454EB">
            <w:pPr>
              <w:spacing w:line="276" w:lineRule="auto"/>
              <w:jc w:val="center"/>
            </w:pPr>
            <w:r w:rsidRPr="001454EB">
              <w:t>1</w:t>
            </w:r>
          </w:p>
        </w:tc>
        <w:tc>
          <w:tcPr>
            <w:tcW w:w="7371" w:type="dxa"/>
          </w:tcPr>
          <w:p w14:paraId="07C960D9" w14:textId="489B8101" w:rsidR="00A55CCF" w:rsidRPr="001454EB" w:rsidRDefault="001454EB" w:rsidP="00DA2458">
            <w:pPr>
              <w:spacing w:line="276" w:lineRule="auto"/>
              <w:jc w:val="both"/>
            </w:pPr>
            <w:r>
              <w:t xml:space="preserve">Întocmirea </w:t>
            </w:r>
            <w:r w:rsidR="007D50A5">
              <w:t>P</w:t>
            </w:r>
            <w:r>
              <w:t xml:space="preserve">lanului operativ </w:t>
            </w:r>
            <w:r w:rsidR="007D50A5">
              <w:t>de acțiune pe timpul iernii.</w:t>
            </w:r>
          </w:p>
        </w:tc>
        <w:tc>
          <w:tcPr>
            <w:tcW w:w="1559" w:type="dxa"/>
          </w:tcPr>
          <w:p w14:paraId="53951B87" w14:textId="44E9F37A" w:rsidR="00A55CCF" w:rsidRPr="001454EB" w:rsidRDefault="007D50A5" w:rsidP="007D50A5">
            <w:pPr>
              <w:spacing w:line="276" w:lineRule="auto"/>
              <w:jc w:val="center"/>
            </w:pPr>
            <w:r>
              <w:t>01.11.2022</w:t>
            </w:r>
          </w:p>
        </w:tc>
      </w:tr>
      <w:tr w:rsidR="00A55CCF" w14:paraId="7A1CB71D" w14:textId="77777777" w:rsidTr="00F17302">
        <w:tc>
          <w:tcPr>
            <w:tcW w:w="704" w:type="dxa"/>
          </w:tcPr>
          <w:p w14:paraId="3C9BBF33" w14:textId="32EAFF7A" w:rsidR="00A55CCF" w:rsidRPr="001454EB" w:rsidRDefault="001454EB" w:rsidP="001454EB">
            <w:pPr>
              <w:spacing w:line="276" w:lineRule="auto"/>
              <w:jc w:val="center"/>
            </w:pPr>
            <w:r>
              <w:t>2</w:t>
            </w:r>
          </w:p>
        </w:tc>
        <w:tc>
          <w:tcPr>
            <w:tcW w:w="7371" w:type="dxa"/>
          </w:tcPr>
          <w:p w14:paraId="3E02E5DD" w14:textId="2354B1FB" w:rsidR="00A55CCF" w:rsidRPr="001454EB" w:rsidRDefault="007D50A5" w:rsidP="00DA2458">
            <w:pPr>
              <w:spacing w:line="276" w:lineRule="auto"/>
              <w:jc w:val="both"/>
            </w:pPr>
            <w:r>
              <w:t>Aprobarea Planului operativ de acțiune pe timpul iernii.</w:t>
            </w:r>
          </w:p>
        </w:tc>
        <w:tc>
          <w:tcPr>
            <w:tcW w:w="1559" w:type="dxa"/>
          </w:tcPr>
          <w:p w14:paraId="10391D10" w14:textId="4DF8E94D" w:rsidR="00A55CCF" w:rsidRPr="001454EB" w:rsidRDefault="007D50A5" w:rsidP="007D50A5">
            <w:pPr>
              <w:spacing w:line="276" w:lineRule="auto"/>
              <w:jc w:val="center"/>
            </w:pPr>
            <w:r>
              <w:t>15.11.2022</w:t>
            </w:r>
          </w:p>
        </w:tc>
      </w:tr>
      <w:tr w:rsidR="00A55CCF" w14:paraId="67EA73B1" w14:textId="77777777" w:rsidTr="00F17302">
        <w:tc>
          <w:tcPr>
            <w:tcW w:w="704" w:type="dxa"/>
          </w:tcPr>
          <w:p w14:paraId="3AA9DE9A" w14:textId="7C57B7AB" w:rsidR="00A55CCF" w:rsidRPr="001454EB" w:rsidRDefault="001454EB" w:rsidP="001454EB">
            <w:pPr>
              <w:spacing w:line="276" w:lineRule="auto"/>
              <w:jc w:val="center"/>
            </w:pPr>
            <w:r>
              <w:t>3</w:t>
            </w:r>
          </w:p>
        </w:tc>
        <w:tc>
          <w:tcPr>
            <w:tcW w:w="7371" w:type="dxa"/>
          </w:tcPr>
          <w:p w14:paraId="21CD9895" w14:textId="01438D95" w:rsidR="00A55CCF" w:rsidRPr="001454EB" w:rsidRDefault="007D50A5" w:rsidP="00DA2458">
            <w:pPr>
              <w:spacing w:line="276" w:lineRule="auto"/>
              <w:jc w:val="both"/>
            </w:pPr>
            <w:r>
              <w:t>Transmiterea Planului operativ de acțiune pe timpul iernii la bazele de deszăpezire (operator)</w:t>
            </w:r>
          </w:p>
        </w:tc>
        <w:tc>
          <w:tcPr>
            <w:tcW w:w="1559" w:type="dxa"/>
          </w:tcPr>
          <w:p w14:paraId="67634F6A" w14:textId="11EFCF1D" w:rsidR="00A55CCF" w:rsidRPr="001454EB" w:rsidRDefault="007D50A5" w:rsidP="007D50A5">
            <w:pPr>
              <w:spacing w:line="276" w:lineRule="auto"/>
              <w:jc w:val="center"/>
            </w:pPr>
            <w:r>
              <w:t>15.11.2022</w:t>
            </w:r>
          </w:p>
        </w:tc>
      </w:tr>
      <w:tr w:rsidR="00A55CCF" w14:paraId="3996D0C3" w14:textId="77777777" w:rsidTr="00F17302">
        <w:tc>
          <w:tcPr>
            <w:tcW w:w="704" w:type="dxa"/>
          </w:tcPr>
          <w:p w14:paraId="368FF623" w14:textId="77777777" w:rsidR="007D50A5" w:rsidRDefault="007D50A5" w:rsidP="001454EB">
            <w:pPr>
              <w:spacing w:line="276" w:lineRule="auto"/>
              <w:jc w:val="center"/>
            </w:pPr>
          </w:p>
          <w:p w14:paraId="28653381" w14:textId="22A1DC5F" w:rsidR="00A55CCF" w:rsidRPr="001454EB" w:rsidRDefault="001454EB" w:rsidP="001454EB">
            <w:pPr>
              <w:spacing w:line="276" w:lineRule="auto"/>
              <w:jc w:val="center"/>
            </w:pPr>
            <w:r>
              <w:t>4</w:t>
            </w:r>
          </w:p>
        </w:tc>
        <w:tc>
          <w:tcPr>
            <w:tcW w:w="7371" w:type="dxa"/>
          </w:tcPr>
          <w:p w14:paraId="4AF36B5C" w14:textId="77777777" w:rsidR="007D50A5" w:rsidRDefault="007D50A5" w:rsidP="00DA2458">
            <w:pPr>
              <w:spacing w:line="276" w:lineRule="auto"/>
              <w:jc w:val="both"/>
            </w:pPr>
          </w:p>
          <w:p w14:paraId="4D75AC69" w14:textId="4BE27D72" w:rsidR="00A55CCF" w:rsidRPr="001454EB" w:rsidRDefault="007D50A5" w:rsidP="00DA2458">
            <w:pPr>
              <w:spacing w:line="276" w:lineRule="auto"/>
              <w:jc w:val="both"/>
            </w:pPr>
            <w:r>
              <w:t>Instruirea personalului care participă la activitatea de deszăpezire.</w:t>
            </w:r>
          </w:p>
        </w:tc>
        <w:tc>
          <w:tcPr>
            <w:tcW w:w="1559" w:type="dxa"/>
          </w:tcPr>
          <w:p w14:paraId="36641C1A" w14:textId="4B7A01BF" w:rsidR="00A55CCF" w:rsidRPr="001454EB" w:rsidRDefault="007D50A5" w:rsidP="007D50A5">
            <w:pPr>
              <w:spacing w:line="276" w:lineRule="auto"/>
              <w:jc w:val="center"/>
            </w:pPr>
            <w:r>
              <w:t>La data prezentării în bazele de deszăpezire</w:t>
            </w:r>
          </w:p>
        </w:tc>
      </w:tr>
      <w:tr w:rsidR="00A55CCF" w14:paraId="0DECB432" w14:textId="77777777" w:rsidTr="00F17302">
        <w:tc>
          <w:tcPr>
            <w:tcW w:w="704" w:type="dxa"/>
          </w:tcPr>
          <w:p w14:paraId="28AF7629" w14:textId="20622AE6" w:rsidR="00A55CCF" w:rsidRPr="001454EB" w:rsidRDefault="001454EB" w:rsidP="001454EB">
            <w:pPr>
              <w:spacing w:line="276" w:lineRule="auto"/>
              <w:jc w:val="center"/>
            </w:pPr>
            <w:r>
              <w:t>5</w:t>
            </w:r>
          </w:p>
        </w:tc>
        <w:tc>
          <w:tcPr>
            <w:tcW w:w="7371" w:type="dxa"/>
          </w:tcPr>
          <w:p w14:paraId="6E54C700" w14:textId="5659E30C" w:rsidR="00A55CCF" w:rsidRPr="001454EB" w:rsidRDefault="007D50A5" w:rsidP="00DA2458">
            <w:pPr>
              <w:spacing w:line="276" w:lineRule="auto"/>
              <w:jc w:val="both"/>
            </w:pPr>
            <w:r>
              <w:t>Întocmirea programului comun de măsuri pentru menținerea viabilității drumurilor între Municipiul Sighișoara, operator și Poliția Municipală – Birou Rutier.</w:t>
            </w:r>
          </w:p>
        </w:tc>
        <w:tc>
          <w:tcPr>
            <w:tcW w:w="1559" w:type="dxa"/>
          </w:tcPr>
          <w:p w14:paraId="45634F79" w14:textId="0FFFD028" w:rsidR="00A55CCF" w:rsidRPr="001454EB" w:rsidRDefault="007D50A5" w:rsidP="007D50A5">
            <w:pPr>
              <w:spacing w:line="276" w:lineRule="auto"/>
              <w:jc w:val="center"/>
            </w:pPr>
            <w:r>
              <w:t>15.11.2022</w:t>
            </w:r>
          </w:p>
        </w:tc>
      </w:tr>
      <w:tr w:rsidR="00A55CCF" w14:paraId="759FA9CF" w14:textId="77777777" w:rsidTr="00F17302">
        <w:tc>
          <w:tcPr>
            <w:tcW w:w="704" w:type="dxa"/>
          </w:tcPr>
          <w:p w14:paraId="4CC99078" w14:textId="711478A4" w:rsidR="00A55CCF" w:rsidRPr="001454EB" w:rsidRDefault="001454EB" w:rsidP="001454EB">
            <w:pPr>
              <w:spacing w:line="276" w:lineRule="auto"/>
              <w:jc w:val="center"/>
            </w:pPr>
            <w:r>
              <w:t>6</w:t>
            </w:r>
          </w:p>
        </w:tc>
        <w:tc>
          <w:tcPr>
            <w:tcW w:w="7371" w:type="dxa"/>
          </w:tcPr>
          <w:p w14:paraId="6BB82F2C" w14:textId="7304B009" w:rsidR="00A55CCF" w:rsidRPr="001454EB" w:rsidRDefault="00F17302" w:rsidP="00DA2458">
            <w:pPr>
              <w:spacing w:line="276" w:lineRule="auto"/>
              <w:jc w:val="both"/>
            </w:pPr>
            <w:r>
              <w:t>Organizarea rețelei de coordonare operativă și informare.</w:t>
            </w:r>
          </w:p>
        </w:tc>
        <w:tc>
          <w:tcPr>
            <w:tcW w:w="1559" w:type="dxa"/>
          </w:tcPr>
          <w:p w14:paraId="13F69430" w14:textId="1C2C267E" w:rsidR="00A55CCF" w:rsidRPr="001454EB" w:rsidRDefault="00F17302" w:rsidP="007D50A5">
            <w:pPr>
              <w:spacing w:line="276" w:lineRule="auto"/>
              <w:jc w:val="center"/>
            </w:pPr>
            <w:r>
              <w:t>15.11.2022</w:t>
            </w:r>
          </w:p>
        </w:tc>
      </w:tr>
      <w:tr w:rsidR="00A55CCF" w14:paraId="12FA47F3" w14:textId="77777777" w:rsidTr="00F17302">
        <w:tc>
          <w:tcPr>
            <w:tcW w:w="704" w:type="dxa"/>
          </w:tcPr>
          <w:p w14:paraId="09426922" w14:textId="39652989" w:rsidR="00A55CCF" w:rsidRPr="001454EB" w:rsidRDefault="001454EB" w:rsidP="001454EB">
            <w:pPr>
              <w:spacing w:line="276" w:lineRule="auto"/>
              <w:jc w:val="center"/>
            </w:pPr>
            <w:r>
              <w:t>7</w:t>
            </w:r>
          </w:p>
        </w:tc>
        <w:tc>
          <w:tcPr>
            <w:tcW w:w="7371" w:type="dxa"/>
          </w:tcPr>
          <w:p w14:paraId="53C7E570" w14:textId="5425F956" w:rsidR="00A55CCF" w:rsidRPr="001454EB" w:rsidRDefault="00F17302" w:rsidP="00DA2458">
            <w:pPr>
              <w:spacing w:line="276" w:lineRule="auto"/>
              <w:jc w:val="both"/>
            </w:pPr>
            <w:r>
              <w:t>Pregătirea bazelor de deszăpezire.</w:t>
            </w:r>
          </w:p>
        </w:tc>
        <w:tc>
          <w:tcPr>
            <w:tcW w:w="1559" w:type="dxa"/>
          </w:tcPr>
          <w:p w14:paraId="36B9DA59" w14:textId="78437135" w:rsidR="00A55CCF" w:rsidRPr="001454EB" w:rsidRDefault="00F17302" w:rsidP="007D50A5">
            <w:pPr>
              <w:spacing w:line="276" w:lineRule="auto"/>
              <w:jc w:val="center"/>
            </w:pPr>
            <w:r>
              <w:t>15.11.2022</w:t>
            </w:r>
          </w:p>
        </w:tc>
      </w:tr>
      <w:tr w:rsidR="00A55CCF" w14:paraId="47D7B59F" w14:textId="77777777" w:rsidTr="00F17302">
        <w:tc>
          <w:tcPr>
            <w:tcW w:w="704" w:type="dxa"/>
          </w:tcPr>
          <w:p w14:paraId="26A6F0EC" w14:textId="78F72D48" w:rsidR="00A55CCF" w:rsidRPr="001454EB" w:rsidRDefault="001454EB" w:rsidP="001454EB">
            <w:pPr>
              <w:spacing w:line="276" w:lineRule="auto"/>
              <w:jc w:val="center"/>
            </w:pPr>
            <w:r>
              <w:t>8</w:t>
            </w:r>
          </w:p>
        </w:tc>
        <w:tc>
          <w:tcPr>
            <w:tcW w:w="7371" w:type="dxa"/>
          </w:tcPr>
          <w:p w14:paraId="6D7557B0" w14:textId="71EE5414" w:rsidR="00A55CCF" w:rsidRPr="001454EB" w:rsidRDefault="00F17302" w:rsidP="00DA2458">
            <w:pPr>
              <w:spacing w:line="276" w:lineRule="auto"/>
              <w:jc w:val="both"/>
            </w:pPr>
            <w:r>
              <w:t>Aprovizionarea bazelor de deszăpezire cu carburanți pentru 14 zile de funcționare.</w:t>
            </w:r>
          </w:p>
        </w:tc>
        <w:tc>
          <w:tcPr>
            <w:tcW w:w="1559" w:type="dxa"/>
          </w:tcPr>
          <w:p w14:paraId="49B1DF7E" w14:textId="11BA1654" w:rsidR="00A55CCF" w:rsidRPr="001454EB" w:rsidRDefault="00F17302" w:rsidP="007D50A5">
            <w:pPr>
              <w:spacing w:line="276" w:lineRule="auto"/>
              <w:jc w:val="center"/>
            </w:pPr>
            <w:r>
              <w:t>15.11.2022</w:t>
            </w:r>
          </w:p>
        </w:tc>
      </w:tr>
      <w:tr w:rsidR="00A55CCF" w14:paraId="53E32398" w14:textId="77777777" w:rsidTr="00F17302">
        <w:tc>
          <w:tcPr>
            <w:tcW w:w="704" w:type="dxa"/>
          </w:tcPr>
          <w:p w14:paraId="395F6E3A" w14:textId="3D910C0E" w:rsidR="00A55CCF" w:rsidRPr="001454EB" w:rsidRDefault="001454EB" w:rsidP="001454EB">
            <w:pPr>
              <w:spacing w:line="276" w:lineRule="auto"/>
              <w:jc w:val="center"/>
            </w:pPr>
            <w:r>
              <w:t>9</w:t>
            </w:r>
          </w:p>
        </w:tc>
        <w:tc>
          <w:tcPr>
            <w:tcW w:w="7371" w:type="dxa"/>
          </w:tcPr>
          <w:p w14:paraId="6E12CD10" w14:textId="77777777" w:rsidR="00A55CCF" w:rsidRDefault="00F17302" w:rsidP="00DA2458">
            <w:pPr>
              <w:spacing w:line="276" w:lineRule="auto"/>
              <w:jc w:val="both"/>
            </w:pPr>
            <w:r>
              <w:t>Aprovizionarea cu substanțe chimice:</w:t>
            </w:r>
          </w:p>
          <w:p w14:paraId="6F580C08" w14:textId="77777777" w:rsidR="00F17302" w:rsidRDefault="00F17302" w:rsidP="00DA2458">
            <w:pPr>
              <w:spacing w:line="276" w:lineRule="auto"/>
              <w:jc w:val="both"/>
            </w:pPr>
            <w:r>
              <w:t>a. 15% din cantitate;</w:t>
            </w:r>
          </w:p>
          <w:p w14:paraId="6CFE90B0" w14:textId="77777777" w:rsidR="00F17302" w:rsidRDefault="00F17302" w:rsidP="00DA2458">
            <w:pPr>
              <w:spacing w:line="276" w:lineRule="auto"/>
              <w:jc w:val="both"/>
            </w:pPr>
            <w:r>
              <w:t>b. 35% din cantitate;</w:t>
            </w:r>
          </w:p>
          <w:p w14:paraId="4FCA6746" w14:textId="77777777" w:rsidR="00F17302" w:rsidRDefault="00F17302" w:rsidP="00DA2458">
            <w:pPr>
              <w:spacing w:line="276" w:lineRule="auto"/>
              <w:jc w:val="both"/>
            </w:pPr>
            <w:r>
              <w:t>c. 50% din cantitate;</w:t>
            </w:r>
          </w:p>
          <w:p w14:paraId="45235863" w14:textId="77777777" w:rsidR="00F17302" w:rsidRDefault="00F17302" w:rsidP="00DA2458">
            <w:pPr>
              <w:spacing w:line="276" w:lineRule="auto"/>
              <w:jc w:val="both"/>
            </w:pPr>
            <w:r>
              <w:t>d. 75% din cantitate;</w:t>
            </w:r>
          </w:p>
          <w:p w14:paraId="1D147C44" w14:textId="645AACB2" w:rsidR="00F17302" w:rsidRPr="001454EB" w:rsidRDefault="00F17302" w:rsidP="00DA2458">
            <w:pPr>
              <w:spacing w:line="276" w:lineRule="auto"/>
              <w:jc w:val="both"/>
            </w:pPr>
            <w:r>
              <w:t>e. 100% din cantitate;</w:t>
            </w:r>
          </w:p>
        </w:tc>
        <w:tc>
          <w:tcPr>
            <w:tcW w:w="1559" w:type="dxa"/>
          </w:tcPr>
          <w:p w14:paraId="66C37E13" w14:textId="77777777" w:rsidR="00A55CCF" w:rsidRDefault="00A55CCF" w:rsidP="007D50A5">
            <w:pPr>
              <w:spacing w:line="276" w:lineRule="auto"/>
              <w:jc w:val="center"/>
            </w:pPr>
          </w:p>
          <w:p w14:paraId="730423F2" w14:textId="77777777" w:rsidR="00F17302" w:rsidRDefault="00F17302" w:rsidP="007D50A5">
            <w:pPr>
              <w:spacing w:line="276" w:lineRule="auto"/>
              <w:jc w:val="center"/>
            </w:pPr>
            <w:r>
              <w:t>a. 15.11.2022</w:t>
            </w:r>
          </w:p>
          <w:p w14:paraId="3C964529" w14:textId="77777777" w:rsidR="00F17302" w:rsidRDefault="00F17302" w:rsidP="007D50A5">
            <w:pPr>
              <w:spacing w:line="276" w:lineRule="auto"/>
              <w:jc w:val="center"/>
            </w:pPr>
            <w:r>
              <w:t>b. 15.12.2022</w:t>
            </w:r>
          </w:p>
          <w:p w14:paraId="29031BA4" w14:textId="77777777" w:rsidR="00F17302" w:rsidRDefault="00F17302" w:rsidP="007D50A5">
            <w:pPr>
              <w:spacing w:line="276" w:lineRule="auto"/>
              <w:jc w:val="center"/>
            </w:pPr>
            <w:r>
              <w:t>c. 15.01.2023</w:t>
            </w:r>
          </w:p>
          <w:p w14:paraId="22DC8AF5" w14:textId="77777777" w:rsidR="00F17302" w:rsidRDefault="00F17302" w:rsidP="007D50A5">
            <w:pPr>
              <w:spacing w:line="276" w:lineRule="auto"/>
              <w:jc w:val="center"/>
            </w:pPr>
            <w:r>
              <w:t>d. 15.02.2023</w:t>
            </w:r>
          </w:p>
          <w:p w14:paraId="35F00456" w14:textId="66ADF809" w:rsidR="00F17302" w:rsidRPr="001454EB" w:rsidRDefault="00F17302" w:rsidP="007D50A5">
            <w:pPr>
              <w:spacing w:line="276" w:lineRule="auto"/>
              <w:jc w:val="center"/>
            </w:pPr>
            <w:r>
              <w:t>e. în funcție de condițiile meteo și stocuri</w:t>
            </w:r>
          </w:p>
        </w:tc>
      </w:tr>
      <w:tr w:rsidR="00A55CCF" w14:paraId="186AF3D3" w14:textId="77777777" w:rsidTr="00F17302">
        <w:tc>
          <w:tcPr>
            <w:tcW w:w="704" w:type="dxa"/>
          </w:tcPr>
          <w:p w14:paraId="69D38EF8" w14:textId="09FD981E" w:rsidR="00A55CCF" w:rsidRPr="001454EB" w:rsidRDefault="001454EB" w:rsidP="001454EB">
            <w:pPr>
              <w:spacing w:line="276" w:lineRule="auto"/>
              <w:jc w:val="center"/>
            </w:pPr>
            <w:r>
              <w:t>10</w:t>
            </w:r>
          </w:p>
        </w:tc>
        <w:tc>
          <w:tcPr>
            <w:tcW w:w="7371" w:type="dxa"/>
          </w:tcPr>
          <w:p w14:paraId="7420C0E5" w14:textId="1707CA3A" w:rsidR="00A55CCF" w:rsidRPr="001454EB" w:rsidRDefault="00C9542B" w:rsidP="00DA2458">
            <w:pPr>
              <w:spacing w:line="276" w:lineRule="auto"/>
              <w:jc w:val="both"/>
            </w:pPr>
            <w:r>
              <w:t>Repararea autoutilajelor specifice proprii, echipamentelor și mijloacelor de transport prevăzute în programul de iarnă.</w:t>
            </w:r>
          </w:p>
        </w:tc>
        <w:tc>
          <w:tcPr>
            <w:tcW w:w="1559" w:type="dxa"/>
          </w:tcPr>
          <w:p w14:paraId="2794F440" w14:textId="761D2342" w:rsidR="00A55CCF" w:rsidRPr="001454EB" w:rsidRDefault="00C9542B" w:rsidP="007D50A5">
            <w:pPr>
              <w:spacing w:line="276" w:lineRule="auto"/>
              <w:jc w:val="center"/>
            </w:pPr>
            <w:r>
              <w:t>01.11.2022</w:t>
            </w:r>
          </w:p>
        </w:tc>
      </w:tr>
      <w:tr w:rsidR="00A55CCF" w14:paraId="7CA73FA3" w14:textId="77777777" w:rsidTr="00F17302">
        <w:tc>
          <w:tcPr>
            <w:tcW w:w="704" w:type="dxa"/>
          </w:tcPr>
          <w:p w14:paraId="5A189E72" w14:textId="7526988C" w:rsidR="00A55CCF" w:rsidRPr="001454EB" w:rsidRDefault="001454EB" w:rsidP="001454EB">
            <w:pPr>
              <w:spacing w:line="276" w:lineRule="auto"/>
              <w:jc w:val="center"/>
            </w:pPr>
            <w:r>
              <w:t>11</w:t>
            </w:r>
          </w:p>
        </w:tc>
        <w:tc>
          <w:tcPr>
            <w:tcW w:w="7371" w:type="dxa"/>
          </w:tcPr>
          <w:p w14:paraId="7D836F79" w14:textId="76B98C00" w:rsidR="00A55CCF" w:rsidRPr="001454EB" w:rsidRDefault="00C9542B" w:rsidP="00DA2458">
            <w:pPr>
              <w:spacing w:line="276" w:lineRule="auto"/>
              <w:jc w:val="both"/>
            </w:pPr>
            <w:r>
              <w:t>Prezentarea autoutilajelor în unitățile operative pentru programul de iarnă.</w:t>
            </w:r>
          </w:p>
        </w:tc>
        <w:tc>
          <w:tcPr>
            <w:tcW w:w="1559" w:type="dxa"/>
          </w:tcPr>
          <w:p w14:paraId="36588306" w14:textId="1F14319A" w:rsidR="00A55CCF" w:rsidRPr="001454EB" w:rsidRDefault="00C9542B" w:rsidP="007D50A5">
            <w:pPr>
              <w:spacing w:line="276" w:lineRule="auto"/>
              <w:jc w:val="center"/>
            </w:pPr>
            <w:r>
              <w:t>10.11.2022</w:t>
            </w:r>
          </w:p>
        </w:tc>
      </w:tr>
      <w:tr w:rsidR="00A55CCF" w14:paraId="5C9BB56F" w14:textId="77777777" w:rsidTr="00F17302">
        <w:tc>
          <w:tcPr>
            <w:tcW w:w="704" w:type="dxa"/>
          </w:tcPr>
          <w:p w14:paraId="374154D7" w14:textId="6387DAA0" w:rsidR="00A55CCF" w:rsidRPr="001454EB" w:rsidRDefault="001454EB" w:rsidP="001454EB">
            <w:pPr>
              <w:spacing w:line="276" w:lineRule="auto"/>
              <w:jc w:val="center"/>
            </w:pPr>
            <w:r>
              <w:t>12</w:t>
            </w:r>
          </w:p>
        </w:tc>
        <w:tc>
          <w:tcPr>
            <w:tcW w:w="7371" w:type="dxa"/>
          </w:tcPr>
          <w:p w14:paraId="60608310" w14:textId="3C385455" w:rsidR="00A55CCF" w:rsidRPr="001454EB" w:rsidRDefault="00C9542B" w:rsidP="00DA2458">
            <w:pPr>
              <w:spacing w:line="276" w:lineRule="auto"/>
              <w:jc w:val="both"/>
            </w:pPr>
            <w:r>
              <w:t>Verificarea pregătirilor la operator pe timpul iernii, de către comisii.</w:t>
            </w:r>
          </w:p>
        </w:tc>
        <w:tc>
          <w:tcPr>
            <w:tcW w:w="1559" w:type="dxa"/>
          </w:tcPr>
          <w:p w14:paraId="7190D72C" w14:textId="5D5EE77D" w:rsidR="00A55CCF" w:rsidRPr="001454EB" w:rsidRDefault="00C9542B" w:rsidP="007D50A5">
            <w:pPr>
              <w:spacing w:line="276" w:lineRule="auto"/>
              <w:jc w:val="center"/>
            </w:pPr>
            <w:r>
              <w:t>01.11.2022 – 10.11.2022</w:t>
            </w:r>
          </w:p>
        </w:tc>
      </w:tr>
      <w:tr w:rsidR="001454EB" w14:paraId="18E76670" w14:textId="77777777" w:rsidTr="00F17302">
        <w:tc>
          <w:tcPr>
            <w:tcW w:w="704" w:type="dxa"/>
          </w:tcPr>
          <w:p w14:paraId="3AFCA387" w14:textId="54C38CB2" w:rsidR="001454EB" w:rsidRDefault="001454EB" w:rsidP="001454EB">
            <w:pPr>
              <w:spacing w:line="276" w:lineRule="auto"/>
              <w:jc w:val="center"/>
            </w:pPr>
            <w:r>
              <w:t>13</w:t>
            </w:r>
          </w:p>
        </w:tc>
        <w:tc>
          <w:tcPr>
            <w:tcW w:w="7371" w:type="dxa"/>
          </w:tcPr>
          <w:p w14:paraId="39DB8610" w14:textId="77777777" w:rsidR="001454EB" w:rsidRDefault="00C9542B" w:rsidP="00DA2458">
            <w:pPr>
              <w:spacing w:line="276" w:lineRule="auto"/>
              <w:jc w:val="both"/>
            </w:pPr>
            <w:r>
              <w:t>Aprovizionarea cu materiale antiderapante, în funcție de necesități, acolo unde este cazul.</w:t>
            </w:r>
          </w:p>
          <w:p w14:paraId="2A17EB14" w14:textId="2AA98A9F" w:rsidR="00C9542B" w:rsidRDefault="00C9542B" w:rsidP="00DA2458">
            <w:pPr>
              <w:spacing w:line="276" w:lineRule="auto"/>
              <w:jc w:val="both"/>
            </w:pPr>
            <w:r>
              <w:t>Aprovizionarea cu materiale antiderapante:</w:t>
            </w:r>
          </w:p>
          <w:p w14:paraId="4537BBD2" w14:textId="6801D302" w:rsidR="00C9542B" w:rsidRDefault="00C9542B" w:rsidP="00DA2458">
            <w:pPr>
              <w:spacing w:line="276" w:lineRule="auto"/>
              <w:jc w:val="both"/>
            </w:pPr>
            <w:r>
              <w:t>a. 35% din cantitate;</w:t>
            </w:r>
          </w:p>
          <w:p w14:paraId="2908D2AA" w14:textId="46F2BA9E" w:rsidR="00C9542B" w:rsidRDefault="00C9542B" w:rsidP="00DA2458">
            <w:pPr>
              <w:spacing w:line="276" w:lineRule="auto"/>
              <w:jc w:val="both"/>
            </w:pPr>
            <w:r>
              <w:t>b. 50% din cantitate;</w:t>
            </w:r>
          </w:p>
          <w:p w14:paraId="091A394E" w14:textId="3C30DB3F" w:rsidR="00C9542B" w:rsidRPr="001454EB" w:rsidRDefault="00C9542B" w:rsidP="00DA2458">
            <w:pPr>
              <w:spacing w:line="276" w:lineRule="auto"/>
              <w:jc w:val="both"/>
            </w:pPr>
            <w:r>
              <w:t>c. 100% din cantitate.</w:t>
            </w:r>
          </w:p>
        </w:tc>
        <w:tc>
          <w:tcPr>
            <w:tcW w:w="1559" w:type="dxa"/>
          </w:tcPr>
          <w:p w14:paraId="783D5DC7" w14:textId="77777777" w:rsidR="001454EB" w:rsidRDefault="001454EB" w:rsidP="007D50A5">
            <w:pPr>
              <w:spacing w:line="276" w:lineRule="auto"/>
              <w:jc w:val="center"/>
            </w:pPr>
          </w:p>
          <w:p w14:paraId="6B0AC767" w14:textId="77777777" w:rsidR="00C9542B" w:rsidRDefault="00C9542B" w:rsidP="007D50A5">
            <w:pPr>
              <w:spacing w:line="276" w:lineRule="auto"/>
              <w:jc w:val="center"/>
            </w:pPr>
          </w:p>
          <w:p w14:paraId="452F0B16" w14:textId="77777777" w:rsidR="00C9542B" w:rsidRDefault="00C9542B" w:rsidP="007D50A5">
            <w:pPr>
              <w:spacing w:line="276" w:lineRule="auto"/>
              <w:jc w:val="center"/>
            </w:pPr>
            <w:r>
              <w:t>a. 15.11.2022</w:t>
            </w:r>
          </w:p>
          <w:p w14:paraId="0DC0EFA4" w14:textId="77777777" w:rsidR="00C9542B" w:rsidRDefault="00C9542B" w:rsidP="007D50A5">
            <w:pPr>
              <w:spacing w:line="276" w:lineRule="auto"/>
              <w:jc w:val="center"/>
            </w:pPr>
            <w:r>
              <w:t>b. 15.12.2022</w:t>
            </w:r>
          </w:p>
          <w:p w14:paraId="4E150ED8" w14:textId="1092871C" w:rsidR="00C9542B" w:rsidRPr="001454EB" w:rsidRDefault="00C9542B" w:rsidP="007D50A5">
            <w:pPr>
              <w:spacing w:line="276" w:lineRule="auto"/>
              <w:jc w:val="center"/>
            </w:pPr>
            <w:r>
              <w:t>c. în funcție de condițiile meteo și stocuri</w:t>
            </w:r>
          </w:p>
        </w:tc>
      </w:tr>
    </w:tbl>
    <w:p w14:paraId="5E315AA7" w14:textId="5E7085C8" w:rsidR="00A55CCF" w:rsidRDefault="00A55CCF" w:rsidP="00DA2458">
      <w:pPr>
        <w:spacing w:line="276" w:lineRule="auto"/>
        <w:jc w:val="both"/>
        <w:rPr>
          <w:rFonts w:ascii="Times New Roman" w:hAnsi="Times New Roman" w:cs="Times New Roman"/>
          <w:b/>
          <w:bCs/>
        </w:rPr>
      </w:pPr>
    </w:p>
    <w:p w14:paraId="1DC93960" w14:textId="66AD9857" w:rsidR="00C9542B" w:rsidRDefault="00C9542B" w:rsidP="00DA2458">
      <w:pPr>
        <w:spacing w:line="276" w:lineRule="auto"/>
        <w:jc w:val="both"/>
        <w:rPr>
          <w:rFonts w:ascii="Times New Roman" w:hAnsi="Times New Roman" w:cs="Times New Roman"/>
          <w:b/>
          <w:bCs/>
        </w:rPr>
      </w:pPr>
    </w:p>
    <w:p w14:paraId="2CBA2EED" w14:textId="77777777" w:rsidR="00C9542B" w:rsidRDefault="00C9542B" w:rsidP="00DA2458">
      <w:pPr>
        <w:spacing w:line="276" w:lineRule="auto"/>
        <w:jc w:val="both"/>
        <w:rPr>
          <w:rFonts w:ascii="Times New Roman" w:hAnsi="Times New Roman" w:cs="Times New Roman"/>
          <w:b/>
          <w:bCs/>
        </w:rPr>
      </w:pPr>
    </w:p>
    <w:p w14:paraId="619A5C42" w14:textId="77777777" w:rsidR="00C9542B" w:rsidRPr="00A80473" w:rsidRDefault="00C9542B" w:rsidP="00C9542B">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79D24C81" w14:textId="77777777" w:rsidR="00C9542B" w:rsidRDefault="00C9542B" w:rsidP="00C9542B">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7707F6A9" w14:textId="12B7A351" w:rsidR="00C9542B" w:rsidRDefault="00C9542B" w:rsidP="00DA2458">
      <w:pPr>
        <w:spacing w:line="276" w:lineRule="auto"/>
        <w:jc w:val="both"/>
        <w:rPr>
          <w:rFonts w:ascii="Times New Roman" w:hAnsi="Times New Roman" w:cs="Times New Roman"/>
          <w:b/>
          <w:bCs/>
        </w:rPr>
      </w:pPr>
    </w:p>
    <w:p w14:paraId="2A011E63" w14:textId="07F78C24" w:rsidR="0038759E" w:rsidRDefault="0038759E" w:rsidP="00DA2458">
      <w:pPr>
        <w:spacing w:line="276" w:lineRule="auto"/>
        <w:jc w:val="both"/>
        <w:rPr>
          <w:rFonts w:ascii="Times New Roman" w:hAnsi="Times New Roman" w:cs="Times New Roman"/>
          <w:b/>
          <w:bCs/>
        </w:rPr>
      </w:pPr>
    </w:p>
    <w:p w14:paraId="3EC80231" w14:textId="1A08E5B9" w:rsidR="0038759E" w:rsidRDefault="0038759E" w:rsidP="00DA2458">
      <w:pPr>
        <w:spacing w:line="276" w:lineRule="auto"/>
        <w:jc w:val="both"/>
        <w:rPr>
          <w:rFonts w:ascii="Times New Roman" w:hAnsi="Times New Roman" w:cs="Times New Roman"/>
          <w:b/>
          <w:bCs/>
        </w:rPr>
      </w:pPr>
    </w:p>
    <w:p w14:paraId="6261AE77" w14:textId="3A125DE7" w:rsidR="0038759E" w:rsidRDefault="0038759E" w:rsidP="00DA2458">
      <w:pPr>
        <w:spacing w:line="276" w:lineRule="auto"/>
        <w:jc w:val="both"/>
        <w:rPr>
          <w:rFonts w:ascii="Times New Roman" w:hAnsi="Times New Roman" w:cs="Times New Roman"/>
          <w:b/>
          <w:bCs/>
        </w:rPr>
      </w:pPr>
      <w:r>
        <w:rPr>
          <w:rFonts w:ascii="Times New Roman" w:hAnsi="Times New Roman" w:cs="Times New Roman"/>
          <w:b/>
          <w:bCs/>
        </w:rPr>
        <w:lastRenderedPageBreak/>
        <w:t>Anexa nr. 14 – Jurnal de activitate pe timp de iarnă privind prevenirea, combaterea poleiului și înzăpezirii pe drumurile publice din administrare:</w:t>
      </w:r>
    </w:p>
    <w:p w14:paraId="6DA94267" w14:textId="1165614E" w:rsidR="0038759E" w:rsidRDefault="0038759E" w:rsidP="00DA2458">
      <w:pPr>
        <w:spacing w:line="276" w:lineRule="auto"/>
        <w:jc w:val="both"/>
        <w:rPr>
          <w:rFonts w:ascii="Times New Roman" w:hAnsi="Times New Roman" w:cs="Times New Roman"/>
          <w:b/>
          <w:bCs/>
        </w:rPr>
      </w:pPr>
    </w:p>
    <w:p w14:paraId="7952B8C9" w14:textId="3B7CAB32" w:rsidR="0038759E" w:rsidRDefault="0038759E" w:rsidP="00DA2458">
      <w:pPr>
        <w:spacing w:line="276" w:lineRule="auto"/>
        <w:jc w:val="both"/>
        <w:rPr>
          <w:rFonts w:ascii="Times New Roman" w:hAnsi="Times New Roman" w:cs="Times New Roman"/>
        </w:rPr>
      </w:pPr>
      <w:r>
        <w:rPr>
          <w:rFonts w:ascii="Times New Roman" w:hAnsi="Times New Roman" w:cs="Times New Roman"/>
        </w:rPr>
        <w:t>Ofițer de serviciu, oră intrare și oră ieșire:</w:t>
      </w:r>
    </w:p>
    <w:p w14:paraId="38C06ACA" w14:textId="4F3EC7F3" w:rsidR="0038759E" w:rsidRDefault="0038759E" w:rsidP="00DA2458">
      <w:pPr>
        <w:spacing w:line="276" w:lineRule="auto"/>
        <w:jc w:val="both"/>
        <w:rPr>
          <w:rFonts w:ascii="Times New Roman" w:hAnsi="Times New Roman" w:cs="Times New Roman"/>
        </w:rPr>
      </w:pPr>
      <w:r>
        <w:rPr>
          <w:rFonts w:ascii="Times New Roman" w:hAnsi="Times New Roman" w:cs="Times New Roman"/>
        </w:rPr>
        <w:t>Activitate prestată:</w:t>
      </w:r>
    </w:p>
    <w:p w14:paraId="3689854D" w14:textId="131C84B3" w:rsidR="0038759E" w:rsidRDefault="0038759E" w:rsidP="00DA2458">
      <w:pPr>
        <w:spacing w:line="276" w:lineRule="auto"/>
        <w:jc w:val="both"/>
        <w:rPr>
          <w:rFonts w:ascii="Times New Roman" w:hAnsi="Times New Roman" w:cs="Times New Roman"/>
        </w:rPr>
      </w:pPr>
      <w:r>
        <w:rPr>
          <w:rFonts w:ascii="Times New Roman" w:hAnsi="Times New Roman" w:cs="Times New Roman"/>
        </w:rPr>
        <w:t>..................................................................................................................................................................................................................................................................................................................................................................................................................................................................................................................................................................................................................................................................................................................................................................................................... .</w:t>
      </w:r>
    </w:p>
    <w:p w14:paraId="481B7196" w14:textId="6664B117" w:rsidR="0038759E" w:rsidRDefault="0038759E" w:rsidP="00DA2458">
      <w:pPr>
        <w:spacing w:line="276" w:lineRule="auto"/>
        <w:jc w:val="both"/>
        <w:rPr>
          <w:rFonts w:ascii="Times New Roman" w:hAnsi="Times New Roman" w:cs="Times New Roman"/>
        </w:rPr>
      </w:pPr>
    </w:p>
    <w:p w14:paraId="3FEA9D04" w14:textId="3EC3D0F4" w:rsidR="00355959" w:rsidRDefault="00355959" w:rsidP="00DA2458">
      <w:pPr>
        <w:spacing w:line="276" w:lineRule="auto"/>
        <w:jc w:val="both"/>
        <w:rPr>
          <w:rFonts w:ascii="Times New Roman" w:hAnsi="Times New Roman" w:cs="Times New Roman"/>
        </w:rPr>
      </w:pPr>
      <w:r>
        <w:rPr>
          <w:rFonts w:ascii="Times New Roman" w:hAnsi="Times New Roman" w:cs="Times New Roman"/>
        </w:rPr>
        <w:t>Număr de muncitori prezenți:</w:t>
      </w:r>
    </w:p>
    <w:p w14:paraId="7933E4F9" w14:textId="00C02886" w:rsidR="00355959" w:rsidRDefault="00355959" w:rsidP="00DA2458">
      <w:pPr>
        <w:spacing w:line="276" w:lineRule="auto"/>
        <w:jc w:val="both"/>
        <w:rPr>
          <w:rFonts w:ascii="Times New Roman" w:hAnsi="Times New Roman" w:cs="Times New Roman"/>
        </w:rPr>
      </w:pPr>
      <w:r>
        <w:rPr>
          <w:rFonts w:ascii="Times New Roman" w:hAnsi="Times New Roman" w:cs="Times New Roman"/>
        </w:rPr>
        <w:t>..................................................................................................................................................................................................................................................................................................................................................................................................................................................................................................................................................................................................................................................................................................................................................................................................................................................................................................................................................................................................................................................................................................................................................................................................................................................................................................................................................................................................................................................................................................................................................................................... .</w:t>
      </w:r>
    </w:p>
    <w:p w14:paraId="66DF4CA2" w14:textId="1F8BC649" w:rsidR="00355959" w:rsidRDefault="00355959" w:rsidP="00DA2458">
      <w:pPr>
        <w:spacing w:line="276" w:lineRule="auto"/>
        <w:jc w:val="both"/>
        <w:rPr>
          <w:rFonts w:ascii="Times New Roman" w:hAnsi="Times New Roman" w:cs="Times New Roman"/>
        </w:rPr>
      </w:pPr>
    </w:p>
    <w:p w14:paraId="50429EE2" w14:textId="67FF63B9" w:rsidR="00355959" w:rsidRDefault="00355959" w:rsidP="00DA2458">
      <w:pPr>
        <w:spacing w:line="276" w:lineRule="auto"/>
        <w:jc w:val="both"/>
        <w:rPr>
          <w:rFonts w:ascii="Times New Roman" w:hAnsi="Times New Roman" w:cs="Times New Roman"/>
        </w:rPr>
      </w:pPr>
      <w:r>
        <w:rPr>
          <w:rFonts w:ascii="Times New Roman" w:hAnsi="Times New Roman" w:cs="Times New Roman"/>
        </w:rPr>
        <w:t>Modul de acționare a autoutilajelor: patrulare, acționare cu lama, răspândire material antiderapant și substanțe chimice:</w:t>
      </w:r>
    </w:p>
    <w:p w14:paraId="5ECCEB1B" w14:textId="77777777" w:rsidR="00355959" w:rsidRDefault="00355959" w:rsidP="00355959">
      <w:pPr>
        <w:spacing w:line="276" w:lineRule="auto"/>
        <w:jc w:val="both"/>
        <w:rPr>
          <w:rFonts w:ascii="Times New Roman" w:hAnsi="Times New Roman" w:cs="Times New Roman"/>
        </w:rPr>
      </w:pPr>
      <w:r>
        <w:rPr>
          <w:rFonts w:ascii="Times New Roman" w:hAnsi="Times New Roman" w:cs="Times New Roman"/>
        </w:rPr>
        <w:t>..................................................................................................................................................................................................................................................................................................................................................................................................................................................................................................................................................................................................................................................................................................................................................................................................................................................................................................................................................................................................................................................................................................................................................................................................................................................................................................................................................................................................................................................................................................................................................................................... .</w:t>
      </w:r>
    </w:p>
    <w:p w14:paraId="4BA1ABB0" w14:textId="00487EDE" w:rsidR="00355959" w:rsidRDefault="00355959" w:rsidP="00DA2458">
      <w:pPr>
        <w:spacing w:line="276" w:lineRule="auto"/>
        <w:jc w:val="both"/>
        <w:rPr>
          <w:rFonts w:ascii="Times New Roman" w:hAnsi="Times New Roman" w:cs="Times New Roman"/>
        </w:rPr>
      </w:pPr>
    </w:p>
    <w:p w14:paraId="7837C145" w14:textId="4C5A98CE" w:rsidR="00355959" w:rsidRDefault="00355959" w:rsidP="00DA2458">
      <w:pPr>
        <w:spacing w:line="276" w:lineRule="auto"/>
        <w:jc w:val="both"/>
        <w:rPr>
          <w:rFonts w:ascii="Times New Roman" w:hAnsi="Times New Roman" w:cs="Times New Roman"/>
        </w:rPr>
      </w:pPr>
    </w:p>
    <w:p w14:paraId="4AA4E8BB" w14:textId="77777777" w:rsidR="00355959" w:rsidRDefault="00355959" w:rsidP="00DA2458">
      <w:pPr>
        <w:spacing w:line="276" w:lineRule="auto"/>
        <w:jc w:val="both"/>
        <w:rPr>
          <w:rFonts w:ascii="Times New Roman" w:hAnsi="Times New Roman" w:cs="Times New Roman"/>
        </w:rPr>
      </w:pPr>
    </w:p>
    <w:p w14:paraId="2C523D23" w14:textId="77777777" w:rsidR="00355959" w:rsidRPr="00A80473" w:rsidRDefault="00355959" w:rsidP="00355959">
      <w:pPr>
        <w:spacing w:after="120"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Văzut: </w:t>
      </w:r>
      <w:r w:rsidRPr="00A80473">
        <w:rPr>
          <w:rFonts w:ascii="Times New Roman" w:eastAsiaTheme="minorEastAsia" w:hAnsi="Times New Roman" w:cs="Times New Roman"/>
        </w:rPr>
        <w:t>Șef serviciu, ing. Pavel – Puiu Radu</w:t>
      </w:r>
    </w:p>
    <w:p w14:paraId="7263E1CA" w14:textId="6A0026A7" w:rsidR="00355959" w:rsidRPr="0038759E" w:rsidRDefault="00355959" w:rsidP="00355959">
      <w:pPr>
        <w:spacing w:line="276" w:lineRule="auto"/>
        <w:jc w:val="both"/>
        <w:rPr>
          <w:rFonts w:ascii="Times New Roman" w:hAnsi="Times New Roman" w:cs="Times New Roman"/>
        </w:rPr>
      </w:pPr>
      <w:r w:rsidRPr="00A80473">
        <w:rPr>
          <w:rFonts w:ascii="Times New Roman" w:hAnsi="Times New Roman" w:cs="Times New Roman"/>
        </w:rPr>
        <w:t>Întocmit/redactat</w:t>
      </w:r>
      <w:r>
        <w:rPr>
          <w:rFonts w:ascii="Times New Roman" w:hAnsi="Times New Roman" w:cs="Times New Roman"/>
        </w:rPr>
        <w:t xml:space="preserve">: Inspector superior, </w:t>
      </w:r>
      <w:r w:rsidRPr="00A80473">
        <w:rPr>
          <w:rFonts w:ascii="Times New Roman" w:hAnsi="Times New Roman" w:cs="Times New Roman"/>
        </w:rPr>
        <w:t>Constantin Sebastian Livi</w:t>
      </w:r>
      <w:r>
        <w:rPr>
          <w:rFonts w:ascii="Times New Roman" w:hAnsi="Times New Roman" w:cs="Times New Roman"/>
        </w:rPr>
        <w:t>u</w:t>
      </w:r>
    </w:p>
    <w:p w14:paraId="341135C9" w14:textId="5EA6E17F" w:rsidR="0038759E" w:rsidRDefault="00355959" w:rsidP="00DA2458">
      <w:pPr>
        <w:spacing w:line="276" w:lineRule="auto"/>
        <w:jc w:val="both"/>
        <w:rPr>
          <w:rFonts w:ascii="Times New Roman" w:hAnsi="Times New Roman" w:cs="Times New Roman"/>
        </w:rPr>
      </w:pPr>
      <w:r>
        <w:rPr>
          <w:rFonts w:ascii="Times New Roman" w:hAnsi="Times New Roman" w:cs="Times New Roman"/>
        </w:rPr>
        <w:lastRenderedPageBreak/>
        <w:t>Jurnal de activitate deszăpezire mecanică pe luna ....................</w:t>
      </w:r>
    </w:p>
    <w:p w14:paraId="4325A618" w14:textId="1661C236" w:rsidR="00355959" w:rsidRDefault="00355959" w:rsidP="00DA2458">
      <w:pPr>
        <w:spacing w:line="276" w:lineRule="auto"/>
        <w:jc w:val="both"/>
        <w:rPr>
          <w:rFonts w:ascii="Times New Roman" w:hAnsi="Times New Roman" w:cs="Times New Roman"/>
        </w:rPr>
      </w:pPr>
    </w:p>
    <w:tbl>
      <w:tblPr>
        <w:tblStyle w:val="TableGrid"/>
        <w:tblW w:w="10394" w:type="dxa"/>
        <w:jc w:val="center"/>
        <w:tblLayout w:type="fixed"/>
        <w:tblLook w:val="04A0" w:firstRow="1" w:lastRow="0" w:firstColumn="1" w:lastColumn="0" w:noHBand="0" w:noVBand="1"/>
      </w:tblPr>
      <w:tblGrid>
        <w:gridCol w:w="709"/>
        <w:gridCol w:w="851"/>
        <w:gridCol w:w="709"/>
        <w:gridCol w:w="1128"/>
        <w:gridCol w:w="993"/>
        <w:gridCol w:w="708"/>
        <w:gridCol w:w="709"/>
        <w:gridCol w:w="851"/>
        <w:gridCol w:w="567"/>
        <w:gridCol w:w="708"/>
        <w:gridCol w:w="885"/>
        <w:gridCol w:w="788"/>
        <w:gridCol w:w="788"/>
      </w:tblGrid>
      <w:tr w:rsidR="00AE0229" w14:paraId="1FF82727" w14:textId="73983D17" w:rsidTr="00AE0229">
        <w:trPr>
          <w:cantSplit/>
          <w:trHeight w:val="2055"/>
          <w:jc w:val="center"/>
        </w:trPr>
        <w:tc>
          <w:tcPr>
            <w:tcW w:w="709" w:type="dxa"/>
            <w:textDirection w:val="tbRl"/>
          </w:tcPr>
          <w:p w14:paraId="110A4061" w14:textId="09B17E59" w:rsidR="00B04E52" w:rsidRDefault="00BD6174" w:rsidP="00A804BC">
            <w:pPr>
              <w:spacing w:line="276" w:lineRule="auto"/>
              <w:ind w:left="113" w:right="113"/>
              <w:jc w:val="center"/>
            </w:pPr>
            <w:r>
              <w:t>Nume disp</w:t>
            </w:r>
            <w:r w:rsidR="00AE0229">
              <w:t>ecer</w:t>
            </w:r>
            <w:r>
              <w:t xml:space="preserve"> / schimb</w:t>
            </w:r>
          </w:p>
        </w:tc>
        <w:tc>
          <w:tcPr>
            <w:tcW w:w="851" w:type="dxa"/>
            <w:textDirection w:val="tbRl"/>
            <w:vAlign w:val="center"/>
          </w:tcPr>
          <w:p w14:paraId="5154846E" w14:textId="62D90554" w:rsidR="00B04E52" w:rsidRDefault="00BD6174" w:rsidP="00A804BC">
            <w:pPr>
              <w:spacing w:line="276" w:lineRule="auto"/>
              <w:ind w:left="113" w:right="113"/>
              <w:jc w:val="center"/>
            </w:pPr>
            <w:r>
              <w:t>Data, ora începerii activității</w:t>
            </w:r>
          </w:p>
        </w:tc>
        <w:tc>
          <w:tcPr>
            <w:tcW w:w="709" w:type="dxa"/>
            <w:textDirection w:val="tbRl"/>
            <w:vAlign w:val="center"/>
          </w:tcPr>
          <w:p w14:paraId="32695CD5" w14:textId="72A6714A" w:rsidR="00B04E52" w:rsidRDefault="00BD6174" w:rsidP="00A804BC">
            <w:pPr>
              <w:spacing w:line="276" w:lineRule="auto"/>
              <w:ind w:left="113" w:right="113"/>
              <w:jc w:val="center"/>
            </w:pPr>
            <w:r>
              <w:t>Data, ora terminării activității</w:t>
            </w:r>
          </w:p>
        </w:tc>
        <w:tc>
          <w:tcPr>
            <w:tcW w:w="1128" w:type="dxa"/>
            <w:textDirection w:val="tbRl"/>
            <w:vAlign w:val="center"/>
          </w:tcPr>
          <w:p w14:paraId="0F1B2E4D" w14:textId="180FF215" w:rsidR="00B04E52" w:rsidRDefault="00BD6174" w:rsidP="00A804BC">
            <w:pPr>
              <w:spacing w:line="276" w:lineRule="auto"/>
              <w:ind w:left="113" w:right="113"/>
              <w:jc w:val="center"/>
            </w:pPr>
            <w:r>
              <w:t>Străzile pe care sa acționat; Ora începerii/ terminării acțiunii</w:t>
            </w:r>
          </w:p>
        </w:tc>
        <w:tc>
          <w:tcPr>
            <w:tcW w:w="993" w:type="dxa"/>
            <w:textDirection w:val="tbRl"/>
            <w:vAlign w:val="center"/>
          </w:tcPr>
          <w:p w14:paraId="20CBE810" w14:textId="0F1E2628" w:rsidR="00B04E52" w:rsidRDefault="00BD6174" w:rsidP="00A804BC">
            <w:pPr>
              <w:spacing w:line="276" w:lineRule="auto"/>
              <w:ind w:left="113" w:right="113"/>
              <w:jc w:val="center"/>
            </w:pPr>
            <w:r>
              <w:t>Activitatea prestată, Material utilizat, Cantitate necesară</w:t>
            </w:r>
          </w:p>
        </w:tc>
        <w:tc>
          <w:tcPr>
            <w:tcW w:w="708" w:type="dxa"/>
            <w:textDirection w:val="tbRl"/>
            <w:vAlign w:val="center"/>
          </w:tcPr>
          <w:p w14:paraId="4992681B" w14:textId="4D77BE73" w:rsidR="00B04E52" w:rsidRDefault="00BD6174" w:rsidP="00A804BC">
            <w:pPr>
              <w:spacing w:line="276" w:lineRule="auto"/>
              <w:ind w:left="113" w:right="113"/>
              <w:jc w:val="center"/>
            </w:pPr>
            <w:r>
              <w:t>Forța de muncă utilizată</w:t>
            </w:r>
          </w:p>
        </w:tc>
        <w:tc>
          <w:tcPr>
            <w:tcW w:w="709" w:type="dxa"/>
            <w:textDirection w:val="tbRl"/>
            <w:vAlign w:val="center"/>
          </w:tcPr>
          <w:p w14:paraId="10B0B9CA" w14:textId="5F3165CC" w:rsidR="00B04E52" w:rsidRDefault="00216278" w:rsidP="00A804BC">
            <w:pPr>
              <w:spacing w:line="276" w:lineRule="auto"/>
              <w:ind w:left="113" w:right="113"/>
              <w:jc w:val="center"/>
            </w:pPr>
            <w:r>
              <w:t>Utilajele care au acționat</w:t>
            </w:r>
          </w:p>
        </w:tc>
        <w:tc>
          <w:tcPr>
            <w:tcW w:w="851" w:type="dxa"/>
            <w:textDirection w:val="tbRl"/>
            <w:vAlign w:val="center"/>
          </w:tcPr>
          <w:p w14:paraId="66D43606" w14:textId="7C358D46" w:rsidR="00B04E52" w:rsidRDefault="00216278" w:rsidP="00A804BC">
            <w:pPr>
              <w:spacing w:line="276" w:lineRule="auto"/>
              <w:ind w:left="113" w:right="113"/>
              <w:jc w:val="center"/>
            </w:pPr>
            <w:r>
              <w:t>Temp. exterioară</w:t>
            </w:r>
          </w:p>
        </w:tc>
        <w:tc>
          <w:tcPr>
            <w:tcW w:w="567" w:type="dxa"/>
            <w:textDirection w:val="tbRl"/>
            <w:vAlign w:val="center"/>
          </w:tcPr>
          <w:p w14:paraId="7629747F" w14:textId="5A254FB2" w:rsidR="00B04E52" w:rsidRDefault="00216278" w:rsidP="00A804BC">
            <w:pPr>
              <w:spacing w:line="276" w:lineRule="auto"/>
              <w:ind w:left="113" w:right="113"/>
              <w:jc w:val="center"/>
            </w:pPr>
            <w:r>
              <w:t>Condiții meteo</w:t>
            </w:r>
          </w:p>
        </w:tc>
        <w:tc>
          <w:tcPr>
            <w:tcW w:w="708" w:type="dxa"/>
            <w:textDirection w:val="tbRl"/>
            <w:vAlign w:val="center"/>
          </w:tcPr>
          <w:p w14:paraId="2F6710B1" w14:textId="4A267275" w:rsidR="00B04E52" w:rsidRDefault="00A804BC" w:rsidP="00AE0229">
            <w:pPr>
              <w:spacing w:line="276" w:lineRule="auto"/>
              <w:ind w:left="113" w:right="113"/>
              <w:jc w:val="center"/>
            </w:pPr>
            <w:r>
              <w:t>Grosime strat zăpadă</w:t>
            </w:r>
          </w:p>
        </w:tc>
        <w:tc>
          <w:tcPr>
            <w:tcW w:w="885" w:type="dxa"/>
            <w:textDirection w:val="tbRl"/>
            <w:vAlign w:val="center"/>
          </w:tcPr>
          <w:p w14:paraId="326C95CA" w14:textId="0FB37DAC" w:rsidR="00B04E52" w:rsidRDefault="00A804BC" w:rsidP="00AE0229">
            <w:pPr>
              <w:spacing w:line="276" w:lineRule="auto"/>
              <w:ind w:left="113" w:right="113"/>
              <w:jc w:val="center"/>
            </w:pPr>
            <w:r>
              <w:t>Suprafață material antiderapant</w:t>
            </w:r>
          </w:p>
        </w:tc>
        <w:tc>
          <w:tcPr>
            <w:tcW w:w="788" w:type="dxa"/>
            <w:textDirection w:val="tbRl"/>
            <w:vAlign w:val="center"/>
          </w:tcPr>
          <w:p w14:paraId="0ABB38BC" w14:textId="1F9D1FFB" w:rsidR="00B04E52" w:rsidRDefault="00A804BC" w:rsidP="00AE0229">
            <w:pPr>
              <w:spacing w:line="276" w:lineRule="auto"/>
              <w:ind w:left="113" w:right="113"/>
              <w:jc w:val="center"/>
            </w:pPr>
            <w:r>
              <w:t xml:space="preserve">Suprafață </w:t>
            </w:r>
            <w:r w:rsidR="00AE0229">
              <w:t>pluguită</w:t>
            </w:r>
          </w:p>
        </w:tc>
        <w:tc>
          <w:tcPr>
            <w:tcW w:w="788" w:type="dxa"/>
            <w:textDirection w:val="tbRl"/>
            <w:vAlign w:val="center"/>
          </w:tcPr>
          <w:p w14:paraId="4B7C2950" w14:textId="6728F097" w:rsidR="00B04E52" w:rsidRDefault="00AE0229" w:rsidP="00AE0229">
            <w:pPr>
              <w:spacing w:line="276" w:lineRule="auto"/>
              <w:ind w:left="113" w:right="113"/>
              <w:jc w:val="center"/>
            </w:pPr>
            <w:r>
              <w:t>Staționare</w:t>
            </w:r>
          </w:p>
        </w:tc>
      </w:tr>
      <w:tr w:rsidR="00AE0229" w14:paraId="6780FC70" w14:textId="7549B18F" w:rsidTr="00AE0229">
        <w:trPr>
          <w:trHeight w:val="430"/>
          <w:jc w:val="center"/>
        </w:trPr>
        <w:tc>
          <w:tcPr>
            <w:tcW w:w="709" w:type="dxa"/>
          </w:tcPr>
          <w:p w14:paraId="0E02B646" w14:textId="77777777" w:rsidR="00B04E52" w:rsidRDefault="00B04E52" w:rsidP="00DA2458">
            <w:pPr>
              <w:spacing w:line="276" w:lineRule="auto"/>
              <w:jc w:val="both"/>
            </w:pPr>
          </w:p>
        </w:tc>
        <w:tc>
          <w:tcPr>
            <w:tcW w:w="851" w:type="dxa"/>
          </w:tcPr>
          <w:p w14:paraId="19174A43" w14:textId="77777777" w:rsidR="00B04E52" w:rsidRDefault="00B04E52" w:rsidP="00DA2458">
            <w:pPr>
              <w:spacing w:line="276" w:lineRule="auto"/>
              <w:jc w:val="both"/>
            </w:pPr>
          </w:p>
        </w:tc>
        <w:tc>
          <w:tcPr>
            <w:tcW w:w="709" w:type="dxa"/>
          </w:tcPr>
          <w:p w14:paraId="2D88B3F9" w14:textId="77777777" w:rsidR="00B04E52" w:rsidRDefault="00B04E52" w:rsidP="00DA2458">
            <w:pPr>
              <w:spacing w:line="276" w:lineRule="auto"/>
              <w:jc w:val="both"/>
            </w:pPr>
          </w:p>
        </w:tc>
        <w:tc>
          <w:tcPr>
            <w:tcW w:w="1128" w:type="dxa"/>
          </w:tcPr>
          <w:p w14:paraId="706D23CE" w14:textId="77777777" w:rsidR="00B04E52" w:rsidRDefault="00B04E52" w:rsidP="00DA2458">
            <w:pPr>
              <w:spacing w:line="276" w:lineRule="auto"/>
              <w:jc w:val="both"/>
            </w:pPr>
          </w:p>
        </w:tc>
        <w:tc>
          <w:tcPr>
            <w:tcW w:w="993" w:type="dxa"/>
          </w:tcPr>
          <w:p w14:paraId="26039990" w14:textId="77777777" w:rsidR="00B04E52" w:rsidRDefault="00B04E52" w:rsidP="00DA2458">
            <w:pPr>
              <w:spacing w:line="276" w:lineRule="auto"/>
              <w:jc w:val="both"/>
            </w:pPr>
          </w:p>
        </w:tc>
        <w:tc>
          <w:tcPr>
            <w:tcW w:w="708" w:type="dxa"/>
          </w:tcPr>
          <w:p w14:paraId="7326E960" w14:textId="77777777" w:rsidR="00B04E52" w:rsidRDefault="00B04E52" w:rsidP="00DA2458">
            <w:pPr>
              <w:spacing w:line="276" w:lineRule="auto"/>
              <w:jc w:val="both"/>
            </w:pPr>
          </w:p>
        </w:tc>
        <w:tc>
          <w:tcPr>
            <w:tcW w:w="709" w:type="dxa"/>
          </w:tcPr>
          <w:p w14:paraId="36D3ED54" w14:textId="77777777" w:rsidR="00B04E52" w:rsidRDefault="00B04E52" w:rsidP="00DA2458">
            <w:pPr>
              <w:spacing w:line="276" w:lineRule="auto"/>
              <w:jc w:val="both"/>
            </w:pPr>
          </w:p>
        </w:tc>
        <w:tc>
          <w:tcPr>
            <w:tcW w:w="851" w:type="dxa"/>
          </w:tcPr>
          <w:p w14:paraId="7B448741" w14:textId="77777777" w:rsidR="00B04E52" w:rsidRDefault="00B04E52" w:rsidP="00DA2458">
            <w:pPr>
              <w:spacing w:line="276" w:lineRule="auto"/>
              <w:jc w:val="both"/>
            </w:pPr>
          </w:p>
        </w:tc>
        <w:tc>
          <w:tcPr>
            <w:tcW w:w="567" w:type="dxa"/>
          </w:tcPr>
          <w:p w14:paraId="0F05BD5B" w14:textId="77777777" w:rsidR="00B04E52" w:rsidRDefault="00B04E52" w:rsidP="00DA2458">
            <w:pPr>
              <w:spacing w:line="276" w:lineRule="auto"/>
              <w:jc w:val="both"/>
            </w:pPr>
          </w:p>
        </w:tc>
        <w:tc>
          <w:tcPr>
            <w:tcW w:w="708" w:type="dxa"/>
          </w:tcPr>
          <w:p w14:paraId="6A3DFF88" w14:textId="77777777" w:rsidR="00B04E52" w:rsidRDefault="00B04E52" w:rsidP="00DA2458">
            <w:pPr>
              <w:spacing w:line="276" w:lineRule="auto"/>
              <w:jc w:val="both"/>
            </w:pPr>
          </w:p>
        </w:tc>
        <w:tc>
          <w:tcPr>
            <w:tcW w:w="885" w:type="dxa"/>
          </w:tcPr>
          <w:p w14:paraId="272DB070" w14:textId="77777777" w:rsidR="00B04E52" w:rsidRDefault="00B04E52" w:rsidP="00DA2458">
            <w:pPr>
              <w:spacing w:line="276" w:lineRule="auto"/>
              <w:jc w:val="both"/>
            </w:pPr>
          </w:p>
        </w:tc>
        <w:tc>
          <w:tcPr>
            <w:tcW w:w="788" w:type="dxa"/>
          </w:tcPr>
          <w:p w14:paraId="1ED68B56" w14:textId="77777777" w:rsidR="00B04E52" w:rsidRDefault="00B04E52" w:rsidP="00DA2458">
            <w:pPr>
              <w:spacing w:line="276" w:lineRule="auto"/>
              <w:jc w:val="both"/>
            </w:pPr>
          </w:p>
        </w:tc>
        <w:tc>
          <w:tcPr>
            <w:tcW w:w="788" w:type="dxa"/>
          </w:tcPr>
          <w:p w14:paraId="27AC2322" w14:textId="77777777" w:rsidR="00B04E52" w:rsidRDefault="00B04E52" w:rsidP="00DA2458">
            <w:pPr>
              <w:spacing w:line="276" w:lineRule="auto"/>
              <w:jc w:val="both"/>
            </w:pPr>
          </w:p>
        </w:tc>
      </w:tr>
      <w:tr w:rsidR="00AE0229" w14:paraId="26DC51A3" w14:textId="11CC8E5F" w:rsidTr="00AE0229">
        <w:trPr>
          <w:trHeight w:val="454"/>
          <w:jc w:val="center"/>
        </w:trPr>
        <w:tc>
          <w:tcPr>
            <w:tcW w:w="709" w:type="dxa"/>
          </w:tcPr>
          <w:p w14:paraId="5A615470" w14:textId="77777777" w:rsidR="00B04E52" w:rsidRDefault="00B04E52" w:rsidP="00DA2458">
            <w:pPr>
              <w:spacing w:line="276" w:lineRule="auto"/>
              <w:jc w:val="both"/>
            </w:pPr>
          </w:p>
        </w:tc>
        <w:tc>
          <w:tcPr>
            <w:tcW w:w="851" w:type="dxa"/>
          </w:tcPr>
          <w:p w14:paraId="62F14146" w14:textId="77777777" w:rsidR="00B04E52" w:rsidRDefault="00B04E52" w:rsidP="00DA2458">
            <w:pPr>
              <w:spacing w:line="276" w:lineRule="auto"/>
              <w:jc w:val="both"/>
            </w:pPr>
          </w:p>
        </w:tc>
        <w:tc>
          <w:tcPr>
            <w:tcW w:w="709" w:type="dxa"/>
          </w:tcPr>
          <w:p w14:paraId="5C620C8B" w14:textId="77777777" w:rsidR="00B04E52" w:rsidRDefault="00B04E52" w:rsidP="00DA2458">
            <w:pPr>
              <w:spacing w:line="276" w:lineRule="auto"/>
              <w:jc w:val="both"/>
            </w:pPr>
          </w:p>
        </w:tc>
        <w:tc>
          <w:tcPr>
            <w:tcW w:w="1128" w:type="dxa"/>
          </w:tcPr>
          <w:p w14:paraId="388822D6" w14:textId="77777777" w:rsidR="00B04E52" w:rsidRDefault="00B04E52" w:rsidP="00DA2458">
            <w:pPr>
              <w:spacing w:line="276" w:lineRule="auto"/>
              <w:jc w:val="both"/>
            </w:pPr>
          </w:p>
        </w:tc>
        <w:tc>
          <w:tcPr>
            <w:tcW w:w="993" w:type="dxa"/>
          </w:tcPr>
          <w:p w14:paraId="59AD4CA0" w14:textId="77777777" w:rsidR="00B04E52" w:rsidRDefault="00B04E52" w:rsidP="00DA2458">
            <w:pPr>
              <w:spacing w:line="276" w:lineRule="auto"/>
              <w:jc w:val="both"/>
            </w:pPr>
          </w:p>
        </w:tc>
        <w:tc>
          <w:tcPr>
            <w:tcW w:w="708" w:type="dxa"/>
          </w:tcPr>
          <w:p w14:paraId="68616AA4" w14:textId="77777777" w:rsidR="00B04E52" w:rsidRDefault="00B04E52" w:rsidP="00DA2458">
            <w:pPr>
              <w:spacing w:line="276" w:lineRule="auto"/>
              <w:jc w:val="both"/>
            </w:pPr>
          </w:p>
        </w:tc>
        <w:tc>
          <w:tcPr>
            <w:tcW w:w="709" w:type="dxa"/>
          </w:tcPr>
          <w:p w14:paraId="7C451195" w14:textId="77777777" w:rsidR="00B04E52" w:rsidRDefault="00B04E52" w:rsidP="00DA2458">
            <w:pPr>
              <w:spacing w:line="276" w:lineRule="auto"/>
              <w:jc w:val="both"/>
            </w:pPr>
          </w:p>
        </w:tc>
        <w:tc>
          <w:tcPr>
            <w:tcW w:w="851" w:type="dxa"/>
          </w:tcPr>
          <w:p w14:paraId="00C07293" w14:textId="77777777" w:rsidR="00B04E52" w:rsidRDefault="00B04E52" w:rsidP="00DA2458">
            <w:pPr>
              <w:spacing w:line="276" w:lineRule="auto"/>
              <w:jc w:val="both"/>
            </w:pPr>
          </w:p>
        </w:tc>
        <w:tc>
          <w:tcPr>
            <w:tcW w:w="567" w:type="dxa"/>
          </w:tcPr>
          <w:p w14:paraId="71F8252D" w14:textId="77777777" w:rsidR="00B04E52" w:rsidRDefault="00B04E52" w:rsidP="00DA2458">
            <w:pPr>
              <w:spacing w:line="276" w:lineRule="auto"/>
              <w:jc w:val="both"/>
            </w:pPr>
          </w:p>
        </w:tc>
        <w:tc>
          <w:tcPr>
            <w:tcW w:w="708" w:type="dxa"/>
          </w:tcPr>
          <w:p w14:paraId="57B71CE5" w14:textId="77777777" w:rsidR="00B04E52" w:rsidRDefault="00B04E52" w:rsidP="00DA2458">
            <w:pPr>
              <w:spacing w:line="276" w:lineRule="auto"/>
              <w:jc w:val="both"/>
            </w:pPr>
          </w:p>
        </w:tc>
        <w:tc>
          <w:tcPr>
            <w:tcW w:w="885" w:type="dxa"/>
          </w:tcPr>
          <w:p w14:paraId="6F7E7CC5" w14:textId="77777777" w:rsidR="00B04E52" w:rsidRDefault="00B04E52" w:rsidP="00DA2458">
            <w:pPr>
              <w:spacing w:line="276" w:lineRule="auto"/>
              <w:jc w:val="both"/>
            </w:pPr>
          </w:p>
        </w:tc>
        <w:tc>
          <w:tcPr>
            <w:tcW w:w="788" w:type="dxa"/>
          </w:tcPr>
          <w:p w14:paraId="62857C7D" w14:textId="77777777" w:rsidR="00B04E52" w:rsidRDefault="00B04E52" w:rsidP="00DA2458">
            <w:pPr>
              <w:spacing w:line="276" w:lineRule="auto"/>
              <w:jc w:val="both"/>
            </w:pPr>
          </w:p>
        </w:tc>
        <w:tc>
          <w:tcPr>
            <w:tcW w:w="788" w:type="dxa"/>
          </w:tcPr>
          <w:p w14:paraId="3605A90B" w14:textId="77777777" w:rsidR="00B04E52" w:rsidRDefault="00B04E52" w:rsidP="00DA2458">
            <w:pPr>
              <w:spacing w:line="276" w:lineRule="auto"/>
              <w:jc w:val="both"/>
            </w:pPr>
          </w:p>
        </w:tc>
      </w:tr>
      <w:tr w:rsidR="00AE0229" w14:paraId="6340D6AA" w14:textId="1232D87A" w:rsidTr="00AE0229">
        <w:trPr>
          <w:trHeight w:val="430"/>
          <w:jc w:val="center"/>
        </w:trPr>
        <w:tc>
          <w:tcPr>
            <w:tcW w:w="709" w:type="dxa"/>
          </w:tcPr>
          <w:p w14:paraId="6D34A8E3" w14:textId="77777777" w:rsidR="00B04E52" w:rsidRDefault="00B04E52" w:rsidP="00DA2458">
            <w:pPr>
              <w:spacing w:line="276" w:lineRule="auto"/>
              <w:jc w:val="both"/>
            </w:pPr>
          </w:p>
        </w:tc>
        <w:tc>
          <w:tcPr>
            <w:tcW w:w="851" w:type="dxa"/>
          </w:tcPr>
          <w:p w14:paraId="18400208" w14:textId="77777777" w:rsidR="00B04E52" w:rsidRDefault="00B04E52" w:rsidP="00DA2458">
            <w:pPr>
              <w:spacing w:line="276" w:lineRule="auto"/>
              <w:jc w:val="both"/>
            </w:pPr>
          </w:p>
        </w:tc>
        <w:tc>
          <w:tcPr>
            <w:tcW w:w="709" w:type="dxa"/>
          </w:tcPr>
          <w:p w14:paraId="6A9AA03B" w14:textId="77777777" w:rsidR="00B04E52" w:rsidRDefault="00B04E52" w:rsidP="00DA2458">
            <w:pPr>
              <w:spacing w:line="276" w:lineRule="auto"/>
              <w:jc w:val="both"/>
            </w:pPr>
          </w:p>
        </w:tc>
        <w:tc>
          <w:tcPr>
            <w:tcW w:w="1128" w:type="dxa"/>
          </w:tcPr>
          <w:p w14:paraId="4901E188" w14:textId="77777777" w:rsidR="00B04E52" w:rsidRDefault="00B04E52" w:rsidP="00DA2458">
            <w:pPr>
              <w:spacing w:line="276" w:lineRule="auto"/>
              <w:jc w:val="both"/>
            </w:pPr>
          </w:p>
        </w:tc>
        <w:tc>
          <w:tcPr>
            <w:tcW w:w="993" w:type="dxa"/>
          </w:tcPr>
          <w:p w14:paraId="68360009" w14:textId="77777777" w:rsidR="00B04E52" w:rsidRDefault="00B04E52" w:rsidP="00DA2458">
            <w:pPr>
              <w:spacing w:line="276" w:lineRule="auto"/>
              <w:jc w:val="both"/>
            </w:pPr>
          </w:p>
        </w:tc>
        <w:tc>
          <w:tcPr>
            <w:tcW w:w="708" w:type="dxa"/>
          </w:tcPr>
          <w:p w14:paraId="7AAC4D1B" w14:textId="77777777" w:rsidR="00B04E52" w:rsidRDefault="00B04E52" w:rsidP="00DA2458">
            <w:pPr>
              <w:spacing w:line="276" w:lineRule="auto"/>
              <w:jc w:val="both"/>
            </w:pPr>
          </w:p>
        </w:tc>
        <w:tc>
          <w:tcPr>
            <w:tcW w:w="709" w:type="dxa"/>
          </w:tcPr>
          <w:p w14:paraId="3F16FDF8" w14:textId="77777777" w:rsidR="00B04E52" w:rsidRDefault="00B04E52" w:rsidP="00DA2458">
            <w:pPr>
              <w:spacing w:line="276" w:lineRule="auto"/>
              <w:jc w:val="both"/>
            </w:pPr>
          </w:p>
        </w:tc>
        <w:tc>
          <w:tcPr>
            <w:tcW w:w="851" w:type="dxa"/>
          </w:tcPr>
          <w:p w14:paraId="7019E1FE" w14:textId="77777777" w:rsidR="00B04E52" w:rsidRDefault="00B04E52" w:rsidP="00DA2458">
            <w:pPr>
              <w:spacing w:line="276" w:lineRule="auto"/>
              <w:jc w:val="both"/>
            </w:pPr>
          </w:p>
        </w:tc>
        <w:tc>
          <w:tcPr>
            <w:tcW w:w="567" w:type="dxa"/>
          </w:tcPr>
          <w:p w14:paraId="2BFFB161" w14:textId="77777777" w:rsidR="00B04E52" w:rsidRDefault="00B04E52" w:rsidP="00DA2458">
            <w:pPr>
              <w:spacing w:line="276" w:lineRule="auto"/>
              <w:jc w:val="both"/>
            </w:pPr>
          </w:p>
        </w:tc>
        <w:tc>
          <w:tcPr>
            <w:tcW w:w="708" w:type="dxa"/>
          </w:tcPr>
          <w:p w14:paraId="0B44A37E" w14:textId="77777777" w:rsidR="00B04E52" w:rsidRDefault="00B04E52" w:rsidP="00DA2458">
            <w:pPr>
              <w:spacing w:line="276" w:lineRule="auto"/>
              <w:jc w:val="both"/>
            </w:pPr>
          </w:p>
        </w:tc>
        <w:tc>
          <w:tcPr>
            <w:tcW w:w="885" w:type="dxa"/>
          </w:tcPr>
          <w:p w14:paraId="43A76CC1" w14:textId="77777777" w:rsidR="00B04E52" w:rsidRDefault="00B04E52" w:rsidP="00DA2458">
            <w:pPr>
              <w:spacing w:line="276" w:lineRule="auto"/>
              <w:jc w:val="both"/>
            </w:pPr>
          </w:p>
        </w:tc>
        <w:tc>
          <w:tcPr>
            <w:tcW w:w="788" w:type="dxa"/>
          </w:tcPr>
          <w:p w14:paraId="0903F6F1" w14:textId="77777777" w:rsidR="00B04E52" w:rsidRDefault="00B04E52" w:rsidP="00DA2458">
            <w:pPr>
              <w:spacing w:line="276" w:lineRule="auto"/>
              <w:jc w:val="both"/>
            </w:pPr>
          </w:p>
        </w:tc>
        <w:tc>
          <w:tcPr>
            <w:tcW w:w="788" w:type="dxa"/>
          </w:tcPr>
          <w:p w14:paraId="78253252" w14:textId="77777777" w:rsidR="00B04E52" w:rsidRDefault="00B04E52" w:rsidP="00DA2458">
            <w:pPr>
              <w:spacing w:line="276" w:lineRule="auto"/>
              <w:jc w:val="both"/>
            </w:pPr>
          </w:p>
        </w:tc>
      </w:tr>
      <w:tr w:rsidR="00AE0229" w14:paraId="53770259" w14:textId="46086B86" w:rsidTr="00AE0229">
        <w:trPr>
          <w:trHeight w:val="454"/>
          <w:jc w:val="center"/>
        </w:trPr>
        <w:tc>
          <w:tcPr>
            <w:tcW w:w="709" w:type="dxa"/>
          </w:tcPr>
          <w:p w14:paraId="497812F2" w14:textId="77777777" w:rsidR="00B04E52" w:rsidRDefault="00B04E52" w:rsidP="00DA2458">
            <w:pPr>
              <w:spacing w:line="276" w:lineRule="auto"/>
              <w:jc w:val="both"/>
            </w:pPr>
          </w:p>
        </w:tc>
        <w:tc>
          <w:tcPr>
            <w:tcW w:w="851" w:type="dxa"/>
          </w:tcPr>
          <w:p w14:paraId="1E7BA9EE" w14:textId="77777777" w:rsidR="00B04E52" w:rsidRDefault="00B04E52" w:rsidP="00DA2458">
            <w:pPr>
              <w:spacing w:line="276" w:lineRule="auto"/>
              <w:jc w:val="both"/>
            </w:pPr>
          </w:p>
        </w:tc>
        <w:tc>
          <w:tcPr>
            <w:tcW w:w="709" w:type="dxa"/>
          </w:tcPr>
          <w:p w14:paraId="0932C50A" w14:textId="77777777" w:rsidR="00B04E52" w:rsidRDefault="00B04E52" w:rsidP="00DA2458">
            <w:pPr>
              <w:spacing w:line="276" w:lineRule="auto"/>
              <w:jc w:val="both"/>
            </w:pPr>
          </w:p>
        </w:tc>
        <w:tc>
          <w:tcPr>
            <w:tcW w:w="1128" w:type="dxa"/>
          </w:tcPr>
          <w:p w14:paraId="7BBDBF3C" w14:textId="77777777" w:rsidR="00B04E52" w:rsidRDefault="00B04E52" w:rsidP="00DA2458">
            <w:pPr>
              <w:spacing w:line="276" w:lineRule="auto"/>
              <w:jc w:val="both"/>
            </w:pPr>
          </w:p>
        </w:tc>
        <w:tc>
          <w:tcPr>
            <w:tcW w:w="993" w:type="dxa"/>
          </w:tcPr>
          <w:p w14:paraId="395E6040" w14:textId="77777777" w:rsidR="00B04E52" w:rsidRDefault="00B04E52" w:rsidP="00DA2458">
            <w:pPr>
              <w:spacing w:line="276" w:lineRule="auto"/>
              <w:jc w:val="both"/>
            </w:pPr>
          </w:p>
        </w:tc>
        <w:tc>
          <w:tcPr>
            <w:tcW w:w="708" w:type="dxa"/>
          </w:tcPr>
          <w:p w14:paraId="749F500A" w14:textId="77777777" w:rsidR="00B04E52" w:rsidRDefault="00B04E52" w:rsidP="00DA2458">
            <w:pPr>
              <w:spacing w:line="276" w:lineRule="auto"/>
              <w:jc w:val="both"/>
            </w:pPr>
          </w:p>
        </w:tc>
        <w:tc>
          <w:tcPr>
            <w:tcW w:w="709" w:type="dxa"/>
          </w:tcPr>
          <w:p w14:paraId="1ECE72D7" w14:textId="77777777" w:rsidR="00B04E52" w:rsidRDefault="00B04E52" w:rsidP="00DA2458">
            <w:pPr>
              <w:spacing w:line="276" w:lineRule="auto"/>
              <w:jc w:val="both"/>
            </w:pPr>
          </w:p>
        </w:tc>
        <w:tc>
          <w:tcPr>
            <w:tcW w:w="851" w:type="dxa"/>
          </w:tcPr>
          <w:p w14:paraId="71186876" w14:textId="77777777" w:rsidR="00B04E52" w:rsidRDefault="00B04E52" w:rsidP="00DA2458">
            <w:pPr>
              <w:spacing w:line="276" w:lineRule="auto"/>
              <w:jc w:val="both"/>
            </w:pPr>
          </w:p>
        </w:tc>
        <w:tc>
          <w:tcPr>
            <w:tcW w:w="567" w:type="dxa"/>
          </w:tcPr>
          <w:p w14:paraId="506C6636" w14:textId="77777777" w:rsidR="00B04E52" w:rsidRDefault="00B04E52" w:rsidP="00DA2458">
            <w:pPr>
              <w:spacing w:line="276" w:lineRule="auto"/>
              <w:jc w:val="both"/>
            </w:pPr>
          </w:p>
        </w:tc>
        <w:tc>
          <w:tcPr>
            <w:tcW w:w="708" w:type="dxa"/>
          </w:tcPr>
          <w:p w14:paraId="6999FC75" w14:textId="77777777" w:rsidR="00B04E52" w:rsidRDefault="00B04E52" w:rsidP="00DA2458">
            <w:pPr>
              <w:spacing w:line="276" w:lineRule="auto"/>
              <w:jc w:val="both"/>
            </w:pPr>
          </w:p>
        </w:tc>
        <w:tc>
          <w:tcPr>
            <w:tcW w:w="885" w:type="dxa"/>
          </w:tcPr>
          <w:p w14:paraId="4C11D7B5" w14:textId="77777777" w:rsidR="00B04E52" w:rsidRDefault="00B04E52" w:rsidP="00DA2458">
            <w:pPr>
              <w:spacing w:line="276" w:lineRule="auto"/>
              <w:jc w:val="both"/>
            </w:pPr>
          </w:p>
        </w:tc>
        <w:tc>
          <w:tcPr>
            <w:tcW w:w="788" w:type="dxa"/>
          </w:tcPr>
          <w:p w14:paraId="638D2766" w14:textId="77777777" w:rsidR="00B04E52" w:rsidRDefault="00B04E52" w:rsidP="00DA2458">
            <w:pPr>
              <w:spacing w:line="276" w:lineRule="auto"/>
              <w:jc w:val="both"/>
            </w:pPr>
          </w:p>
        </w:tc>
        <w:tc>
          <w:tcPr>
            <w:tcW w:w="788" w:type="dxa"/>
          </w:tcPr>
          <w:p w14:paraId="392D5C6E" w14:textId="77777777" w:rsidR="00B04E52" w:rsidRDefault="00B04E52" w:rsidP="00DA2458">
            <w:pPr>
              <w:spacing w:line="276" w:lineRule="auto"/>
              <w:jc w:val="both"/>
            </w:pPr>
          </w:p>
        </w:tc>
      </w:tr>
      <w:tr w:rsidR="00AE0229" w14:paraId="32068BD3" w14:textId="77777777" w:rsidTr="00AE0229">
        <w:trPr>
          <w:trHeight w:val="430"/>
          <w:jc w:val="center"/>
        </w:trPr>
        <w:tc>
          <w:tcPr>
            <w:tcW w:w="709" w:type="dxa"/>
          </w:tcPr>
          <w:p w14:paraId="4E76A2E3" w14:textId="77777777" w:rsidR="00B04E52" w:rsidRDefault="00B04E52" w:rsidP="00DA2458">
            <w:pPr>
              <w:spacing w:line="276" w:lineRule="auto"/>
              <w:jc w:val="both"/>
            </w:pPr>
          </w:p>
        </w:tc>
        <w:tc>
          <w:tcPr>
            <w:tcW w:w="851" w:type="dxa"/>
          </w:tcPr>
          <w:p w14:paraId="3853B589" w14:textId="77777777" w:rsidR="00B04E52" w:rsidRDefault="00B04E52" w:rsidP="00DA2458">
            <w:pPr>
              <w:spacing w:line="276" w:lineRule="auto"/>
              <w:jc w:val="both"/>
            </w:pPr>
          </w:p>
        </w:tc>
        <w:tc>
          <w:tcPr>
            <w:tcW w:w="709" w:type="dxa"/>
          </w:tcPr>
          <w:p w14:paraId="7E6815CB" w14:textId="77777777" w:rsidR="00B04E52" w:rsidRDefault="00B04E52" w:rsidP="00DA2458">
            <w:pPr>
              <w:spacing w:line="276" w:lineRule="auto"/>
              <w:jc w:val="both"/>
            </w:pPr>
          </w:p>
        </w:tc>
        <w:tc>
          <w:tcPr>
            <w:tcW w:w="1128" w:type="dxa"/>
          </w:tcPr>
          <w:p w14:paraId="7A190275" w14:textId="77777777" w:rsidR="00B04E52" w:rsidRDefault="00B04E52" w:rsidP="00DA2458">
            <w:pPr>
              <w:spacing w:line="276" w:lineRule="auto"/>
              <w:jc w:val="both"/>
            </w:pPr>
          </w:p>
        </w:tc>
        <w:tc>
          <w:tcPr>
            <w:tcW w:w="993" w:type="dxa"/>
          </w:tcPr>
          <w:p w14:paraId="2C802A22" w14:textId="77777777" w:rsidR="00B04E52" w:rsidRDefault="00B04E52" w:rsidP="00DA2458">
            <w:pPr>
              <w:spacing w:line="276" w:lineRule="auto"/>
              <w:jc w:val="both"/>
            </w:pPr>
          </w:p>
        </w:tc>
        <w:tc>
          <w:tcPr>
            <w:tcW w:w="708" w:type="dxa"/>
          </w:tcPr>
          <w:p w14:paraId="4BDD15EB" w14:textId="77777777" w:rsidR="00B04E52" w:rsidRDefault="00B04E52" w:rsidP="00DA2458">
            <w:pPr>
              <w:spacing w:line="276" w:lineRule="auto"/>
              <w:jc w:val="both"/>
            </w:pPr>
          </w:p>
        </w:tc>
        <w:tc>
          <w:tcPr>
            <w:tcW w:w="709" w:type="dxa"/>
          </w:tcPr>
          <w:p w14:paraId="7B9EC1B8" w14:textId="77777777" w:rsidR="00B04E52" w:rsidRDefault="00B04E52" w:rsidP="00DA2458">
            <w:pPr>
              <w:spacing w:line="276" w:lineRule="auto"/>
              <w:jc w:val="both"/>
            </w:pPr>
          </w:p>
        </w:tc>
        <w:tc>
          <w:tcPr>
            <w:tcW w:w="851" w:type="dxa"/>
          </w:tcPr>
          <w:p w14:paraId="147A9886" w14:textId="77777777" w:rsidR="00B04E52" w:rsidRDefault="00B04E52" w:rsidP="00DA2458">
            <w:pPr>
              <w:spacing w:line="276" w:lineRule="auto"/>
              <w:jc w:val="both"/>
            </w:pPr>
          </w:p>
        </w:tc>
        <w:tc>
          <w:tcPr>
            <w:tcW w:w="567" w:type="dxa"/>
          </w:tcPr>
          <w:p w14:paraId="3E39F6B7" w14:textId="77777777" w:rsidR="00B04E52" w:rsidRDefault="00B04E52" w:rsidP="00DA2458">
            <w:pPr>
              <w:spacing w:line="276" w:lineRule="auto"/>
              <w:jc w:val="both"/>
            </w:pPr>
          </w:p>
        </w:tc>
        <w:tc>
          <w:tcPr>
            <w:tcW w:w="708" w:type="dxa"/>
          </w:tcPr>
          <w:p w14:paraId="50BAA07F" w14:textId="77777777" w:rsidR="00B04E52" w:rsidRDefault="00B04E52" w:rsidP="00DA2458">
            <w:pPr>
              <w:spacing w:line="276" w:lineRule="auto"/>
              <w:jc w:val="both"/>
            </w:pPr>
          </w:p>
        </w:tc>
        <w:tc>
          <w:tcPr>
            <w:tcW w:w="885" w:type="dxa"/>
          </w:tcPr>
          <w:p w14:paraId="22AC160F" w14:textId="77777777" w:rsidR="00B04E52" w:rsidRDefault="00B04E52" w:rsidP="00DA2458">
            <w:pPr>
              <w:spacing w:line="276" w:lineRule="auto"/>
              <w:jc w:val="both"/>
            </w:pPr>
          </w:p>
        </w:tc>
        <w:tc>
          <w:tcPr>
            <w:tcW w:w="788" w:type="dxa"/>
          </w:tcPr>
          <w:p w14:paraId="3ED702D5" w14:textId="77777777" w:rsidR="00B04E52" w:rsidRDefault="00B04E52" w:rsidP="00DA2458">
            <w:pPr>
              <w:spacing w:line="276" w:lineRule="auto"/>
              <w:jc w:val="both"/>
            </w:pPr>
          </w:p>
        </w:tc>
        <w:tc>
          <w:tcPr>
            <w:tcW w:w="788" w:type="dxa"/>
          </w:tcPr>
          <w:p w14:paraId="599486DC" w14:textId="77777777" w:rsidR="00B04E52" w:rsidRDefault="00B04E52" w:rsidP="00DA2458">
            <w:pPr>
              <w:spacing w:line="276" w:lineRule="auto"/>
              <w:jc w:val="both"/>
            </w:pPr>
          </w:p>
        </w:tc>
      </w:tr>
      <w:tr w:rsidR="00AE0229" w14:paraId="6212DCBB" w14:textId="77777777" w:rsidTr="00AE0229">
        <w:trPr>
          <w:trHeight w:val="454"/>
          <w:jc w:val="center"/>
        </w:trPr>
        <w:tc>
          <w:tcPr>
            <w:tcW w:w="709" w:type="dxa"/>
          </w:tcPr>
          <w:p w14:paraId="402EF8B1" w14:textId="77777777" w:rsidR="00B04E52" w:rsidRDefault="00B04E52" w:rsidP="00DA2458">
            <w:pPr>
              <w:spacing w:line="276" w:lineRule="auto"/>
              <w:jc w:val="both"/>
            </w:pPr>
          </w:p>
        </w:tc>
        <w:tc>
          <w:tcPr>
            <w:tcW w:w="851" w:type="dxa"/>
          </w:tcPr>
          <w:p w14:paraId="65076C60" w14:textId="77777777" w:rsidR="00B04E52" w:rsidRDefault="00B04E52" w:rsidP="00DA2458">
            <w:pPr>
              <w:spacing w:line="276" w:lineRule="auto"/>
              <w:jc w:val="both"/>
            </w:pPr>
          </w:p>
        </w:tc>
        <w:tc>
          <w:tcPr>
            <w:tcW w:w="709" w:type="dxa"/>
          </w:tcPr>
          <w:p w14:paraId="68D5830D" w14:textId="77777777" w:rsidR="00B04E52" w:rsidRDefault="00B04E52" w:rsidP="00DA2458">
            <w:pPr>
              <w:spacing w:line="276" w:lineRule="auto"/>
              <w:jc w:val="both"/>
            </w:pPr>
          </w:p>
        </w:tc>
        <w:tc>
          <w:tcPr>
            <w:tcW w:w="1128" w:type="dxa"/>
          </w:tcPr>
          <w:p w14:paraId="6211844E" w14:textId="77777777" w:rsidR="00B04E52" w:rsidRDefault="00B04E52" w:rsidP="00DA2458">
            <w:pPr>
              <w:spacing w:line="276" w:lineRule="auto"/>
              <w:jc w:val="both"/>
            </w:pPr>
          </w:p>
        </w:tc>
        <w:tc>
          <w:tcPr>
            <w:tcW w:w="993" w:type="dxa"/>
          </w:tcPr>
          <w:p w14:paraId="550D8478" w14:textId="77777777" w:rsidR="00B04E52" w:rsidRDefault="00B04E52" w:rsidP="00DA2458">
            <w:pPr>
              <w:spacing w:line="276" w:lineRule="auto"/>
              <w:jc w:val="both"/>
            </w:pPr>
          </w:p>
        </w:tc>
        <w:tc>
          <w:tcPr>
            <w:tcW w:w="708" w:type="dxa"/>
          </w:tcPr>
          <w:p w14:paraId="029FCB29" w14:textId="77777777" w:rsidR="00B04E52" w:rsidRDefault="00B04E52" w:rsidP="00DA2458">
            <w:pPr>
              <w:spacing w:line="276" w:lineRule="auto"/>
              <w:jc w:val="both"/>
            </w:pPr>
          </w:p>
        </w:tc>
        <w:tc>
          <w:tcPr>
            <w:tcW w:w="709" w:type="dxa"/>
          </w:tcPr>
          <w:p w14:paraId="47419605" w14:textId="77777777" w:rsidR="00B04E52" w:rsidRDefault="00B04E52" w:rsidP="00DA2458">
            <w:pPr>
              <w:spacing w:line="276" w:lineRule="auto"/>
              <w:jc w:val="both"/>
            </w:pPr>
          </w:p>
        </w:tc>
        <w:tc>
          <w:tcPr>
            <w:tcW w:w="851" w:type="dxa"/>
          </w:tcPr>
          <w:p w14:paraId="3A252B84" w14:textId="77777777" w:rsidR="00B04E52" w:rsidRDefault="00B04E52" w:rsidP="00DA2458">
            <w:pPr>
              <w:spacing w:line="276" w:lineRule="auto"/>
              <w:jc w:val="both"/>
            </w:pPr>
          </w:p>
        </w:tc>
        <w:tc>
          <w:tcPr>
            <w:tcW w:w="567" w:type="dxa"/>
          </w:tcPr>
          <w:p w14:paraId="3F032E6F" w14:textId="77777777" w:rsidR="00B04E52" w:rsidRDefault="00B04E52" w:rsidP="00DA2458">
            <w:pPr>
              <w:spacing w:line="276" w:lineRule="auto"/>
              <w:jc w:val="both"/>
            </w:pPr>
          </w:p>
        </w:tc>
        <w:tc>
          <w:tcPr>
            <w:tcW w:w="708" w:type="dxa"/>
          </w:tcPr>
          <w:p w14:paraId="78193D1A" w14:textId="77777777" w:rsidR="00B04E52" w:rsidRDefault="00B04E52" w:rsidP="00DA2458">
            <w:pPr>
              <w:spacing w:line="276" w:lineRule="auto"/>
              <w:jc w:val="both"/>
            </w:pPr>
          </w:p>
        </w:tc>
        <w:tc>
          <w:tcPr>
            <w:tcW w:w="885" w:type="dxa"/>
          </w:tcPr>
          <w:p w14:paraId="7B49F40B" w14:textId="77777777" w:rsidR="00B04E52" w:rsidRDefault="00B04E52" w:rsidP="00DA2458">
            <w:pPr>
              <w:spacing w:line="276" w:lineRule="auto"/>
              <w:jc w:val="both"/>
            </w:pPr>
          </w:p>
        </w:tc>
        <w:tc>
          <w:tcPr>
            <w:tcW w:w="788" w:type="dxa"/>
          </w:tcPr>
          <w:p w14:paraId="5F2455E3" w14:textId="77777777" w:rsidR="00B04E52" w:rsidRDefault="00B04E52" w:rsidP="00DA2458">
            <w:pPr>
              <w:spacing w:line="276" w:lineRule="auto"/>
              <w:jc w:val="both"/>
            </w:pPr>
          </w:p>
        </w:tc>
        <w:tc>
          <w:tcPr>
            <w:tcW w:w="788" w:type="dxa"/>
          </w:tcPr>
          <w:p w14:paraId="0FFFC41A" w14:textId="77777777" w:rsidR="00B04E52" w:rsidRDefault="00B04E52" w:rsidP="00DA2458">
            <w:pPr>
              <w:spacing w:line="276" w:lineRule="auto"/>
              <w:jc w:val="both"/>
            </w:pPr>
          </w:p>
        </w:tc>
      </w:tr>
      <w:tr w:rsidR="00AE0229" w14:paraId="0B84FB5D" w14:textId="77777777" w:rsidTr="00AE0229">
        <w:trPr>
          <w:trHeight w:val="430"/>
          <w:jc w:val="center"/>
        </w:trPr>
        <w:tc>
          <w:tcPr>
            <w:tcW w:w="709" w:type="dxa"/>
          </w:tcPr>
          <w:p w14:paraId="08AAD01F" w14:textId="77777777" w:rsidR="00B04E52" w:rsidRDefault="00B04E52" w:rsidP="00DA2458">
            <w:pPr>
              <w:spacing w:line="276" w:lineRule="auto"/>
              <w:jc w:val="both"/>
            </w:pPr>
          </w:p>
        </w:tc>
        <w:tc>
          <w:tcPr>
            <w:tcW w:w="851" w:type="dxa"/>
          </w:tcPr>
          <w:p w14:paraId="1BFEF51A" w14:textId="77777777" w:rsidR="00B04E52" w:rsidRDefault="00B04E52" w:rsidP="00DA2458">
            <w:pPr>
              <w:spacing w:line="276" w:lineRule="auto"/>
              <w:jc w:val="both"/>
            </w:pPr>
          </w:p>
        </w:tc>
        <w:tc>
          <w:tcPr>
            <w:tcW w:w="709" w:type="dxa"/>
          </w:tcPr>
          <w:p w14:paraId="1F0DB6FF" w14:textId="77777777" w:rsidR="00B04E52" w:rsidRDefault="00B04E52" w:rsidP="00DA2458">
            <w:pPr>
              <w:spacing w:line="276" w:lineRule="auto"/>
              <w:jc w:val="both"/>
            </w:pPr>
          </w:p>
        </w:tc>
        <w:tc>
          <w:tcPr>
            <w:tcW w:w="1128" w:type="dxa"/>
          </w:tcPr>
          <w:p w14:paraId="6C32123A" w14:textId="77777777" w:rsidR="00B04E52" w:rsidRDefault="00B04E52" w:rsidP="00DA2458">
            <w:pPr>
              <w:spacing w:line="276" w:lineRule="auto"/>
              <w:jc w:val="both"/>
            </w:pPr>
          </w:p>
        </w:tc>
        <w:tc>
          <w:tcPr>
            <w:tcW w:w="993" w:type="dxa"/>
          </w:tcPr>
          <w:p w14:paraId="57F220BF" w14:textId="77777777" w:rsidR="00B04E52" w:rsidRDefault="00B04E52" w:rsidP="00DA2458">
            <w:pPr>
              <w:spacing w:line="276" w:lineRule="auto"/>
              <w:jc w:val="both"/>
            </w:pPr>
          </w:p>
        </w:tc>
        <w:tc>
          <w:tcPr>
            <w:tcW w:w="708" w:type="dxa"/>
          </w:tcPr>
          <w:p w14:paraId="7EDF2BF4" w14:textId="77777777" w:rsidR="00B04E52" w:rsidRDefault="00B04E52" w:rsidP="00DA2458">
            <w:pPr>
              <w:spacing w:line="276" w:lineRule="auto"/>
              <w:jc w:val="both"/>
            </w:pPr>
          </w:p>
        </w:tc>
        <w:tc>
          <w:tcPr>
            <w:tcW w:w="709" w:type="dxa"/>
          </w:tcPr>
          <w:p w14:paraId="52A63769" w14:textId="77777777" w:rsidR="00B04E52" w:rsidRDefault="00B04E52" w:rsidP="00DA2458">
            <w:pPr>
              <w:spacing w:line="276" w:lineRule="auto"/>
              <w:jc w:val="both"/>
            </w:pPr>
          </w:p>
        </w:tc>
        <w:tc>
          <w:tcPr>
            <w:tcW w:w="851" w:type="dxa"/>
          </w:tcPr>
          <w:p w14:paraId="4DA89614" w14:textId="77777777" w:rsidR="00B04E52" w:rsidRDefault="00B04E52" w:rsidP="00DA2458">
            <w:pPr>
              <w:spacing w:line="276" w:lineRule="auto"/>
              <w:jc w:val="both"/>
            </w:pPr>
          </w:p>
        </w:tc>
        <w:tc>
          <w:tcPr>
            <w:tcW w:w="567" w:type="dxa"/>
          </w:tcPr>
          <w:p w14:paraId="57925C6C" w14:textId="77777777" w:rsidR="00B04E52" w:rsidRDefault="00B04E52" w:rsidP="00DA2458">
            <w:pPr>
              <w:spacing w:line="276" w:lineRule="auto"/>
              <w:jc w:val="both"/>
            </w:pPr>
          </w:p>
        </w:tc>
        <w:tc>
          <w:tcPr>
            <w:tcW w:w="708" w:type="dxa"/>
          </w:tcPr>
          <w:p w14:paraId="24F08F4D" w14:textId="77777777" w:rsidR="00B04E52" w:rsidRDefault="00B04E52" w:rsidP="00DA2458">
            <w:pPr>
              <w:spacing w:line="276" w:lineRule="auto"/>
              <w:jc w:val="both"/>
            </w:pPr>
          </w:p>
        </w:tc>
        <w:tc>
          <w:tcPr>
            <w:tcW w:w="885" w:type="dxa"/>
          </w:tcPr>
          <w:p w14:paraId="3BB63E50" w14:textId="77777777" w:rsidR="00B04E52" w:rsidRDefault="00B04E52" w:rsidP="00DA2458">
            <w:pPr>
              <w:spacing w:line="276" w:lineRule="auto"/>
              <w:jc w:val="both"/>
            </w:pPr>
          </w:p>
        </w:tc>
        <w:tc>
          <w:tcPr>
            <w:tcW w:w="788" w:type="dxa"/>
          </w:tcPr>
          <w:p w14:paraId="59814586" w14:textId="77777777" w:rsidR="00B04E52" w:rsidRDefault="00B04E52" w:rsidP="00DA2458">
            <w:pPr>
              <w:spacing w:line="276" w:lineRule="auto"/>
              <w:jc w:val="both"/>
            </w:pPr>
          </w:p>
        </w:tc>
        <w:tc>
          <w:tcPr>
            <w:tcW w:w="788" w:type="dxa"/>
          </w:tcPr>
          <w:p w14:paraId="4F5503F0" w14:textId="77777777" w:rsidR="00B04E52" w:rsidRDefault="00B04E52" w:rsidP="00DA2458">
            <w:pPr>
              <w:spacing w:line="276" w:lineRule="auto"/>
              <w:jc w:val="both"/>
            </w:pPr>
          </w:p>
        </w:tc>
      </w:tr>
    </w:tbl>
    <w:p w14:paraId="3F643CC7" w14:textId="33552BE6" w:rsidR="00355959" w:rsidRDefault="00355959" w:rsidP="00DA2458">
      <w:pPr>
        <w:spacing w:line="276" w:lineRule="auto"/>
        <w:jc w:val="both"/>
        <w:rPr>
          <w:rFonts w:ascii="Times New Roman" w:hAnsi="Times New Roman" w:cs="Times New Roman"/>
        </w:rPr>
      </w:pPr>
    </w:p>
    <w:p w14:paraId="6581DCB0" w14:textId="474D1AEE" w:rsidR="00AE0229" w:rsidRDefault="00AE0229" w:rsidP="00DA2458">
      <w:pPr>
        <w:spacing w:line="276" w:lineRule="auto"/>
        <w:jc w:val="both"/>
        <w:rPr>
          <w:rFonts w:ascii="Times New Roman" w:hAnsi="Times New Roman" w:cs="Times New Roman"/>
        </w:rPr>
      </w:pPr>
      <w:r>
        <w:rPr>
          <w:rFonts w:ascii="Times New Roman" w:hAnsi="Times New Roman" w:cs="Times New Roman"/>
        </w:rPr>
        <w:t>OPERATOR                                                                                  MUNICIPIUL SIGHIȘOARA</w:t>
      </w:r>
    </w:p>
    <w:p w14:paraId="740EED88" w14:textId="7BBB68C6" w:rsidR="00AE0229" w:rsidRDefault="00AE0229" w:rsidP="00DA2458">
      <w:pPr>
        <w:spacing w:line="276" w:lineRule="auto"/>
        <w:jc w:val="both"/>
        <w:rPr>
          <w:rFonts w:ascii="Times New Roman" w:hAnsi="Times New Roman" w:cs="Times New Roman"/>
        </w:rPr>
      </w:pPr>
    </w:p>
    <w:p w14:paraId="5FAF6332" w14:textId="667D6B53" w:rsidR="00AE0229" w:rsidRDefault="00AE0229" w:rsidP="00DA2458">
      <w:pPr>
        <w:spacing w:line="276" w:lineRule="auto"/>
        <w:jc w:val="both"/>
        <w:rPr>
          <w:rFonts w:ascii="Times New Roman" w:hAnsi="Times New Roman" w:cs="Times New Roman"/>
        </w:rPr>
      </w:pPr>
    </w:p>
    <w:p w14:paraId="748B3A26" w14:textId="6E7E4F87" w:rsidR="00AE0229" w:rsidRDefault="00AE0229" w:rsidP="00DA2458">
      <w:pPr>
        <w:spacing w:line="276" w:lineRule="auto"/>
        <w:jc w:val="both"/>
        <w:rPr>
          <w:rFonts w:ascii="Times New Roman" w:hAnsi="Times New Roman" w:cs="Times New Roman"/>
        </w:rPr>
      </w:pPr>
      <w:r>
        <w:rPr>
          <w:rFonts w:ascii="Times New Roman" w:hAnsi="Times New Roman" w:cs="Times New Roman"/>
        </w:rPr>
        <w:t xml:space="preserve">                                        1. Transport zăpadă</w:t>
      </w:r>
    </w:p>
    <w:p w14:paraId="52FB9595" w14:textId="10DA87CD" w:rsidR="00AE0229" w:rsidRDefault="00AE0229" w:rsidP="00DA2458">
      <w:pPr>
        <w:spacing w:line="276" w:lineRule="auto"/>
        <w:jc w:val="both"/>
        <w:rPr>
          <w:rFonts w:ascii="Times New Roman" w:hAnsi="Times New Roman" w:cs="Times New Roman"/>
        </w:rPr>
      </w:pPr>
      <w:r>
        <w:rPr>
          <w:rFonts w:ascii="Times New Roman" w:hAnsi="Times New Roman" w:cs="Times New Roman"/>
        </w:rPr>
        <w:t xml:space="preserve">                                        2. Suprafață curată cu plugul</w:t>
      </w:r>
      <w:r w:rsidR="00E55A3A">
        <w:rPr>
          <w:rFonts w:ascii="Times New Roman" w:hAnsi="Times New Roman" w:cs="Times New Roman"/>
        </w:rPr>
        <w:t xml:space="preserve"> ................... mp</w:t>
      </w:r>
    </w:p>
    <w:p w14:paraId="5F33CCC5" w14:textId="2F23A16D" w:rsidR="00E55A3A" w:rsidRDefault="00AE0229" w:rsidP="00DA2458">
      <w:pPr>
        <w:spacing w:line="276" w:lineRule="auto"/>
        <w:jc w:val="both"/>
        <w:rPr>
          <w:rFonts w:ascii="Times New Roman" w:hAnsi="Times New Roman" w:cs="Times New Roman"/>
        </w:rPr>
      </w:pPr>
      <w:r>
        <w:rPr>
          <w:rFonts w:ascii="Times New Roman" w:hAnsi="Times New Roman" w:cs="Times New Roman"/>
        </w:rPr>
        <w:t xml:space="preserve">                                      </w:t>
      </w:r>
      <w:r w:rsidR="00E55A3A">
        <w:rPr>
          <w:rFonts w:ascii="Times New Roman" w:hAnsi="Times New Roman" w:cs="Times New Roman"/>
        </w:rPr>
        <w:t xml:space="preserve"> </w:t>
      </w:r>
      <w:r>
        <w:rPr>
          <w:rFonts w:ascii="Times New Roman" w:hAnsi="Times New Roman" w:cs="Times New Roman"/>
        </w:rPr>
        <w:t xml:space="preserve"> 3. Suprafața pe care s-a acționat cu material antiderapant</w:t>
      </w:r>
      <w:r w:rsidR="00E55A3A">
        <w:rPr>
          <w:rFonts w:ascii="Times New Roman" w:hAnsi="Times New Roman" w:cs="Times New Roman"/>
        </w:rPr>
        <w:t xml:space="preserve"> .................... mp</w:t>
      </w:r>
    </w:p>
    <w:p w14:paraId="451B7CF5" w14:textId="6D24BB4D" w:rsidR="00E55A3A" w:rsidRDefault="00E55A3A" w:rsidP="00DA2458">
      <w:pPr>
        <w:spacing w:line="276" w:lineRule="auto"/>
        <w:jc w:val="both"/>
        <w:rPr>
          <w:rFonts w:ascii="Times New Roman" w:eastAsiaTheme="minorEastAsia" w:hAnsi="Times New Roman" w:cs="Times New Roman"/>
        </w:rPr>
      </w:pPr>
      <w:r>
        <w:rPr>
          <w:rFonts w:ascii="Times New Roman" w:hAnsi="Times New Roman" w:cs="Times New Roman"/>
        </w:rPr>
        <w:t xml:space="preserve">                                        4. Suprafața pe care s-a împrăștiat </w:t>
      </w:r>
      <m:oMath>
        <m:sSub>
          <m:sSubPr>
            <m:ctrlPr>
              <w:rPr>
                <w:rFonts w:ascii="Cambria Math" w:hAnsi="Cambria Math" w:cs="Times New Roman"/>
                <w:i/>
              </w:rPr>
            </m:ctrlPr>
          </m:sSubPr>
          <m:e>
            <m:r>
              <w:rPr>
                <w:rFonts w:ascii="Cambria Math" w:hAnsi="Cambria Math" w:cs="Times New Roman"/>
              </w:rPr>
              <m:t>MgCl</m:t>
            </m:r>
          </m:e>
          <m:sub>
            <m:r>
              <w:rPr>
                <w:rFonts w:ascii="Cambria Math" w:hAnsi="Cambria Math" w:cs="Times New Roman"/>
              </w:rPr>
              <m:t>2</m:t>
            </m:r>
          </m:sub>
        </m:sSub>
      </m:oMath>
      <w:r>
        <w:rPr>
          <w:rFonts w:ascii="Times New Roman" w:eastAsiaTheme="minorEastAsia" w:hAnsi="Times New Roman" w:cs="Times New Roman"/>
        </w:rPr>
        <w:t xml:space="preserve"> .................. mp</w:t>
      </w:r>
    </w:p>
    <w:p w14:paraId="6DE04920" w14:textId="6F321AFF" w:rsidR="00AE0229" w:rsidRDefault="00E55A3A" w:rsidP="00DA2458">
      <w:pPr>
        <w:spacing w:line="276" w:lineRule="auto"/>
        <w:jc w:val="both"/>
        <w:rPr>
          <w:rFonts w:ascii="Times New Roman" w:hAnsi="Times New Roman" w:cs="Times New Roman"/>
        </w:rPr>
      </w:pPr>
      <w:r>
        <w:rPr>
          <w:rFonts w:ascii="Times New Roman" w:eastAsiaTheme="minorEastAsia" w:hAnsi="Times New Roman" w:cs="Times New Roman"/>
        </w:rPr>
        <w:t xml:space="preserve">                 </w:t>
      </w:r>
      <w:r>
        <w:rPr>
          <w:rFonts w:ascii="Times New Roman" w:hAnsi="Times New Roman" w:cs="Times New Roman"/>
        </w:rPr>
        <w:t xml:space="preserve">                       5. Staționare ................... ore </w:t>
      </w:r>
    </w:p>
    <w:p w14:paraId="70429F2C" w14:textId="46E14E00" w:rsidR="00E55A3A" w:rsidRDefault="00E55A3A" w:rsidP="00DA2458">
      <w:pPr>
        <w:spacing w:line="276" w:lineRule="auto"/>
        <w:jc w:val="both"/>
        <w:rPr>
          <w:rFonts w:ascii="Times New Roman" w:hAnsi="Times New Roman" w:cs="Times New Roman"/>
        </w:rPr>
      </w:pPr>
    </w:p>
    <w:p w14:paraId="4C7A28F2" w14:textId="0581A8AE" w:rsidR="00E55A3A" w:rsidRDefault="00E55A3A" w:rsidP="00DA2458">
      <w:pPr>
        <w:spacing w:line="276" w:lineRule="auto"/>
        <w:jc w:val="both"/>
        <w:rPr>
          <w:rFonts w:ascii="Times New Roman" w:hAnsi="Times New Roman" w:cs="Times New Roman"/>
        </w:rPr>
      </w:pPr>
    </w:p>
    <w:p w14:paraId="5A30C9BD" w14:textId="1CB85026" w:rsidR="00E55A3A" w:rsidRDefault="00E55A3A" w:rsidP="00DA2458">
      <w:pPr>
        <w:spacing w:line="276" w:lineRule="auto"/>
        <w:jc w:val="both"/>
        <w:rPr>
          <w:rFonts w:ascii="Times New Roman" w:hAnsi="Times New Roman" w:cs="Times New Roman"/>
        </w:rPr>
      </w:pPr>
    </w:p>
    <w:p w14:paraId="65E77847" w14:textId="7BFE17A7" w:rsidR="00E55A3A" w:rsidRDefault="00E55A3A" w:rsidP="00DA2458">
      <w:pPr>
        <w:spacing w:line="276" w:lineRule="auto"/>
        <w:jc w:val="both"/>
        <w:rPr>
          <w:rFonts w:ascii="Times New Roman" w:hAnsi="Times New Roman" w:cs="Times New Roman"/>
        </w:rPr>
      </w:pPr>
    </w:p>
    <w:p w14:paraId="5DDE5608" w14:textId="35974E31" w:rsidR="00E55A3A" w:rsidRDefault="00E55A3A" w:rsidP="00DA2458">
      <w:pPr>
        <w:spacing w:line="276" w:lineRule="auto"/>
        <w:jc w:val="both"/>
        <w:rPr>
          <w:rFonts w:ascii="Times New Roman" w:hAnsi="Times New Roman" w:cs="Times New Roman"/>
        </w:rPr>
      </w:pPr>
    </w:p>
    <w:p w14:paraId="089F8D1D" w14:textId="6BF546CF" w:rsidR="00E55A3A" w:rsidRDefault="00E55A3A" w:rsidP="00DA2458">
      <w:pPr>
        <w:spacing w:line="276" w:lineRule="auto"/>
        <w:jc w:val="both"/>
        <w:rPr>
          <w:rFonts w:ascii="Times New Roman" w:hAnsi="Times New Roman" w:cs="Times New Roman"/>
        </w:rPr>
      </w:pPr>
    </w:p>
    <w:p w14:paraId="3BAA52A9" w14:textId="1031E0C2" w:rsidR="00E55A3A" w:rsidRDefault="00E55A3A" w:rsidP="00DA2458">
      <w:pPr>
        <w:spacing w:line="276" w:lineRule="auto"/>
        <w:jc w:val="both"/>
        <w:rPr>
          <w:rFonts w:ascii="Times New Roman" w:hAnsi="Times New Roman" w:cs="Times New Roman"/>
        </w:rPr>
      </w:pPr>
    </w:p>
    <w:p w14:paraId="64883144" w14:textId="57D6DFC8" w:rsidR="00E55A3A" w:rsidRDefault="00E55A3A" w:rsidP="00DA2458">
      <w:pPr>
        <w:spacing w:line="276" w:lineRule="auto"/>
        <w:jc w:val="both"/>
        <w:rPr>
          <w:rFonts w:ascii="Times New Roman" w:hAnsi="Times New Roman" w:cs="Times New Roman"/>
        </w:rPr>
      </w:pPr>
    </w:p>
    <w:p w14:paraId="6953F2F1" w14:textId="549BE7FC" w:rsidR="00E55A3A" w:rsidRDefault="00E55A3A" w:rsidP="00DA2458">
      <w:pPr>
        <w:spacing w:line="276" w:lineRule="auto"/>
        <w:jc w:val="both"/>
        <w:rPr>
          <w:rFonts w:ascii="Times New Roman" w:hAnsi="Times New Roman" w:cs="Times New Roman"/>
        </w:rPr>
      </w:pPr>
    </w:p>
    <w:p w14:paraId="7C1F7F9E" w14:textId="5F6FBEC4" w:rsidR="00E55A3A" w:rsidRDefault="00E55A3A" w:rsidP="00DA2458">
      <w:pPr>
        <w:spacing w:line="276" w:lineRule="auto"/>
        <w:jc w:val="both"/>
        <w:rPr>
          <w:rFonts w:ascii="Times New Roman" w:hAnsi="Times New Roman" w:cs="Times New Roman"/>
        </w:rPr>
      </w:pPr>
    </w:p>
    <w:p w14:paraId="5CF65478" w14:textId="711375AE" w:rsidR="00E55A3A" w:rsidRDefault="00E55A3A" w:rsidP="00DA2458">
      <w:pPr>
        <w:spacing w:line="276" w:lineRule="auto"/>
        <w:jc w:val="both"/>
        <w:rPr>
          <w:rFonts w:ascii="Times New Roman" w:hAnsi="Times New Roman" w:cs="Times New Roman"/>
        </w:rPr>
      </w:pPr>
    </w:p>
    <w:p w14:paraId="1296783E" w14:textId="318FA8E2" w:rsidR="00E55A3A" w:rsidRDefault="00E55A3A" w:rsidP="00DA2458">
      <w:pPr>
        <w:spacing w:line="276" w:lineRule="auto"/>
        <w:jc w:val="both"/>
        <w:rPr>
          <w:rFonts w:ascii="Times New Roman" w:hAnsi="Times New Roman" w:cs="Times New Roman"/>
        </w:rPr>
      </w:pPr>
    </w:p>
    <w:p w14:paraId="6F4EAF14" w14:textId="389F8F52" w:rsidR="00E55A3A" w:rsidRDefault="00E55A3A" w:rsidP="00DA2458">
      <w:pPr>
        <w:spacing w:line="276" w:lineRule="auto"/>
        <w:jc w:val="both"/>
        <w:rPr>
          <w:rFonts w:ascii="Times New Roman" w:hAnsi="Times New Roman" w:cs="Times New Roman"/>
        </w:rPr>
      </w:pPr>
    </w:p>
    <w:p w14:paraId="5C4A1CC5" w14:textId="1D1611F4" w:rsidR="00E55A3A" w:rsidRDefault="00E55A3A" w:rsidP="00DA2458">
      <w:pPr>
        <w:spacing w:line="276" w:lineRule="auto"/>
        <w:jc w:val="both"/>
        <w:rPr>
          <w:rFonts w:ascii="Times New Roman" w:hAnsi="Times New Roman" w:cs="Times New Roman"/>
          <w:b/>
          <w:bCs/>
        </w:rPr>
      </w:pPr>
      <w:r>
        <w:rPr>
          <w:rFonts w:ascii="Times New Roman" w:hAnsi="Times New Roman" w:cs="Times New Roman"/>
          <w:b/>
          <w:bCs/>
        </w:rPr>
        <w:lastRenderedPageBreak/>
        <w:t>Anexa nr. 15 – Proces verbal de verificare a pregătirilor pentru iarnă</w:t>
      </w:r>
    </w:p>
    <w:p w14:paraId="72BB790E" w14:textId="1D200FDD" w:rsidR="00E55A3A" w:rsidRDefault="00E55A3A" w:rsidP="00DA2458">
      <w:pPr>
        <w:spacing w:line="276" w:lineRule="auto"/>
        <w:jc w:val="both"/>
        <w:rPr>
          <w:rFonts w:ascii="Times New Roman" w:hAnsi="Times New Roman" w:cs="Times New Roman"/>
          <w:b/>
          <w:bCs/>
        </w:rPr>
      </w:pPr>
    </w:p>
    <w:p w14:paraId="720D5BD6" w14:textId="31FD3154" w:rsidR="00E55A3A" w:rsidRDefault="00A65D27" w:rsidP="00DA2458">
      <w:pPr>
        <w:spacing w:line="276" w:lineRule="auto"/>
        <w:jc w:val="both"/>
        <w:rPr>
          <w:rFonts w:ascii="Times New Roman" w:hAnsi="Times New Roman" w:cs="Times New Roman"/>
        </w:rPr>
      </w:pPr>
      <w:r>
        <w:rPr>
          <w:rFonts w:ascii="Times New Roman" w:hAnsi="Times New Roman" w:cs="Times New Roman"/>
        </w:rPr>
        <w:t>UNITATEA ......................................................................................</w:t>
      </w:r>
    </w:p>
    <w:p w14:paraId="595A2FF1" w14:textId="73EE14E0" w:rsidR="00A65D27" w:rsidRDefault="00A65D27" w:rsidP="00DA2458">
      <w:pPr>
        <w:spacing w:line="276" w:lineRule="auto"/>
        <w:jc w:val="both"/>
        <w:rPr>
          <w:rFonts w:ascii="Times New Roman" w:hAnsi="Times New Roman" w:cs="Times New Roman"/>
        </w:rPr>
      </w:pPr>
    </w:p>
    <w:p w14:paraId="0FA3DDE6" w14:textId="63D25B74" w:rsidR="00A65D27" w:rsidRDefault="00585528" w:rsidP="00A65D27">
      <w:pPr>
        <w:spacing w:line="276" w:lineRule="auto"/>
        <w:jc w:val="center"/>
        <w:rPr>
          <w:rFonts w:ascii="Times New Roman" w:hAnsi="Times New Roman" w:cs="Times New Roman"/>
          <w:b/>
          <w:bCs/>
        </w:rPr>
      </w:pPr>
      <w:r>
        <w:rPr>
          <w:rFonts w:ascii="Times New Roman" w:hAnsi="Times New Roman" w:cs="Times New Roman"/>
          <w:b/>
          <w:bCs/>
        </w:rPr>
        <w:t>Proces-verbal de verificare a pregătirilor pentru iarnă ................</w:t>
      </w:r>
    </w:p>
    <w:p w14:paraId="180B6F66" w14:textId="09BD5202" w:rsidR="00585528" w:rsidRDefault="00585528" w:rsidP="00A65D27">
      <w:pPr>
        <w:spacing w:line="276" w:lineRule="auto"/>
        <w:jc w:val="center"/>
        <w:rPr>
          <w:rFonts w:ascii="Times New Roman" w:hAnsi="Times New Roman" w:cs="Times New Roman"/>
          <w:b/>
          <w:bCs/>
        </w:rPr>
      </w:pPr>
    </w:p>
    <w:p w14:paraId="3EFFC1D0" w14:textId="3E998DD9" w:rsidR="00585528" w:rsidRDefault="00585528" w:rsidP="001F0539">
      <w:pPr>
        <w:spacing w:after="120" w:line="276" w:lineRule="auto"/>
        <w:jc w:val="both"/>
        <w:rPr>
          <w:rFonts w:ascii="Times New Roman" w:hAnsi="Times New Roman" w:cs="Times New Roman"/>
        </w:rPr>
      </w:pPr>
      <w:r>
        <w:rPr>
          <w:rFonts w:ascii="Times New Roman" w:hAnsi="Times New Roman" w:cs="Times New Roman"/>
        </w:rPr>
        <w:t xml:space="preserve">          Subsemnații ..................................................................... din partea Municipiului Sighișoara și .......................................................................... din partea Poliția Sighișoara – Birou Rutier, verificând pregătirile de iarnă ale operatorului ............................................., am constatat următoarele:</w:t>
      </w:r>
    </w:p>
    <w:p w14:paraId="23E3955A" w14:textId="3512BE6A" w:rsidR="00585528" w:rsidRDefault="001F0539">
      <w:pPr>
        <w:pStyle w:val="ListParagraph"/>
        <w:numPr>
          <w:ilvl w:val="0"/>
          <w:numId w:val="25"/>
        </w:numPr>
        <w:snapToGrid w:val="0"/>
        <w:spacing w:before="120" w:after="120" w:line="276" w:lineRule="auto"/>
        <w:ind w:left="714" w:hanging="357"/>
        <w:contextualSpacing w:val="0"/>
        <w:jc w:val="both"/>
        <w:rPr>
          <w:rFonts w:ascii="Times New Roman" w:hAnsi="Times New Roman" w:cs="Times New Roman"/>
        </w:rPr>
      </w:pPr>
      <w:r>
        <w:rPr>
          <w:rFonts w:ascii="Times New Roman" w:hAnsi="Times New Roman" w:cs="Times New Roman"/>
        </w:rPr>
        <w:t>Stadiului pregătirii stocurilor de materiale, mijloacelor și utilajelor etc.</w:t>
      </w:r>
    </w:p>
    <w:p w14:paraId="2B1FB815" w14:textId="3E3E9F8C" w:rsidR="001F0539" w:rsidRDefault="001F0539">
      <w:pPr>
        <w:pStyle w:val="ListParagraph"/>
        <w:numPr>
          <w:ilvl w:val="0"/>
          <w:numId w:val="25"/>
        </w:numPr>
        <w:snapToGrid w:val="0"/>
        <w:spacing w:before="120" w:after="120" w:line="276" w:lineRule="auto"/>
        <w:ind w:left="714" w:hanging="357"/>
        <w:contextualSpacing w:val="0"/>
        <w:jc w:val="both"/>
        <w:rPr>
          <w:rFonts w:ascii="Times New Roman" w:hAnsi="Times New Roman" w:cs="Times New Roman"/>
        </w:rPr>
      </w:pPr>
      <w:r>
        <w:rPr>
          <w:rFonts w:ascii="Times New Roman" w:hAnsi="Times New Roman" w:cs="Times New Roman"/>
        </w:rPr>
        <w:t>Stadiului pregătirii clădirilor, garajelor, depozitelor etc.</w:t>
      </w:r>
    </w:p>
    <w:p w14:paraId="037B869E" w14:textId="4FF4B10D" w:rsidR="001F0539" w:rsidRDefault="001F0539">
      <w:pPr>
        <w:pStyle w:val="ListParagraph"/>
        <w:numPr>
          <w:ilvl w:val="0"/>
          <w:numId w:val="25"/>
        </w:numPr>
        <w:snapToGrid w:val="0"/>
        <w:spacing w:before="120" w:after="120" w:line="276" w:lineRule="auto"/>
        <w:ind w:left="714" w:hanging="357"/>
        <w:contextualSpacing w:val="0"/>
        <w:jc w:val="both"/>
        <w:rPr>
          <w:rFonts w:ascii="Times New Roman" w:hAnsi="Times New Roman" w:cs="Times New Roman"/>
        </w:rPr>
      </w:pPr>
      <w:r>
        <w:rPr>
          <w:rFonts w:ascii="Times New Roman" w:hAnsi="Times New Roman" w:cs="Times New Roman"/>
        </w:rPr>
        <w:t>Instruirea personalului și data procesului-verbal de instruire</w:t>
      </w:r>
    </w:p>
    <w:p w14:paraId="7939154A" w14:textId="47D01353" w:rsidR="001F0539" w:rsidRDefault="001F0539">
      <w:pPr>
        <w:pStyle w:val="ListParagraph"/>
        <w:numPr>
          <w:ilvl w:val="0"/>
          <w:numId w:val="25"/>
        </w:numPr>
        <w:snapToGrid w:val="0"/>
        <w:spacing w:before="120" w:after="120" w:line="276" w:lineRule="auto"/>
        <w:ind w:left="714" w:hanging="357"/>
        <w:contextualSpacing w:val="0"/>
        <w:jc w:val="both"/>
        <w:rPr>
          <w:rFonts w:ascii="Times New Roman" w:hAnsi="Times New Roman" w:cs="Times New Roman"/>
        </w:rPr>
      </w:pPr>
      <w:r>
        <w:rPr>
          <w:rFonts w:ascii="Times New Roman" w:hAnsi="Times New Roman" w:cs="Times New Roman"/>
        </w:rPr>
        <w:t>Pregătirea bazei de deszăpezire</w:t>
      </w:r>
    </w:p>
    <w:tbl>
      <w:tblPr>
        <w:tblStyle w:val="TableGrid"/>
        <w:tblW w:w="0" w:type="auto"/>
        <w:tblLook w:val="04A0" w:firstRow="1" w:lastRow="0" w:firstColumn="1" w:lastColumn="0" w:noHBand="0" w:noVBand="1"/>
      </w:tblPr>
      <w:tblGrid>
        <w:gridCol w:w="696"/>
        <w:gridCol w:w="2701"/>
        <w:gridCol w:w="1129"/>
        <w:gridCol w:w="3847"/>
        <w:gridCol w:w="977"/>
      </w:tblGrid>
      <w:tr w:rsidR="00657302" w14:paraId="70BFCCA0" w14:textId="77777777" w:rsidTr="00657302">
        <w:tc>
          <w:tcPr>
            <w:tcW w:w="696" w:type="dxa"/>
            <w:vMerge w:val="restart"/>
          </w:tcPr>
          <w:p w14:paraId="0F50F007" w14:textId="27BF5B58" w:rsidR="00657302" w:rsidRPr="001F0539" w:rsidRDefault="00657302" w:rsidP="00657302">
            <w:pPr>
              <w:snapToGrid w:val="0"/>
              <w:spacing w:line="276" w:lineRule="auto"/>
              <w:jc w:val="center"/>
              <w:rPr>
                <w:b/>
                <w:bCs/>
              </w:rPr>
            </w:pPr>
            <w:r>
              <w:rPr>
                <w:b/>
                <w:bCs/>
              </w:rPr>
              <w:t>Nr. crt.</w:t>
            </w:r>
          </w:p>
        </w:tc>
        <w:tc>
          <w:tcPr>
            <w:tcW w:w="2701" w:type="dxa"/>
            <w:vMerge w:val="restart"/>
          </w:tcPr>
          <w:p w14:paraId="2F14FE68" w14:textId="56A0A888" w:rsidR="00657302" w:rsidRPr="001F0539" w:rsidRDefault="00657302" w:rsidP="00657302">
            <w:pPr>
              <w:snapToGrid w:val="0"/>
              <w:spacing w:line="276" w:lineRule="auto"/>
              <w:jc w:val="center"/>
              <w:rPr>
                <w:b/>
                <w:bCs/>
              </w:rPr>
            </w:pPr>
            <w:r>
              <w:rPr>
                <w:b/>
                <w:bCs/>
              </w:rPr>
              <w:t>Dotări</w:t>
            </w:r>
          </w:p>
        </w:tc>
        <w:tc>
          <w:tcPr>
            <w:tcW w:w="1129" w:type="dxa"/>
            <w:vMerge w:val="restart"/>
          </w:tcPr>
          <w:p w14:paraId="5370A8A8" w14:textId="6521E1A8" w:rsidR="00657302" w:rsidRPr="001F0539" w:rsidRDefault="00657302" w:rsidP="00657302">
            <w:pPr>
              <w:snapToGrid w:val="0"/>
              <w:spacing w:line="276" w:lineRule="auto"/>
              <w:jc w:val="center"/>
              <w:rPr>
                <w:b/>
                <w:bCs/>
              </w:rPr>
            </w:pPr>
            <w:r>
              <w:rPr>
                <w:b/>
                <w:bCs/>
              </w:rPr>
              <w:t>Necesar / Existent</w:t>
            </w:r>
          </w:p>
        </w:tc>
        <w:tc>
          <w:tcPr>
            <w:tcW w:w="3847" w:type="dxa"/>
          </w:tcPr>
          <w:p w14:paraId="24031CCF" w14:textId="2691B51A" w:rsidR="00657302" w:rsidRPr="001F0539" w:rsidRDefault="00657302" w:rsidP="00657302">
            <w:pPr>
              <w:snapToGrid w:val="0"/>
              <w:spacing w:line="276" w:lineRule="auto"/>
              <w:jc w:val="center"/>
              <w:rPr>
                <w:b/>
                <w:bCs/>
              </w:rPr>
            </w:pPr>
            <w:r>
              <w:rPr>
                <w:b/>
                <w:bCs/>
              </w:rPr>
              <w:t>Operator</w:t>
            </w:r>
          </w:p>
        </w:tc>
        <w:tc>
          <w:tcPr>
            <w:tcW w:w="977" w:type="dxa"/>
            <w:vMerge w:val="restart"/>
          </w:tcPr>
          <w:p w14:paraId="2674FAA1" w14:textId="2409B8E2" w:rsidR="00657302" w:rsidRPr="001F0539" w:rsidRDefault="00657302" w:rsidP="00657302">
            <w:pPr>
              <w:snapToGrid w:val="0"/>
              <w:spacing w:line="276" w:lineRule="auto"/>
              <w:jc w:val="center"/>
              <w:rPr>
                <w:b/>
                <w:bCs/>
              </w:rPr>
            </w:pPr>
            <w:r>
              <w:rPr>
                <w:b/>
                <w:bCs/>
              </w:rPr>
              <w:t>Total</w:t>
            </w:r>
          </w:p>
        </w:tc>
      </w:tr>
      <w:tr w:rsidR="00657302" w14:paraId="15CAEBCF" w14:textId="77777777" w:rsidTr="00657302">
        <w:tc>
          <w:tcPr>
            <w:tcW w:w="696" w:type="dxa"/>
            <w:vMerge/>
          </w:tcPr>
          <w:p w14:paraId="091A03AD" w14:textId="77777777" w:rsidR="00657302" w:rsidRDefault="00657302" w:rsidP="001F0539">
            <w:pPr>
              <w:snapToGrid w:val="0"/>
              <w:spacing w:line="276" w:lineRule="auto"/>
              <w:jc w:val="both"/>
            </w:pPr>
          </w:p>
        </w:tc>
        <w:tc>
          <w:tcPr>
            <w:tcW w:w="2701" w:type="dxa"/>
            <w:vMerge/>
          </w:tcPr>
          <w:p w14:paraId="460BA68A" w14:textId="77777777" w:rsidR="00657302" w:rsidRDefault="00657302" w:rsidP="001F0539">
            <w:pPr>
              <w:snapToGrid w:val="0"/>
              <w:spacing w:line="276" w:lineRule="auto"/>
              <w:jc w:val="both"/>
            </w:pPr>
          </w:p>
        </w:tc>
        <w:tc>
          <w:tcPr>
            <w:tcW w:w="1129" w:type="dxa"/>
            <w:vMerge/>
          </w:tcPr>
          <w:p w14:paraId="4800D9CB" w14:textId="77777777" w:rsidR="00657302" w:rsidRDefault="00657302" w:rsidP="001F0539">
            <w:pPr>
              <w:snapToGrid w:val="0"/>
              <w:spacing w:line="276" w:lineRule="auto"/>
              <w:jc w:val="both"/>
            </w:pPr>
          </w:p>
        </w:tc>
        <w:tc>
          <w:tcPr>
            <w:tcW w:w="3847" w:type="dxa"/>
          </w:tcPr>
          <w:p w14:paraId="63B01C88" w14:textId="3BC64EDC" w:rsidR="00657302" w:rsidRPr="00657302" w:rsidRDefault="00657302" w:rsidP="00657302">
            <w:pPr>
              <w:snapToGrid w:val="0"/>
              <w:spacing w:line="276" w:lineRule="auto"/>
              <w:jc w:val="center"/>
              <w:rPr>
                <w:b/>
                <w:bCs/>
              </w:rPr>
            </w:pPr>
            <w:r w:rsidRPr="00657302">
              <w:rPr>
                <w:b/>
                <w:bCs/>
              </w:rPr>
              <w:t>Baza de deszăpezire</w:t>
            </w:r>
          </w:p>
        </w:tc>
        <w:tc>
          <w:tcPr>
            <w:tcW w:w="977" w:type="dxa"/>
            <w:vMerge/>
          </w:tcPr>
          <w:p w14:paraId="76437ACC" w14:textId="77777777" w:rsidR="00657302" w:rsidRDefault="00657302" w:rsidP="001F0539">
            <w:pPr>
              <w:snapToGrid w:val="0"/>
              <w:spacing w:line="276" w:lineRule="auto"/>
              <w:jc w:val="both"/>
            </w:pPr>
          </w:p>
        </w:tc>
      </w:tr>
      <w:tr w:rsidR="00657302" w14:paraId="6035A669" w14:textId="77777777" w:rsidTr="00D73FB9">
        <w:tc>
          <w:tcPr>
            <w:tcW w:w="9350" w:type="dxa"/>
            <w:gridSpan w:val="5"/>
          </w:tcPr>
          <w:p w14:paraId="56CF0D14" w14:textId="1C021DAA" w:rsidR="00657302" w:rsidRPr="00657302" w:rsidRDefault="00657302" w:rsidP="001F0539">
            <w:pPr>
              <w:snapToGrid w:val="0"/>
              <w:spacing w:line="276" w:lineRule="auto"/>
              <w:jc w:val="both"/>
            </w:pPr>
            <w:r>
              <w:t>A. Carburanți, lubrifianți, combustibil</w:t>
            </w:r>
          </w:p>
        </w:tc>
      </w:tr>
      <w:tr w:rsidR="00657302" w14:paraId="4EC2A6BD" w14:textId="77777777" w:rsidTr="00657302">
        <w:tc>
          <w:tcPr>
            <w:tcW w:w="696" w:type="dxa"/>
            <w:vMerge w:val="restart"/>
          </w:tcPr>
          <w:p w14:paraId="053DE470" w14:textId="3DD8EECA" w:rsidR="00657302" w:rsidRDefault="00657302" w:rsidP="00657302">
            <w:pPr>
              <w:snapToGrid w:val="0"/>
              <w:spacing w:line="276" w:lineRule="auto"/>
              <w:jc w:val="center"/>
            </w:pPr>
            <w:r>
              <w:t>1.</w:t>
            </w:r>
          </w:p>
        </w:tc>
        <w:tc>
          <w:tcPr>
            <w:tcW w:w="2701" w:type="dxa"/>
          </w:tcPr>
          <w:p w14:paraId="32714B72" w14:textId="5E718020" w:rsidR="00657302" w:rsidRDefault="00657302" w:rsidP="001F0539">
            <w:pPr>
              <w:snapToGrid w:val="0"/>
              <w:spacing w:line="276" w:lineRule="auto"/>
              <w:jc w:val="both"/>
            </w:pPr>
            <w:r>
              <w:t>Benzină</w:t>
            </w:r>
          </w:p>
        </w:tc>
        <w:tc>
          <w:tcPr>
            <w:tcW w:w="1129" w:type="dxa"/>
          </w:tcPr>
          <w:p w14:paraId="3F681514" w14:textId="18836573" w:rsidR="00657302" w:rsidRDefault="00657302" w:rsidP="00657302">
            <w:pPr>
              <w:snapToGrid w:val="0"/>
              <w:spacing w:line="276" w:lineRule="auto"/>
              <w:jc w:val="center"/>
            </w:pPr>
            <w:r>
              <w:t>N</w:t>
            </w:r>
          </w:p>
        </w:tc>
        <w:tc>
          <w:tcPr>
            <w:tcW w:w="3847" w:type="dxa"/>
          </w:tcPr>
          <w:p w14:paraId="16FD70BE" w14:textId="77777777" w:rsidR="00657302" w:rsidRDefault="00657302" w:rsidP="001F0539">
            <w:pPr>
              <w:snapToGrid w:val="0"/>
              <w:spacing w:line="276" w:lineRule="auto"/>
              <w:jc w:val="both"/>
            </w:pPr>
          </w:p>
        </w:tc>
        <w:tc>
          <w:tcPr>
            <w:tcW w:w="977" w:type="dxa"/>
          </w:tcPr>
          <w:p w14:paraId="13DADFA6" w14:textId="77777777" w:rsidR="00657302" w:rsidRDefault="00657302" w:rsidP="001F0539">
            <w:pPr>
              <w:snapToGrid w:val="0"/>
              <w:spacing w:line="276" w:lineRule="auto"/>
              <w:jc w:val="both"/>
            </w:pPr>
          </w:p>
        </w:tc>
      </w:tr>
      <w:tr w:rsidR="00657302" w14:paraId="03C88C92" w14:textId="77777777" w:rsidTr="00657302">
        <w:tc>
          <w:tcPr>
            <w:tcW w:w="696" w:type="dxa"/>
            <w:vMerge/>
          </w:tcPr>
          <w:p w14:paraId="1C838CC9" w14:textId="77777777" w:rsidR="00657302" w:rsidRDefault="00657302" w:rsidP="001F0539">
            <w:pPr>
              <w:snapToGrid w:val="0"/>
              <w:spacing w:line="276" w:lineRule="auto"/>
              <w:jc w:val="both"/>
            </w:pPr>
          </w:p>
        </w:tc>
        <w:tc>
          <w:tcPr>
            <w:tcW w:w="2701" w:type="dxa"/>
          </w:tcPr>
          <w:p w14:paraId="7DBCB29D" w14:textId="51A09510" w:rsidR="00657302" w:rsidRDefault="00657302" w:rsidP="001F0539">
            <w:pPr>
              <w:snapToGrid w:val="0"/>
              <w:spacing w:line="276" w:lineRule="auto"/>
              <w:jc w:val="both"/>
            </w:pPr>
            <w:r>
              <w:t>tone</w:t>
            </w:r>
          </w:p>
        </w:tc>
        <w:tc>
          <w:tcPr>
            <w:tcW w:w="1129" w:type="dxa"/>
          </w:tcPr>
          <w:p w14:paraId="4B1D28B2" w14:textId="03D7B011" w:rsidR="00657302" w:rsidRDefault="00657302" w:rsidP="00657302">
            <w:pPr>
              <w:snapToGrid w:val="0"/>
              <w:spacing w:line="276" w:lineRule="auto"/>
              <w:jc w:val="center"/>
            </w:pPr>
            <w:r>
              <w:t>E</w:t>
            </w:r>
          </w:p>
        </w:tc>
        <w:tc>
          <w:tcPr>
            <w:tcW w:w="3847" w:type="dxa"/>
          </w:tcPr>
          <w:p w14:paraId="38AF11A7" w14:textId="77777777" w:rsidR="00657302" w:rsidRDefault="00657302" w:rsidP="001F0539">
            <w:pPr>
              <w:snapToGrid w:val="0"/>
              <w:spacing w:line="276" w:lineRule="auto"/>
              <w:jc w:val="both"/>
            </w:pPr>
          </w:p>
        </w:tc>
        <w:tc>
          <w:tcPr>
            <w:tcW w:w="977" w:type="dxa"/>
          </w:tcPr>
          <w:p w14:paraId="2F44F71B" w14:textId="77777777" w:rsidR="00657302" w:rsidRDefault="00657302" w:rsidP="001F0539">
            <w:pPr>
              <w:snapToGrid w:val="0"/>
              <w:spacing w:line="276" w:lineRule="auto"/>
              <w:jc w:val="both"/>
            </w:pPr>
          </w:p>
        </w:tc>
      </w:tr>
      <w:tr w:rsidR="00657302" w14:paraId="71766F36" w14:textId="77777777" w:rsidTr="00657302">
        <w:tc>
          <w:tcPr>
            <w:tcW w:w="696" w:type="dxa"/>
            <w:vMerge w:val="restart"/>
          </w:tcPr>
          <w:p w14:paraId="3FC574A3" w14:textId="31431F9D" w:rsidR="00657302" w:rsidRDefault="00657302" w:rsidP="00657302">
            <w:pPr>
              <w:snapToGrid w:val="0"/>
              <w:spacing w:line="276" w:lineRule="auto"/>
              <w:jc w:val="center"/>
            </w:pPr>
            <w:r>
              <w:t xml:space="preserve">2. </w:t>
            </w:r>
          </w:p>
        </w:tc>
        <w:tc>
          <w:tcPr>
            <w:tcW w:w="2701" w:type="dxa"/>
          </w:tcPr>
          <w:p w14:paraId="15186284" w14:textId="07442AF5" w:rsidR="00657302" w:rsidRDefault="00657302" w:rsidP="001F0539">
            <w:pPr>
              <w:snapToGrid w:val="0"/>
              <w:spacing w:line="276" w:lineRule="auto"/>
              <w:jc w:val="both"/>
            </w:pPr>
            <w:r>
              <w:t>Motorină</w:t>
            </w:r>
          </w:p>
        </w:tc>
        <w:tc>
          <w:tcPr>
            <w:tcW w:w="1129" w:type="dxa"/>
          </w:tcPr>
          <w:p w14:paraId="63881880" w14:textId="02526F41" w:rsidR="00657302" w:rsidRDefault="00657302" w:rsidP="00657302">
            <w:pPr>
              <w:snapToGrid w:val="0"/>
              <w:spacing w:line="276" w:lineRule="auto"/>
              <w:jc w:val="center"/>
            </w:pPr>
            <w:r>
              <w:t>N</w:t>
            </w:r>
          </w:p>
        </w:tc>
        <w:tc>
          <w:tcPr>
            <w:tcW w:w="3847" w:type="dxa"/>
          </w:tcPr>
          <w:p w14:paraId="7720C954" w14:textId="77777777" w:rsidR="00657302" w:rsidRDefault="00657302" w:rsidP="001F0539">
            <w:pPr>
              <w:snapToGrid w:val="0"/>
              <w:spacing w:line="276" w:lineRule="auto"/>
              <w:jc w:val="both"/>
            </w:pPr>
          </w:p>
        </w:tc>
        <w:tc>
          <w:tcPr>
            <w:tcW w:w="977" w:type="dxa"/>
          </w:tcPr>
          <w:p w14:paraId="3FD88BC2" w14:textId="77777777" w:rsidR="00657302" w:rsidRDefault="00657302" w:rsidP="001F0539">
            <w:pPr>
              <w:snapToGrid w:val="0"/>
              <w:spacing w:line="276" w:lineRule="auto"/>
              <w:jc w:val="both"/>
            </w:pPr>
          </w:p>
        </w:tc>
      </w:tr>
      <w:tr w:rsidR="00657302" w14:paraId="5225E9CC" w14:textId="77777777" w:rsidTr="00657302">
        <w:tc>
          <w:tcPr>
            <w:tcW w:w="696" w:type="dxa"/>
            <w:vMerge/>
          </w:tcPr>
          <w:p w14:paraId="67954D5F" w14:textId="77777777" w:rsidR="00657302" w:rsidRDefault="00657302" w:rsidP="00657302">
            <w:pPr>
              <w:snapToGrid w:val="0"/>
              <w:spacing w:line="276" w:lineRule="auto"/>
              <w:jc w:val="center"/>
            </w:pPr>
          </w:p>
        </w:tc>
        <w:tc>
          <w:tcPr>
            <w:tcW w:w="2701" w:type="dxa"/>
          </w:tcPr>
          <w:p w14:paraId="65C61EEF" w14:textId="0E703949" w:rsidR="00657302" w:rsidRDefault="00657302" w:rsidP="001F0539">
            <w:pPr>
              <w:snapToGrid w:val="0"/>
              <w:spacing w:line="276" w:lineRule="auto"/>
              <w:jc w:val="both"/>
            </w:pPr>
            <w:r>
              <w:t>tone</w:t>
            </w:r>
          </w:p>
        </w:tc>
        <w:tc>
          <w:tcPr>
            <w:tcW w:w="1129" w:type="dxa"/>
          </w:tcPr>
          <w:p w14:paraId="7C9DA677" w14:textId="2F82C567" w:rsidR="00657302" w:rsidRDefault="00657302" w:rsidP="00657302">
            <w:pPr>
              <w:snapToGrid w:val="0"/>
              <w:spacing w:line="276" w:lineRule="auto"/>
              <w:jc w:val="center"/>
            </w:pPr>
            <w:r>
              <w:t>E</w:t>
            </w:r>
          </w:p>
        </w:tc>
        <w:tc>
          <w:tcPr>
            <w:tcW w:w="3847" w:type="dxa"/>
          </w:tcPr>
          <w:p w14:paraId="470815CC" w14:textId="77777777" w:rsidR="00657302" w:rsidRDefault="00657302" w:rsidP="001F0539">
            <w:pPr>
              <w:snapToGrid w:val="0"/>
              <w:spacing w:line="276" w:lineRule="auto"/>
              <w:jc w:val="both"/>
            </w:pPr>
          </w:p>
        </w:tc>
        <w:tc>
          <w:tcPr>
            <w:tcW w:w="977" w:type="dxa"/>
          </w:tcPr>
          <w:p w14:paraId="1C39029C" w14:textId="77777777" w:rsidR="00657302" w:rsidRDefault="00657302" w:rsidP="001F0539">
            <w:pPr>
              <w:snapToGrid w:val="0"/>
              <w:spacing w:line="276" w:lineRule="auto"/>
              <w:jc w:val="both"/>
            </w:pPr>
          </w:p>
        </w:tc>
      </w:tr>
      <w:tr w:rsidR="00FC5720" w14:paraId="33AA02F4" w14:textId="77777777" w:rsidTr="00657302">
        <w:tc>
          <w:tcPr>
            <w:tcW w:w="696" w:type="dxa"/>
            <w:vMerge w:val="restart"/>
          </w:tcPr>
          <w:p w14:paraId="138709C2" w14:textId="6D8CB9BB" w:rsidR="00FC5720" w:rsidRDefault="00FC5720" w:rsidP="00657302">
            <w:pPr>
              <w:snapToGrid w:val="0"/>
              <w:spacing w:line="276" w:lineRule="auto"/>
              <w:jc w:val="center"/>
            </w:pPr>
            <w:r>
              <w:t>3.</w:t>
            </w:r>
          </w:p>
        </w:tc>
        <w:tc>
          <w:tcPr>
            <w:tcW w:w="2701" w:type="dxa"/>
          </w:tcPr>
          <w:p w14:paraId="3E8E185D" w14:textId="55F1566A" w:rsidR="00FC5720" w:rsidRDefault="00FC5720" w:rsidP="001F0539">
            <w:pPr>
              <w:snapToGrid w:val="0"/>
              <w:spacing w:line="276" w:lineRule="auto"/>
              <w:jc w:val="both"/>
            </w:pPr>
            <w:r>
              <w:t>Lubrifianți</w:t>
            </w:r>
          </w:p>
        </w:tc>
        <w:tc>
          <w:tcPr>
            <w:tcW w:w="1129" w:type="dxa"/>
          </w:tcPr>
          <w:p w14:paraId="6C498D29" w14:textId="2E3C64C7" w:rsidR="00FC5720" w:rsidRDefault="00FC5720" w:rsidP="00657302">
            <w:pPr>
              <w:snapToGrid w:val="0"/>
              <w:spacing w:line="276" w:lineRule="auto"/>
              <w:jc w:val="center"/>
            </w:pPr>
            <w:r>
              <w:t>N</w:t>
            </w:r>
          </w:p>
        </w:tc>
        <w:tc>
          <w:tcPr>
            <w:tcW w:w="3847" w:type="dxa"/>
          </w:tcPr>
          <w:p w14:paraId="5CB954E1" w14:textId="77777777" w:rsidR="00FC5720" w:rsidRDefault="00FC5720" w:rsidP="001F0539">
            <w:pPr>
              <w:snapToGrid w:val="0"/>
              <w:spacing w:line="276" w:lineRule="auto"/>
              <w:jc w:val="both"/>
            </w:pPr>
          </w:p>
        </w:tc>
        <w:tc>
          <w:tcPr>
            <w:tcW w:w="977" w:type="dxa"/>
          </w:tcPr>
          <w:p w14:paraId="4CFA26A9" w14:textId="77777777" w:rsidR="00FC5720" w:rsidRDefault="00FC5720" w:rsidP="001F0539">
            <w:pPr>
              <w:snapToGrid w:val="0"/>
              <w:spacing w:line="276" w:lineRule="auto"/>
              <w:jc w:val="both"/>
            </w:pPr>
          </w:p>
        </w:tc>
      </w:tr>
      <w:tr w:rsidR="00FC5720" w14:paraId="1C248171" w14:textId="77777777" w:rsidTr="00657302">
        <w:tc>
          <w:tcPr>
            <w:tcW w:w="696" w:type="dxa"/>
            <w:vMerge/>
          </w:tcPr>
          <w:p w14:paraId="3A91F34F" w14:textId="77777777" w:rsidR="00FC5720" w:rsidRDefault="00FC5720" w:rsidP="00657302">
            <w:pPr>
              <w:snapToGrid w:val="0"/>
              <w:spacing w:line="276" w:lineRule="auto"/>
              <w:jc w:val="center"/>
            </w:pPr>
          </w:p>
        </w:tc>
        <w:tc>
          <w:tcPr>
            <w:tcW w:w="2701" w:type="dxa"/>
          </w:tcPr>
          <w:p w14:paraId="0C2FDF31" w14:textId="1C6D755E" w:rsidR="00FC5720" w:rsidRDefault="00FC5720" w:rsidP="001F0539">
            <w:pPr>
              <w:snapToGrid w:val="0"/>
              <w:spacing w:line="276" w:lineRule="auto"/>
              <w:jc w:val="both"/>
            </w:pPr>
            <w:r>
              <w:t>kilograme</w:t>
            </w:r>
          </w:p>
        </w:tc>
        <w:tc>
          <w:tcPr>
            <w:tcW w:w="1129" w:type="dxa"/>
          </w:tcPr>
          <w:p w14:paraId="239204D6" w14:textId="5DF2E0A9" w:rsidR="00FC5720" w:rsidRDefault="00FC5720" w:rsidP="00657302">
            <w:pPr>
              <w:snapToGrid w:val="0"/>
              <w:spacing w:line="276" w:lineRule="auto"/>
              <w:jc w:val="center"/>
            </w:pPr>
            <w:r>
              <w:t>E</w:t>
            </w:r>
          </w:p>
        </w:tc>
        <w:tc>
          <w:tcPr>
            <w:tcW w:w="3847" w:type="dxa"/>
          </w:tcPr>
          <w:p w14:paraId="33D05BC3" w14:textId="77777777" w:rsidR="00FC5720" w:rsidRDefault="00FC5720" w:rsidP="001F0539">
            <w:pPr>
              <w:snapToGrid w:val="0"/>
              <w:spacing w:line="276" w:lineRule="auto"/>
              <w:jc w:val="both"/>
            </w:pPr>
          </w:p>
        </w:tc>
        <w:tc>
          <w:tcPr>
            <w:tcW w:w="977" w:type="dxa"/>
          </w:tcPr>
          <w:p w14:paraId="5B5D0F65" w14:textId="77777777" w:rsidR="00FC5720" w:rsidRDefault="00FC5720" w:rsidP="001F0539">
            <w:pPr>
              <w:snapToGrid w:val="0"/>
              <w:spacing w:line="276" w:lineRule="auto"/>
              <w:jc w:val="both"/>
            </w:pPr>
          </w:p>
        </w:tc>
      </w:tr>
      <w:tr w:rsidR="00FC5720" w14:paraId="6D7834D5" w14:textId="77777777" w:rsidTr="00D87E22">
        <w:tc>
          <w:tcPr>
            <w:tcW w:w="9350" w:type="dxa"/>
            <w:gridSpan w:val="5"/>
          </w:tcPr>
          <w:p w14:paraId="07233A17" w14:textId="5A04976D" w:rsidR="00FC5720" w:rsidRDefault="00FC5720" w:rsidP="001F0539">
            <w:pPr>
              <w:snapToGrid w:val="0"/>
              <w:spacing w:line="276" w:lineRule="auto"/>
              <w:jc w:val="both"/>
            </w:pPr>
            <w:r>
              <w:t>B. Materiale pentru combaterea poleiului</w:t>
            </w:r>
          </w:p>
        </w:tc>
      </w:tr>
      <w:tr w:rsidR="00FC5720" w14:paraId="199A349C" w14:textId="77777777" w:rsidTr="00657302">
        <w:tc>
          <w:tcPr>
            <w:tcW w:w="696" w:type="dxa"/>
            <w:vMerge w:val="restart"/>
          </w:tcPr>
          <w:p w14:paraId="378FBD3A" w14:textId="6F7DA8CC" w:rsidR="00FC5720" w:rsidRDefault="00FC5720" w:rsidP="00657302">
            <w:pPr>
              <w:snapToGrid w:val="0"/>
              <w:spacing w:line="276" w:lineRule="auto"/>
              <w:jc w:val="center"/>
            </w:pPr>
            <w:r>
              <w:t>4.</w:t>
            </w:r>
          </w:p>
        </w:tc>
        <w:tc>
          <w:tcPr>
            <w:tcW w:w="2701" w:type="dxa"/>
          </w:tcPr>
          <w:p w14:paraId="205B18A3" w14:textId="1D129703" w:rsidR="00FC5720" w:rsidRDefault="00FC5720" w:rsidP="001F0539">
            <w:pPr>
              <w:snapToGrid w:val="0"/>
              <w:spacing w:line="276" w:lineRule="auto"/>
              <w:jc w:val="both"/>
            </w:pPr>
            <w:r>
              <w:t xml:space="preserve">Sare </w:t>
            </w:r>
          </w:p>
        </w:tc>
        <w:tc>
          <w:tcPr>
            <w:tcW w:w="1129" w:type="dxa"/>
          </w:tcPr>
          <w:p w14:paraId="61CCF264" w14:textId="5D9E11B8" w:rsidR="00FC5720" w:rsidRDefault="00FC5720" w:rsidP="00657302">
            <w:pPr>
              <w:snapToGrid w:val="0"/>
              <w:spacing w:line="276" w:lineRule="auto"/>
              <w:jc w:val="center"/>
            </w:pPr>
            <w:r>
              <w:t>N</w:t>
            </w:r>
          </w:p>
        </w:tc>
        <w:tc>
          <w:tcPr>
            <w:tcW w:w="3847" w:type="dxa"/>
          </w:tcPr>
          <w:p w14:paraId="0E7BC39E" w14:textId="77777777" w:rsidR="00FC5720" w:rsidRDefault="00FC5720" w:rsidP="001F0539">
            <w:pPr>
              <w:snapToGrid w:val="0"/>
              <w:spacing w:line="276" w:lineRule="auto"/>
              <w:jc w:val="both"/>
            </w:pPr>
          </w:p>
        </w:tc>
        <w:tc>
          <w:tcPr>
            <w:tcW w:w="977" w:type="dxa"/>
          </w:tcPr>
          <w:p w14:paraId="3D0C3D58" w14:textId="77777777" w:rsidR="00FC5720" w:rsidRDefault="00FC5720" w:rsidP="001F0539">
            <w:pPr>
              <w:snapToGrid w:val="0"/>
              <w:spacing w:line="276" w:lineRule="auto"/>
              <w:jc w:val="both"/>
            </w:pPr>
          </w:p>
        </w:tc>
      </w:tr>
      <w:tr w:rsidR="00FC5720" w14:paraId="7D8CFA72" w14:textId="77777777" w:rsidTr="00657302">
        <w:tc>
          <w:tcPr>
            <w:tcW w:w="696" w:type="dxa"/>
            <w:vMerge/>
          </w:tcPr>
          <w:p w14:paraId="31EAB530" w14:textId="77777777" w:rsidR="00FC5720" w:rsidRDefault="00FC5720" w:rsidP="00657302">
            <w:pPr>
              <w:snapToGrid w:val="0"/>
              <w:spacing w:line="276" w:lineRule="auto"/>
              <w:jc w:val="center"/>
            </w:pPr>
          </w:p>
        </w:tc>
        <w:tc>
          <w:tcPr>
            <w:tcW w:w="2701" w:type="dxa"/>
          </w:tcPr>
          <w:p w14:paraId="1435BA99" w14:textId="0B5F2F16" w:rsidR="00FC5720" w:rsidRDefault="00FC5720" w:rsidP="001F0539">
            <w:pPr>
              <w:snapToGrid w:val="0"/>
              <w:spacing w:line="276" w:lineRule="auto"/>
              <w:jc w:val="both"/>
            </w:pPr>
            <w:r>
              <w:t>tone</w:t>
            </w:r>
          </w:p>
        </w:tc>
        <w:tc>
          <w:tcPr>
            <w:tcW w:w="1129" w:type="dxa"/>
          </w:tcPr>
          <w:p w14:paraId="6C442FFC" w14:textId="141A9890" w:rsidR="00FC5720" w:rsidRDefault="00FC5720" w:rsidP="00657302">
            <w:pPr>
              <w:snapToGrid w:val="0"/>
              <w:spacing w:line="276" w:lineRule="auto"/>
              <w:jc w:val="center"/>
            </w:pPr>
            <w:r>
              <w:t>E</w:t>
            </w:r>
          </w:p>
        </w:tc>
        <w:tc>
          <w:tcPr>
            <w:tcW w:w="3847" w:type="dxa"/>
          </w:tcPr>
          <w:p w14:paraId="0EF1BD6D" w14:textId="77777777" w:rsidR="00FC5720" w:rsidRDefault="00FC5720" w:rsidP="001F0539">
            <w:pPr>
              <w:snapToGrid w:val="0"/>
              <w:spacing w:line="276" w:lineRule="auto"/>
              <w:jc w:val="both"/>
            </w:pPr>
          </w:p>
        </w:tc>
        <w:tc>
          <w:tcPr>
            <w:tcW w:w="977" w:type="dxa"/>
          </w:tcPr>
          <w:p w14:paraId="6AFCC135" w14:textId="77777777" w:rsidR="00FC5720" w:rsidRDefault="00FC5720" w:rsidP="001F0539">
            <w:pPr>
              <w:snapToGrid w:val="0"/>
              <w:spacing w:line="276" w:lineRule="auto"/>
              <w:jc w:val="both"/>
            </w:pPr>
          </w:p>
        </w:tc>
      </w:tr>
      <w:tr w:rsidR="00FC5720" w14:paraId="3E899662" w14:textId="77777777" w:rsidTr="00657302">
        <w:tc>
          <w:tcPr>
            <w:tcW w:w="696" w:type="dxa"/>
            <w:vMerge w:val="restart"/>
          </w:tcPr>
          <w:p w14:paraId="7120CFAB" w14:textId="577BC82F" w:rsidR="00FC5720" w:rsidRDefault="00FC5720" w:rsidP="00FC5720">
            <w:pPr>
              <w:snapToGrid w:val="0"/>
              <w:spacing w:line="276" w:lineRule="auto"/>
              <w:jc w:val="center"/>
            </w:pPr>
            <w:r>
              <w:t>5.</w:t>
            </w:r>
          </w:p>
        </w:tc>
        <w:tc>
          <w:tcPr>
            <w:tcW w:w="2701" w:type="dxa"/>
          </w:tcPr>
          <w:p w14:paraId="12CBCA56" w14:textId="3F881AD0" w:rsidR="00FC5720" w:rsidRDefault="00FC5720" w:rsidP="00FC5720">
            <w:pPr>
              <w:snapToGrid w:val="0"/>
              <w:spacing w:line="276" w:lineRule="auto"/>
              <w:jc w:val="both"/>
            </w:pPr>
            <w:r>
              <w:t xml:space="preserve">Nisip </w:t>
            </w:r>
          </w:p>
        </w:tc>
        <w:tc>
          <w:tcPr>
            <w:tcW w:w="1129" w:type="dxa"/>
          </w:tcPr>
          <w:p w14:paraId="2F1DF86B" w14:textId="67E9CA37" w:rsidR="00FC5720" w:rsidRDefault="00FC5720" w:rsidP="00FC5720">
            <w:pPr>
              <w:snapToGrid w:val="0"/>
              <w:spacing w:line="276" w:lineRule="auto"/>
              <w:jc w:val="center"/>
            </w:pPr>
            <w:r>
              <w:t>N</w:t>
            </w:r>
          </w:p>
        </w:tc>
        <w:tc>
          <w:tcPr>
            <w:tcW w:w="3847" w:type="dxa"/>
          </w:tcPr>
          <w:p w14:paraId="2BCFFD09" w14:textId="77777777" w:rsidR="00FC5720" w:rsidRDefault="00FC5720" w:rsidP="00FC5720">
            <w:pPr>
              <w:snapToGrid w:val="0"/>
              <w:spacing w:line="276" w:lineRule="auto"/>
              <w:jc w:val="both"/>
            </w:pPr>
          </w:p>
        </w:tc>
        <w:tc>
          <w:tcPr>
            <w:tcW w:w="977" w:type="dxa"/>
          </w:tcPr>
          <w:p w14:paraId="652B05C7" w14:textId="77777777" w:rsidR="00FC5720" w:rsidRDefault="00FC5720" w:rsidP="00FC5720">
            <w:pPr>
              <w:snapToGrid w:val="0"/>
              <w:spacing w:line="276" w:lineRule="auto"/>
              <w:jc w:val="both"/>
            </w:pPr>
          </w:p>
        </w:tc>
      </w:tr>
      <w:tr w:rsidR="00FC5720" w14:paraId="1DE6D49F" w14:textId="77777777" w:rsidTr="00657302">
        <w:tc>
          <w:tcPr>
            <w:tcW w:w="696" w:type="dxa"/>
            <w:vMerge/>
          </w:tcPr>
          <w:p w14:paraId="3F5B0771" w14:textId="77777777" w:rsidR="00FC5720" w:rsidRDefault="00FC5720" w:rsidP="00FC5720">
            <w:pPr>
              <w:snapToGrid w:val="0"/>
              <w:spacing w:line="276" w:lineRule="auto"/>
              <w:jc w:val="center"/>
            </w:pPr>
          </w:p>
        </w:tc>
        <w:tc>
          <w:tcPr>
            <w:tcW w:w="2701" w:type="dxa"/>
          </w:tcPr>
          <w:p w14:paraId="22394BBA" w14:textId="1BFE711C" w:rsidR="00FC5720" w:rsidRDefault="00FC5720" w:rsidP="00FC5720">
            <w:pPr>
              <w:snapToGrid w:val="0"/>
              <w:spacing w:line="276" w:lineRule="auto"/>
              <w:jc w:val="both"/>
            </w:pPr>
            <w:r>
              <w:t>tone</w:t>
            </w:r>
          </w:p>
        </w:tc>
        <w:tc>
          <w:tcPr>
            <w:tcW w:w="1129" w:type="dxa"/>
          </w:tcPr>
          <w:p w14:paraId="0B1AD19A" w14:textId="0EFF82F7" w:rsidR="00FC5720" w:rsidRDefault="00FC5720" w:rsidP="00FC5720">
            <w:pPr>
              <w:snapToGrid w:val="0"/>
              <w:spacing w:line="276" w:lineRule="auto"/>
              <w:jc w:val="center"/>
            </w:pPr>
            <w:r>
              <w:t>E</w:t>
            </w:r>
          </w:p>
        </w:tc>
        <w:tc>
          <w:tcPr>
            <w:tcW w:w="3847" w:type="dxa"/>
          </w:tcPr>
          <w:p w14:paraId="1EE7A8CF" w14:textId="77777777" w:rsidR="00FC5720" w:rsidRDefault="00FC5720" w:rsidP="00FC5720">
            <w:pPr>
              <w:snapToGrid w:val="0"/>
              <w:spacing w:line="276" w:lineRule="auto"/>
              <w:jc w:val="both"/>
            </w:pPr>
          </w:p>
        </w:tc>
        <w:tc>
          <w:tcPr>
            <w:tcW w:w="977" w:type="dxa"/>
          </w:tcPr>
          <w:p w14:paraId="3843D8F4" w14:textId="77777777" w:rsidR="00FC5720" w:rsidRDefault="00FC5720" w:rsidP="00FC5720">
            <w:pPr>
              <w:snapToGrid w:val="0"/>
              <w:spacing w:line="276" w:lineRule="auto"/>
              <w:jc w:val="both"/>
            </w:pPr>
          </w:p>
        </w:tc>
      </w:tr>
      <w:tr w:rsidR="00FC5720" w14:paraId="379980BA" w14:textId="77777777" w:rsidTr="00657302">
        <w:tc>
          <w:tcPr>
            <w:tcW w:w="696" w:type="dxa"/>
            <w:vMerge w:val="restart"/>
          </w:tcPr>
          <w:p w14:paraId="5991A392" w14:textId="302AFDE8" w:rsidR="00FC5720" w:rsidRDefault="00FC5720" w:rsidP="00FC5720">
            <w:pPr>
              <w:snapToGrid w:val="0"/>
              <w:spacing w:line="276" w:lineRule="auto"/>
              <w:jc w:val="center"/>
            </w:pPr>
            <w:r>
              <w:t>6.</w:t>
            </w:r>
          </w:p>
        </w:tc>
        <w:tc>
          <w:tcPr>
            <w:tcW w:w="2701" w:type="dxa"/>
          </w:tcPr>
          <w:p w14:paraId="433D1000" w14:textId="55DAA07E" w:rsidR="00FC5720" w:rsidRPr="00FC5720" w:rsidRDefault="00B0367F" w:rsidP="00FC5720">
            <w:pPr>
              <w:snapToGrid w:val="0"/>
              <w:spacing w:line="276" w:lineRule="auto"/>
              <w:jc w:val="both"/>
            </w:pPr>
            <m:oMathPara>
              <m:oMathParaPr>
                <m:jc m:val="left"/>
              </m:oMathParaPr>
              <m:oMath>
                <m:sSub>
                  <m:sSubPr>
                    <m:ctrlPr>
                      <w:rPr>
                        <w:rFonts w:ascii="Cambria Math" w:hAnsi="Cambria Math"/>
                        <w:i/>
                      </w:rPr>
                    </m:ctrlPr>
                  </m:sSubPr>
                  <m:e>
                    <m:r>
                      <w:rPr>
                        <w:rFonts w:ascii="Cambria Math" w:hAnsi="Cambria Math"/>
                      </w:rPr>
                      <m:t>MgCl</m:t>
                    </m:r>
                  </m:e>
                  <m:sub>
                    <m:r>
                      <w:rPr>
                        <w:rFonts w:ascii="Cambria Math" w:hAnsi="Cambria Math"/>
                      </w:rPr>
                      <m:t>2</m:t>
                    </m:r>
                  </m:sub>
                </m:sSub>
              </m:oMath>
            </m:oMathPara>
          </w:p>
        </w:tc>
        <w:tc>
          <w:tcPr>
            <w:tcW w:w="1129" w:type="dxa"/>
          </w:tcPr>
          <w:p w14:paraId="189BA26D" w14:textId="6B1440E5" w:rsidR="00FC5720" w:rsidRDefault="00FC5720" w:rsidP="00FC5720">
            <w:pPr>
              <w:snapToGrid w:val="0"/>
              <w:spacing w:line="276" w:lineRule="auto"/>
              <w:jc w:val="center"/>
            </w:pPr>
            <w:r>
              <w:t>N</w:t>
            </w:r>
          </w:p>
        </w:tc>
        <w:tc>
          <w:tcPr>
            <w:tcW w:w="3847" w:type="dxa"/>
          </w:tcPr>
          <w:p w14:paraId="25B2DB95" w14:textId="77777777" w:rsidR="00FC5720" w:rsidRDefault="00FC5720" w:rsidP="00FC5720">
            <w:pPr>
              <w:snapToGrid w:val="0"/>
              <w:spacing w:line="276" w:lineRule="auto"/>
              <w:jc w:val="both"/>
            </w:pPr>
          </w:p>
        </w:tc>
        <w:tc>
          <w:tcPr>
            <w:tcW w:w="977" w:type="dxa"/>
          </w:tcPr>
          <w:p w14:paraId="599EAE81" w14:textId="77777777" w:rsidR="00FC5720" w:rsidRDefault="00FC5720" w:rsidP="00FC5720">
            <w:pPr>
              <w:snapToGrid w:val="0"/>
              <w:spacing w:line="276" w:lineRule="auto"/>
              <w:jc w:val="both"/>
            </w:pPr>
          </w:p>
        </w:tc>
      </w:tr>
      <w:tr w:rsidR="00FC5720" w14:paraId="2A01AB60" w14:textId="77777777" w:rsidTr="00657302">
        <w:tc>
          <w:tcPr>
            <w:tcW w:w="696" w:type="dxa"/>
            <w:vMerge/>
          </w:tcPr>
          <w:p w14:paraId="16EC2EB3" w14:textId="77777777" w:rsidR="00FC5720" w:rsidRDefault="00FC5720" w:rsidP="00FC5720">
            <w:pPr>
              <w:snapToGrid w:val="0"/>
              <w:spacing w:line="276" w:lineRule="auto"/>
              <w:jc w:val="center"/>
            </w:pPr>
          </w:p>
        </w:tc>
        <w:tc>
          <w:tcPr>
            <w:tcW w:w="2701" w:type="dxa"/>
          </w:tcPr>
          <w:p w14:paraId="7DC8354E" w14:textId="30BA911F" w:rsidR="00FC5720" w:rsidRDefault="00FC5720" w:rsidP="00FC5720">
            <w:pPr>
              <w:snapToGrid w:val="0"/>
              <w:spacing w:line="276" w:lineRule="auto"/>
              <w:jc w:val="both"/>
            </w:pPr>
            <w:r>
              <w:t>tone</w:t>
            </w:r>
          </w:p>
        </w:tc>
        <w:tc>
          <w:tcPr>
            <w:tcW w:w="1129" w:type="dxa"/>
          </w:tcPr>
          <w:p w14:paraId="04B1FEF4" w14:textId="030A70CE" w:rsidR="00FC5720" w:rsidRDefault="00FC5720" w:rsidP="00FC5720">
            <w:pPr>
              <w:snapToGrid w:val="0"/>
              <w:spacing w:line="276" w:lineRule="auto"/>
              <w:jc w:val="center"/>
            </w:pPr>
            <w:r>
              <w:t>E</w:t>
            </w:r>
          </w:p>
        </w:tc>
        <w:tc>
          <w:tcPr>
            <w:tcW w:w="3847" w:type="dxa"/>
          </w:tcPr>
          <w:p w14:paraId="3B8E95CE" w14:textId="77777777" w:rsidR="00FC5720" w:rsidRDefault="00FC5720" w:rsidP="00FC5720">
            <w:pPr>
              <w:snapToGrid w:val="0"/>
              <w:spacing w:line="276" w:lineRule="auto"/>
              <w:jc w:val="both"/>
            </w:pPr>
          </w:p>
        </w:tc>
        <w:tc>
          <w:tcPr>
            <w:tcW w:w="977" w:type="dxa"/>
          </w:tcPr>
          <w:p w14:paraId="6815DE65" w14:textId="77777777" w:rsidR="00FC5720" w:rsidRDefault="00FC5720" w:rsidP="00FC5720">
            <w:pPr>
              <w:snapToGrid w:val="0"/>
              <w:spacing w:line="276" w:lineRule="auto"/>
              <w:jc w:val="both"/>
            </w:pPr>
          </w:p>
        </w:tc>
      </w:tr>
      <w:tr w:rsidR="00FC5720" w14:paraId="05992E36" w14:textId="77777777" w:rsidTr="00657302">
        <w:tc>
          <w:tcPr>
            <w:tcW w:w="696" w:type="dxa"/>
            <w:vMerge w:val="restart"/>
          </w:tcPr>
          <w:p w14:paraId="2642F9C1" w14:textId="5A95AD63" w:rsidR="00FC5720" w:rsidRDefault="00FC5720" w:rsidP="00FC5720">
            <w:pPr>
              <w:snapToGrid w:val="0"/>
              <w:spacing w:line="276" w:lineRule="auto"/>
              <w:jc w:val="center"/>
            </w:pPr>
            <w:r>
              <w:t>7.</w:t>
            </w:r>
          </w:p>
        </w:tc>
        <w:tc>
          <w:tcPr>
            <w:tcW w:w="2701" w:type="dxa"/>
          </w:tcPr>
          <w:p w14:paraId="72742F7C" w14:textId="337B4F82" w:rsidR="00FC5720" w:rsidRPr="00FC5720" w:rsidRDefault="00B0367F" w:rsidP="00FC5720">
            <w:pPr>
              <w:snapToGrid w:val="0"/>
              <w:spacing w:line="276" w:lineRule="auto"/>
              <w:jc w:val="both"/>
            </w:pPr>
            <m:oMathPara>
              <m:oMathParaPr>
                <m:jc m:val="left"/>
              </m:oMathParaPr>
              <m:oMath>
                <m:sSub>
                  <m:sSubPr>
                    <m:ctrlPr>
                      <w:rPr>
                        <w:rFonts w:ascii="Cambria Math" w:hAnsi="Cambria Math"/>
                        <w:i/>
                      </w:rPr>
                    </m:ctrlPr>
                  </m:sSubPr>
                  <m:e>
                    <m:r>
                      <w:rPr>
                        <w:rFonts w:ascii="Cambria Math" w:hAnsi="Cambria Math"/>
                      </w:rPr>
                      <m:t>CaCl</m:t>
                    </m:r>
                  </m:e>
                  <m:sub>
                    <m:r>
                      <w:rPr>
                        <w:rFonts w:ascii="Cambria Math" w:hAnsi="Cambria Math"/>
                      </w:rPr>
                      <m:t>2</m:t>
                    </m:r>
                  </m:sub>
                </m:sSub>
              </m:oMath>
            </m:oMathPara>
          </w:p>
        </w:tc>
        <w:tc>
          <w:tcPr>
            <w:tcW w:w="1129" w:type="dxa"/>
          </w:tcPr>
          <w:p w14:paraId="6E4EA819" w14:textId="213E07A5" w:rsidR="00FC5720" w:rsidRDefault="00FC5720" w:rsidP="00FC5720">
            <w:pPr>
              <w:snapToGrid w:val="0"/>
              <w:spacing w:line="276" w:lineRule="auto"/>
              <w:jc w:val="center"/>
            </w:pPr>
            <w:r>
              <w:t>N</w:t>
            </w:r>
          </w:p>
        </w:tc>
        <w:tc>
          <w:tcPr>
            <w:tcW w:w="3847" w:type="dxa"/>
          </w:tcPr>
          <w:p w14:paraId="5A93B141" w14:textId="77777777" w:rsidR="00FC5720" w:rsidRDefault="00FC5720" w:rsidP="00FC5720">
            <w:pPr>
              <w:snapToGrid w:val="0"/>
              <w:spacing w:line="276" w:lineRule="auto"/>
              <w:jc w:val="both"/>
            </w:pPr>
          </w:p>
        </w:tc>
        <w:tc>
          <w:tcPr>
            <w:tcW w:w="977" w:type="dxa"/>
          </w:tcPr>
          <w:p w14:paraId="6F03F349" w14:textId="77777777" w:rsidR="00FC5720" w:rsidRDefault="00FC5720" w:rsidP="00FC5720">
            <w:pPr>
              <w:snapToGrid w:val="0"/>
              <w:spacing w:line="276" w:lineRule="auto"/>
              <w:jc w:val="both"/>
            </w:pPr>
          </w:p>
        </w:tc>
      </w:tr>
      <w:tr w:rsidR="00FC5720" w14:paraId="04E175B3" w14:textId="77777777" w:rsidTr="00657302">
        <w:tc>
          <w:tcPr>
            <w:tcW w:w="696" w:type="dxa"/>
            <w:vMerge/>
          </w:tcPr>
          <w:p w14:paraId="608E764D" w14:textId="77777777" w:rsidR="00FC5720" w:rsidRDefault="00FC5720" w:rsidP="00FC5720">
            <w:pPr>
              <w:snapToGrid w:val="0"/>
              <w:spacing w:line="276" w:lineRule="auto"/>
              <w:jc w:val="center"/>
            </w:pPr>
          </w:p>
        </w:tc>
        <w:tc>
          <w:tcPr>
            <w:tcW w:w="2701" w:type="dxa"/>
          </w:tcPr>
          <w:p w14:paraId="545D5A03" w14:textId="64BC4105" w:rsidR="00FC5720" w:rsidRDefault="00FC5720" w:rsidP="00FC5720">
            <w:pPr>
              <w:snapToGrid w:val="0"/>
              <w:spacing w:line="276" w:lineRule="auto"/>
              <w:jc w:val="both"/>
            </w:pPr>
            <w:r>
              <w:t>tone</w:t>
            </w:r>
          </w:p>
        </w:tc>
        <w:tc>
          <w:tcPr>
            <w:tcW w:w="1129" w:type="dxa"/>
          </w:tcPr>
          <w:p w14:paraId="1C531077" w14:textId="63B7F651" w:rsidR="00FC5720" w:rsidRDefault="00FC5720" w:rsidP="00FC5720">
            <w:pPr>
              <w:snapToGrid w:val="0"/>
              <w:spacing w:line="276" w:lineRule="auto"/>
              <w:jc w:val="center"/>
            </w:pPr>
            <w:r>
              <w:t>E</w:t>
            </w:r>
          </w:p>
        </w:tc>
        <w:tc>
          <w:tcPr>
            <w:tcW w:w="3847" w:type="dxa"/>
          </w:tcPr>
          <w:p w14:paraId="39AB63DF" w14:textId="77777777" w:rsidR="00FC5720" w:rsidRDefault="00FC5720" w:rsidP="00FC5720">
            <w:pPr>
              <w:snapToGrid w:val="0"/>
              <w:spacing w:line="276" w:lineRule="auto"/>
              <w:jc w:val="both"/>
            </w:pPr>
          </w:p>
        </w:tc>
        <w:tc>
          <w:tcPr>
            <w:tcW w:w="977" w:type="dxa"/>
          </w:tcPr>
          <w:p w14:paraId="7F233627" w14:textId="77777777" w:rsidR="00FC5720" w:rsidRDefault="00FC5720" w:rsidP="00FC5720">
            <w:pPr>
              <w:snapToGrid w:val="0"/>
              <w:spacing w:line="276" w:lineRule="auto"/>
              <w:jc w:val="both"/>
            </w:pPr>
          </w:p>
        </w:tc>
      </w:tr>
      <w:tr w:rsidR="00FC5720" w14:paraId="4635ED7B" w14:textId="77777777" w:rsidTr="00B01FC1">
        <w:tc>
          <w:tcPr>
            <w:tcW w:w="9350" w:type="dxa"/>
            <w:gridSpan w:val="5"/>
          </w:tcPr>
          <w:p w14:paraId="6A2FC8C4" w14:textId="45CCF0CE" w:rsidR="00FC5720" w:rsidRDefault="00FC5720" w:rsidP="00FC5720">
            <w:pPr>
              <w:snapToGrid w:val="0"/>
              <w:spacing w:line="276" w:lineRule="auto"/>
              <w:jc w:val="both"/>
            </w:pPr>
            <w:r>
              <w:t>C. Alte dotări</w:t>
            </w:r>
          </w:p>
        </w:tc>
      </w:tr>
      <w:tr w:rsidR="005F0191" w14:paraId="44CE1D15" w14:textId="77777777" w:rsidTr="00657302">
        <w:tc>
          <w:tcPr>
            <w:tcW w:w="696" w:type="dxa"/>
            <w:vMerge w:val="restart"/>
          </w:tcPr>
          <w:p w14:paraId="1DE46CD7" w14:textId="203510E6" w:rsidR="005F0191" w:rsidRDefault="005F0191" w:rsidP="005F0191">
            <w:pPr>
              <w:snapToGrid w:val="0"/>
              <w:spacing w:line="276" w:lineRule="auto"/>
              <w:jc w:val="center"/>
            </w:pPr>
            <w:r>
              <w:t>8.</w:t>
            </w:r>
          </w:p>
        </w:tc>
        <w:tc>
          <w:tcPr>
            <w:tcW w:w="2701" w:type="dxa"/>
          </w:tcPr>
          <w:p w14:paraId="5F302FD2" w14:textId="5A248149" w:rsidR="005F0191" w:rsidRDefault="005F0191" w:rsidP="005F0191">
            <w:pPr>
              <w:snapToGrid w:val="0"/>
              <w:spacing w:line="276" w:lineRule="auto"/>
              <w:jc w:val="both"/>
            </w:pPr>
            <w:r>
              <w:t>Giruetă</w:t>
            </w:r>
          </w:p>
        </w:tc>
        <w:tc>
          <w:tcPr>
            <w:tcW w:w="1129" w:type="dxa"/>
          </w:tcPr>
          <w:p w14:paraId="56A78293" w14:textId="4E124B85" w:rsidR="005F0191" w:rsidRDefault="005F0191" w:rsidP="005F0191">
            <w:pPr>
              <w:snapToGrid w:val="0"/>
              <w:spacing w:line="276" w:lineRule="auto"/>
              <w:jc w:val="center"/>
            </w:pPr>
            <w:r>
              <w:t>N</w:t>
            </w:r>
          </w:p>
        </w:tc>
        <w:tc>
          <w:tcPr>
            <w:tcW w:w="3847" w:type="dxa"/>
          </w:tcPr>
          <w:p w14:paraId="734921D5" w14:textId="77777777" w:rsidR="005F0191" w:rsidRDefault="005F0191" w:rsidP="005F0191">
            <w:pPr>
              <w:snapToGrid w:val="0"/>
              <w:spacing w:line="276" w:lineRule="auto"/>
              <w:jc w:val="both"/>
            </w:pPr>
          </w:p>
        </w:tc>
        <w:tc>
          <w:tcPr>
            <w:tcW w:w="977" w:type="dxa"/>
          </w:tcPr>
          <w:p w14:paraId="57A3DFD0" w14:textId="77777777" w:rsidR="005F0191" w:rsidRDefault="005F0191" w:rsidP="005F0191">
            <w:pPr>
              <w:snapToGrid w:val="0"/>
              <w:spacing w:line="276" w:lineRule="auto"/>
              <w:jc w:val="both"/>
            </w:pPr>
          </w:p>
        </w:tc>
      </w:tr>
      <w:tr w:rsidR="005F0191" w14:paraId="6EAA94CD" w14:textId="77777777" w:rsidTr="00657302">
        <w:tc>
          <w:tcPr>
            <w:tcW w:w="696" w:type="dxa"/>
            <w:vMerge/>
          </w:tcPr>
          <w:p w14:paraId="323E8566" w14:textId="77777777" w:rsidR="005F0191" w:rsidRDefault="005F0191" w:rsidP="005F0191">
            <w:pPr>
              <w:snapToGrid w:val="0"/>
              <w:spacing w:line="276" w:lineRule="auto"/>
              <w:jc w:val="center"/>
            </w:pPr>
          </w:p>
        </w:tc>
        <w:tc>
          <w:tcPr>
            <w:tcW w:w="2701" w:type="dxa"/>
          </w:tcPr>
          <w:p w14:paraId="23905A92" w14:textId="6738E262" w:rsidR="005F0191" w:rsidRDefault="005F0191" w:rsidP="005F0191">
            <w:pPr>
              <w:snapToGrid w:val="0"/>
              <w:spacing w:line="276" w:lineRule="auto"/>
              <w:jc w:val="both"/>
            </w:pPr>
            <w:r>
              <w:t>buc.</w:t>
            </w:r>
          </w:p>
        </w:tc>
        <w:tc>
          <w:tcPr>
            <w:tcW w:w="1129" w:type="dxa"/>
          </w:tcPr>
          <w:p w14:paraId="73EF5593" w14:textId="2EE817CA" w:rsidR="005F0191" w:rsidRDefault="005F0191" w:rsidP="005F0191">
            <w:pPr>
              <w:snapToGrid w:val="0"/>
              <w:spacing w:line="276" w:lineRule="auto"/>
              <w:jc w:val="center"/>
            </w:pPr>
            <w:r>
              <w:t>E</w:t>
            </w:r>
          </w:p>
        </w:tc>
        <w:tc>
          <w:tcPr>
            <w:tcW w:w="3847" w:type="dxa"/>
          </w:tcPr>
          <w:p w14:paraId="3FB2CDA1" w14:textId="77777777" w:rsidR="005F0191" w:rsidRDefault="005F0191" w:rsidP="005F0191">
            <w:pPr>
              <w:snapToGrid w:val="0"/>
              <w:spacing w:line="276" w:lineRule="auto"/>
              <w:jc w:val="both"/>
            </w:pPr>
          </w:p>
        </w:tc>
        <w:tc>
          <w:tcPr>
            <w:tcW w:w="977" w:type="dxa"/>
          </w:tcPr>
          <w:p w14:paraId="4987829D" w14:textId="77777777" w:rsidR="005F0191" w:rsidRDefault="005F0191" w:rsidP="005F0191">
            <w:pPr>
              <w:snapToGrid w:val="0"/>
              <w:spacing w:line="276" w:lineRule="auto"/>
              <w:jc w:val="both"/>
            </w:pPr>
          </w:p>
        </w:tc>
      </w:tr>
      <w:tr w:rsidR="005F0191" w14:paraId="23C232FB" w14:textId="77777777" w:rsidTr="00657302">
        <w:tc>
          <w:tcPr>
            <w:tcW w:w="696" w:type="dxa"/>
            <w:vMerge w:val="restart"/>
          </w:tcPr>
          <w:p w14:paraId="211B7F86" w14:textId="672AF89A" w:rsidR="005F0191" w:rsidRDefault="005F0191" w:rsidP="005F0191">
            <w:pPr>
              <w:snapToGrid w:val="0"/>
              <w:spacing w:line="276" w:lineRule="auto"/>
              <w:jc w:val="center"/>
            </w:pPr>
            <w:r>
              <w:t>9.</w:t>
            </w:r>
          </w:p>
        </w:tc>
        <w:tc>
          <w:tcPr>
            <w:tcW w:w="2701" w:type="dxa"/>
          </w:tcPr>
          <w:p w14:paraId="36F805AE" w14:textId="51AA1884" w:rsidR="005F0191" w:rsidRDefault="005F0191" w:rsidP="005F0191">
            <w:pPr>
              <w:snapToGrid w:val="0"/>
              <w:spacing w:line="276" w:lineRule="auto"/>
              <w:jc w:val="both"/>
            </w:pPr>
            <w:r>
              <w:t>Termometre</w:t>
            </w:r>
          </w:p>
        </w:tc>
        <w:tc>
          <w:tcPr>
            <w:tcW w:w="1129" w:type="dxa"/>
          </w:tcPr>
          <w:p w14:paraId="63FEC16B" w14:textId="7D49FA43" w:rsidR="005F0191" w:rsidRDefault="005F0191" w:rsidP="005F0191">
            <w:pPr>
              <w:snapToGrid w:val="0"/>
              <w:spacing w:line="276" w:lineRule="auto"/>
              <w:jc w:val="center"/>
            </w:pPr>
            <w:r>
              <w:t>N</w:t>
            </w:r>
          </w:p>
        </w:tc>
        <w:tc>
          <w:tcPr>
            <w:tcW w:w="3847" w:type="dxa"/>
          </w:tcPr>
          <w:p w14:paraId="3F4F2493" w14:textId="77777777" w:rsidR="005F0191" w:rsidRDefault="005F0191" w:rsidP="005F0191">
            <w:pPr>
              <w:snapToGrid w:val="0"/>
              <w:spacing w:line="276" w:lineRule="auto"/>
              <w:jc w:val="both"/>
            </w:pPr>
          </w:p>
        </w:tc>
        <w:tc>
          <w:tcPr>
            <w:tcW w:w="977" w:type="dxa"/>
          </w:tcPr>
          <w:p w14:paraId="5A3AFB29" w14:textId="77777777" w:rsidR="005F0191" w:rsidRDefault="005F0191" w:rsidP="005F0191">
            <w:pPr>
              <w:snapToGrid w:val="0"/>
              <w:spacing w:line="276" w:lineRule="auto"/>
              <w:jc w:val="both"/>
            </w:pPr>
          </w:p>
        </w:tc>
      </w:tr>
      <w:tr w:rsidR="005F0191" w14:paraId="2C971AB2" w14:textId="77777777" w:rsidTr="00657302">
        <w:tc>
          <w:tcPr>
            <w:tcW w:w="696" w:type="dxa"/>
            <w:vMerge/>
          </w:tcPr>
          <w:p w14:paraId="6C2A8DEA" w14:textId="77777777" w:rsidR="005F0191" w:rsidRDefault="005F0191" w:rsidP="005F0191">
            <w:pPr>
              <w:snapToGrid w:val="0"/>
              <w:spacing w:line="276" w:lineRule="auto"/>
              <w:jc w:val="center"/>
            </w:pPr>
          </w:p>
        </w:tc>
        <w:tc>
          <w:tcPr>
            <w:tcW w:w="2701" w:type="dxa"/>
          </w:tcPr>
          <w:p w14:paraId="379335D5" w14:textId="69D1445D" w:rsidR="005F0191" w:rsidRDefault="005F0191" w:rsidP="005F0191">
            <w:pPr>
              <w:snapToGrid w:val="0"/>
              <w:spacing w:line="276" w:lineRule="auto"/>
              <w:jc w:val="both"/>
            </w:pPr>
            <w:r>
              <w:t>buc.</w:t>
            </w:r>
          </w:p>
        </w:tc>
        <w:tc>
          <w:tcPr>
            <w:tcW w:w="1129" w:type="dxa"/>
          </w:tcPr>
          <w:p w14:paraId="2584EE8B" w14:textId="1A12DD72" w:rsidR="005F0191" w:rsidRDefault="005F0191" w:rsidP="005F0191">
            <w:pPr>
              <w:snapToGrid w:val="0"/>
              <w:spacing w:line="276" w:lineRule="auto"/>
              <w:jc w:val="center"/>
            </w:pPr>
            <w:r>
              <w:t>E</w:t>
            </w:r>
          </w:p>
        </w:tc>
        <w:tc>
          <w:tcPr>
            <w:tcW w:w="3847" w:type="dxa"/>
          </w:tcPr>
          <w:p w14:paraId="77C00CE1" w14:textId="77777777" w:rsidR="005F0191" w:rsidRDefault="005F0191" w:rsidP="005F0191">
            <w:pPr>
              <w:snapToGrid w:val="0"/>
              <w:spacing w:line="276" w:lineRule="auto"/>
              <w:jc w:val="both"/>
            </w:pPr>
          </w:p>
        </w:tc>
        <w:tc>
          <w:tcPr>
            <w:tcW w:w="977" w:type="dxa"/>
          </w:tcPr>
          <w:p w14:paraId="1DBB1165" w14:textId="77777777" w:rsidR="005F0191" w:rsidRDefault="005F0191" w:rsidP="005F0191">
            <w:pPr>
              <w:snapToGrid w:val="0"/>
              <w:spacing w:line="276" w:lineRule="auto"/>
              <w:jc w:val="both"/>
            </w:pPr>
          </w:p>
        </w:tc>
      </w:tr>
      <w:tr w:rsidR="005F0191" w14:paraId="19EFF7F2" w14:textId="77777777" w:rsidTr="00657302">
        <w:tc>
          <w:tcPr>
            <w:tcW w:w="696" w:type="dxa"/>
            <w:vMerge w:val="restart"/>
          </w:tcPr>
          <w:p w14:paraId="3BE7F1AF" w14:textId="6886187D" w:rsidR="005F0191" w:rsidRDefault="005F0191" w:rsidP="005F0191">
            <w:pPr>
              <w:snapToGrid w:val="0"/>
              <w:spacing w:line="276" w:lineRule="auto"/>
              <w:jc w:val="center"/>
            </w:pPr>
            <w:r>
              <w:t>10.</w:t>
            </w:r>
          </w:p>
        </w:tc>
        <w:tc>
          <w:tcPr>
            <w:tcW w:w="2701" w:type="dxa"/>
          </w:tcPr>
          <w:p w14:paraId="4C2FAA4E" w14:textId="3E785814" w:rsidR="005F0191" w:rsidRDefault="005F0191" w:rsidP="005F0191">
            <w:pPr>
              <w:snapToGrid w:val="0"/>
              <w:spacing w:line="276" w:lineRule="auto"/>
              <w:jc w:val="both"/>
            </w:pPr>
            <w:r>
              <w:t>Mini stații meteo</w:t>
            </w:r>
          </w:p>
        </w:tc>
        <w:tc>
          <w:tcPr>
            <w:tcW w:w="1129" w:type="dxa"/>
          </w:tcPr>
          <w:p w14:paraId="5BA5431B" w14:textId="77AE2FEE" w:rsidR="005F0191" w:rsidRDefault="005F0191" w:rsidP="005F0191">
            <w:pPr>
              <w:snapToGrid w:val="0"/>
              <w:spacing w:line="276" w:lineRule="auto"/>
              <w:jc w:val="center"/>
            </w:pPr>
            <w:r>
              <w:t>N</w:t>
            </w:r>
          </w:p>
        </w:tc>
        <w:tc>
          <w:tcPr>
            <w:tcW w:w="3847" w:type="dxa"/>
          </w:tcPr>
          <w:p w14:paraId="6E0C5BAA" w14:textId="77777777" w:rsidR="005F0191" w:rsidRDefault="005F0191" w:rsidP="005F0191">
            <w:pPr>
              <w:snapToGrid w:val="0"/>
              <w:spacing w:line="276" w:lineRule="auto"/>
              <w:jc w:val="both"/>
            </w:pPr>
          </w:p>
        </w:tc>
        <w:tc>
          <w:tcPr>
            <w:tcW w:w="977" w:type="dxa"/>
          </w:tcPr>
          <w:p w14:paraId="6B25886F" w14:textId="77777777" w:rsidR="005F0191" w:rsidRDefault="005F0191" w:rsidP="005F0191">
            <w:pPr>
              <w:snapToGrid w:val="0"/>
              <w:spacing w:line="276" w:lineRule="auto"/>
              <w:jc w:val="both"/>
            </w:pPr>
          </w:p>
        </w:tc>
      </w:tr>
      <w:tr w:rsidR="005F0191" w14:paraId="5540DC07" w14:textId="77777777" w:rsidTr="00657302">
        <w:tc>
          <w:tcPr>
            <w:tcW w:w="696" w:type="dxa"/>
            <w:vMerge/>
          </w:tcPr>
          <w:p w14:paraId="2607CEDD" w14:textId="77777777" w:rsidR="005F0191" w:rsidRDefault="005F0191" w:rsidP="005F0191">
            <w:pPr>
              <w:snapToGrid w:val="0"/>
              <w:spacing w:line="276" w:lineRule="auto"/>
              <w:jc w:val="center"/>
            </w:pPr>
          </w:p>
        </w:tc>
        <w:tc>
          <w:tcPr>
            <w:tcW w:w="2701" w:type="dxa"/>
          </w:tcPr>
          <w:p w14:paraId="1497C6DC" w14:textId="71FAD2DD" w:rsidR="005F0191" w:rsidRDefault="005F0191" w:rsidP="005F0191">
            <w:pPr>
              <w:snapToGrid w:val="0"/>
              <w:spacing w:line="276" w:lineRule="auto"/>
              <w:jc w:val="both"/>
            </w:pPr>
            <w:r>
              <w:t>buc.</w:t>
            </w:r>
          </w:p>
        </w:tc>
        <w:tc>
          <w:tcPr>
            <w:tcW w:w="1129" w:type="dxa"/>
          </w:tcPr>
          <w:p w14:paraId="1DB49FD8" w14:textId="7071C694" w:rsidR="005F0191" w:rsidRDefault="005F0191" w:rsidP="005F0191">
            <w:pPr>
              <w:snapToGrid w:val="0"/>
              <w:spacing w:line="276" w:lineRule="auto"/>
              <w:jc w:val="center"/>
            </w:pPr>
            <w:r>
              <w:t>E</w:t>
            </w:r>
          </w:p>
        </w:tc>
        <w:tc>
          <w:tcPr>
            <w:tcW w:w="3847" w:type="dxa"/>
          </w:tcPr>
          <w:p w14:paraId="3564E49B" w14:textId="77777777" w:rsidR="005F0191" w:rsidRDefault="005F0191" w:rsidP="005F0191">
            <w:pPr>
              <w:snapToGrid w:val="0"/>
              <w:spacing w:line="276" w:lineRule="auto"/>
              <w:jc w:val="both"/>
            </w:pPr>
          </w:p>
        </w:tc>
        <w:tc>
          <w:tcPr>
            <w:tcW w:w="977" w:type="dxa"/>
          </w:tcPr>
          <w:p w14:paraId="7AA2DE8E" w14:textId="77777777" w:rsidR="005F0191" w:rsidRDefault="005F0191" w:rsidP="005F0191">
            <w:pPr>
              <w:snapToGrid w:val="0"/>
              <w:spacing w:line="276" w:lineRule="auto"/>
              <w:jc w:val="both"/>
            </w:pPr>
          </w:p>
        </w:tc>
      </w:tr>
      <w:tr w:rsidR="005F0191" w14:paraId="69DC0E91" w14:textId="77777777" w:rsidTr="00657302">
        <w:tc>
          <w:tcPr>
            <w:tcW w:w="696" w:type="dxa"/>
            <w:vMerge w:val="restart"/>
          </w:tcPr>
          <w:p w14:paraId="4B280254" w14:textId="39E14213" w:rsidR="005F0191" w:rsidRDefault="005F0191" w:rsidP="005F0191">
            <w:pPr>
              <w:snapToGrid w:val="0"/>
              <w:spacing w:line="276" w:lineRule="auto"/>
              <w:jc w:val="center"/>
            </w:pPr>
            <w:r>
              <w:t>11.</w:t>
            </w:r>
          </w:p>
        </w:tc>
        <w:tc>
          <w:tcPr>
            <w:tcW w:w="2701" w:type="dxa"/>
          </w:tcPr>
          <w:p w14:paraId="58EE312C" w14:textId="28CFE0A7" w:rsidR="005F0191" w:rsidRDefault="005F0191" w:rsidP="005F0191">
            <w:pPr>
              <w:snapToGrid w:val="0"/>
              <w:spacing w:line="276" w:lineRule="auto"/>
              <w:jc w:val="both"/>
            </w:pPr>
            <w:r>
              <w:t>Calculator cu internet</w:t>
            </w:r>
          </w:p>
        </w:tc>
        <w:tc>
          <w:tcPr>
            <w:tcW w:w="1129" w:type="dxa"/>
          </w:tcPr>
          <w:p w14:paraId="44E14AF6" w14:textId="49947C32" w:rsidR="005F0191" w:rsidRDefault="005F0191" w:rsidP="005F0191">
            <w:pPr>
              <w:snapToGrid w:val="0"/>
              <w:spacing w:line="276" w:lineRule="auto"/>
              <w:jc w:val="center"/>
            </w:pPr>
            <w:r>
              <w:t>N</w:t>
            </w:r>
          </w:p>
        </w:tc>
        <w:tc>
          <w:tcPr>
            <w:tcW w:w="3847" w:type="dxa"/>
          </w:tcPr>
          <w:p w14:paraId="1205A160" w14:textId="77777777" w:rsidR="005F0191" w:rsidRDefault="005F0191" w:rsidP="005F0191">
            <w:pPr>
              <w:snapToGrid w:val="0"/>
              <w:spacing w:line="276" w:lineRule="auto"/>
              <w:jc w:val="both"/>
            </w:pPr>
          </w:p>
        </w:tc>
        <w:tc>
          <w:tcPr>
            <w:tcW w:w="977" w:type="dxa"/>
          </w:tcPr>
          <w:p w14:paraId="7D0CA9D3" w14:textId="77777777" w:rsidR="005F0191" w:rsidRDefault="005F0191" w:rsidP="005F0191">
            <w:pPr>
              <w:snapToGrid w:val="0"/>
              <w:spacing w:line="276" w:lineRule="auto"/>
              <w:jc w:val="both"/>
            </w:pPr>
          </w:p>
        </w:tc>
      </w:tr>
      <w:tr w:rsidR="005F0191" w14:paraId="4F304BF0" w14:textId="77777777" w:rsidTr="00657302">
        <w:tc>
          <w:tcPr>
            <w:tcW w:w="696" w:type="dxa"/>
            <w:vMerge/>
          </w:tcPr>
          <w:p w14:paraId="3445EEDB" w14:textId="77777777" w:rsidR="005F0191" w:rsidRDefault="005F0191" w:rsidP="005F0191">
            <w:pPr>
              <w:snapToGrid w:val="0"/>
              <w:spacing w:line="276" w:lineRule="auto"/>
              <w:jc w:val="center"/>
            </w:pPr>
          </w:p>
        </w:tc>
        <w:tc>
          <w:tcPr>
            <w:tcW w:w="2701" w:type="dxa"/>
          </w:tcPr>
          <w:p w14:paraId="79E91A20" w14:textId="2AA6F39C" w:rsidR="005F0191" w:rsidRDefault="005F0191" w:rsidP="005F0191">
            <w:pPr>
              <w:snapToGrid w:val="0"/>
              <w:spacing w:line="276" w:lineRule="auto"/>
              <w:jc w:val="both"/>
            </w:pPr>
            <w:r>
              <w:t>buc.</w:t>
            </w:r>
          </w:p>
        </w:tc>
        <w:tc>
          <w:tcPr>
            <w:tcW w:w="1129" w:type="dxa"/>
          </w:tcPr>
          <w:p w14:paraId="7E9C4445" w14:textId="606D5D68" w:rsidR="005F0191" w:rsidRDefault="005F0191" w:rsidP="005F0191">
            <w:pPr>
              <w:snapToGrid w:val="0"/>
              <w:spacing w:line="276" w:lineRule="auto"/>
              <w:jc w:val="center"/>
            </w:pPr>
            <w:r>
              <w:t>E</w:t>
            </w:r>
          </w:p>
        </w:tc>
        <w:tc>
          <w:tcPr>
            <w:tcW w:w="3847" w:type="dxa"/>
          </w:tcPr>
          <w:p w14:paraId="4BF3F4A4" w14:textId="77777777" w:rsidR="005F0191" w:rsidRDefault="005F0191" w:rsidP="005F0191">
            <w:pPr>
              <w:snapToGrid w:val="0"/>
              <w:spacing w:line="276" w:lineRule="auto"/>
              <w:jc w:val="both"/>
            </w:pPr>
          </w:p>
        </w:tc>
        <w:tc>
          <w:tcPr>
            <w:tcW w:w="977" w:type="dxa"/>
          </w:tcPr>
          <w:p w14:paraId="68FD0EDE" w14:textId="77777777" w:rsidR="005F0191" w:rsidRDefault="005F0191" w:rsidP="005F0191">
            <w:pPr>
              <w:snapToGrid w:val="0"/>
              <w:spacing w:line="276" w:lineRule="auto"/>
              <w:jc w:val="both"/>
            </w:pPr>
          </w:p>
        </w:tc>
      </w:tr>
      <w:tr w:rsidR="005F0191" w14:paraId="7EC3D162" w14:textId="77777777" w:rsidTr="00657302">
        <w:tc>
          <w:tcPr>
            <w:tcW w:w="696" w:type="dxa"/>
            <w:vMerge w:val="restart"/>
          </w:tcPr>
          <w:p w14:paraId="1B9C3489" w14:textId="61D9DC53" w:rsidR="005F0191" w:rsidRDefault="005F0191" w:rsidP="005F0191">
            <w:pPr>
              <w:snapToGrid w:val="0"/>
              <w:spacing w:line="276" w:lineRule="auto"/>
              <w:jc w:val="center"/>
            </w:pPr>
            <w:r>
              <w:t>12.</w:t>
            </w:r>
          </w:p>
        </w:tc>
        <w:tc>
          <w:tcPr>
            <w:tcW w:w="2701" w:type="dxa"/>
          </w:tcPr>
          <w:p w14:paraId="52982BAF" w14:textId="56456374" w:rsidR="005F0191" w:rsidRDefault="005F0191" w:rsidP="005F0191">
            <w:pPr>
              <w:snapToGrid w:val="0"/>
              <w:spacing w:line="276" w:lineRule="auto"/>
              <w:jc w:val="both"/>
            </w:pPr>
            <w:r>
              <w:t>Mijloace de informare în masă</w:t>
            </w:r>
          </w:p>
        </w:tc>
        <w:tc>
          <w:tcPr>
            <w:tcW w:w="1129" w:type="dxa"/>
          </w:tcPr>
          <w:p w14:paraId="32D0B017" w14:textId="4E99462A" w:rsidR="005F0191" w:rsidRDefault="005F0191" w:rsidP="005F0191">
            <w:pPr>
              <w:snapToGrid w:val="0"/>
              <w:spacing w:line="276" w:lineRule="auto"/>
              <w:jc w:val="center"/>
            </w:pPr>
            <w:r>
              <w:t>N</w:t>
            </w:r>
          </w:p>
        </w:tc>
        <w:tc>
          <w:tcPr>
            <w:tcW w:w="3847" w:type="dxa"/>
          </w:tcPr>
          <w:p w14:paraId="0B004231" w14:textId="77777777" w:rsidR="005F0191" w:rsidRDefault="005F0191" w:rsidP="005F0191">
            <w:pPr>
              <w:snapToGrid w:val="0"/>
              <w:spacing w:line="276" w:lineRule="auto"/>
              <w:jc w:val="both"/>
            </w:pPr>
          </w:p>
        </w:tc>
        <w:tc>
          <w:tcPr>
            <w:tcW w:w="977" w:type="dxa"/>
          </w:tcPr>
          <w:p w14:paraId="23F8117E" w14:textId="77777777" w:rsidR="005F0191" w:rsidRDefault="005F0191" w:rsidP="005F0191">
            <w:pPr>
              <w:snapToGrid w:val="0"/>
              <w:spacing w:line="276" w:lineRule="auto"/>
              <w:jc w:val="both"/>
            </w:pPr>
          </w:p>
        </w:tc>
      </w:tr>
      <w:tr w:rsidR="005F0191" w14:paraId="24677F92" w14:textId="77777777" w:rsidTr="00657302">
        <w:tc>
          <w:tcPr>
            <w:tcW w:w="696" w:type="dxa"/>
            <w:vMerge/>
          </w:tcPr>
          <w:p w14:paraId="394488CC" w14:textId="77777777" w:rsidR="005F0191" w:rsidRDefault="005F0191" w:rsidP="005F0191">
            <w:pPr>
              <w:snapToGrid w:val="0"/>
              <w:spacing w:line="276" w:lineRule="auto"/>
              <w:jc w:val="center"/>
            </w:pPr>
          </w:p>
        </w:tc>
        <w:tc>
          <w:tcPr>
            <w:tcW w:w="2701" w:type="dxa"/>
          </w:tcPr>
          <w:p w14:paraId="1540DF0A" w14:textId="707ED829" w:rsidR="005F0191" w:rsidRDefault="005F0191" w:rsidP="005F0191">
            <w:pPr>
              <w:snapToGrid w:val="0"/>
              <w:spacing w:line="276" w:lineRule="auto"/>
              <w:jc w:val="both"/>
            </w:pPr>
            <w:r>
              <w:t>(radio-TV)</w:t>
            </w:r>
          </w:p>
        </w:tc>
        <w:tc>
          <w:tcPr>
            <w:tcW w:w="1129" w:type="dxa"/>
          </w:tcPr>
          <w:p w14:paraId="74B94FCE" w14:textId="69258EC0" w:rsidR="005F0191" w:rsidRDefault="005F0191" w:rsidP="005F0191">
            <w:pPr>
              <w:snapToGrid w:val="0"/>
              <w:spacing w:line="276" w:lineRule="auto"/>
              <w:jc w:val="center"/>
            </w:pPr>
            <w:r>
              <w:t>E</w:t>
            </w:r>
          </w:p>
        </w:tc>
        <w:tc>
          <w:tcPr>
            <w:tcW w:w="3847" w:type="dxa"/>
          </w:tcPr>
          <w:p w14:paraId="0437957D" w14:textId="77777777" w:rsidR="005F0191" w:rsidRDefault="005F0191" w:rsidP="005F0191">
            <w:pPr>
              <w:snapToGrid w:val="0"/>
              <w:spacing w:line="276" w:lineRule="auto"/>
              <w:jc w:val="both"/>
            </w:pPr>
          </w:p>
        </w:tc>
        <w:tc>
          <w:tcPr>
            <w:tcW w:w="977" w:type="dxa"/>
          </w:tcPr>
          <w:p w14:paraId="636E956E" w14:textId="77777777" w:rsidR="005F0191" w:rsidRDefault="005F0191" w:rsidP="005F0191">
            <w:pPr>
              <w:snapToGrid w:val="0"/>
              <w:spacing w:line="276" w:lineRule="auto"/>
              <w:jc w:val="both"/>
            </w:pPr>
          </w:p>
        </w:tc>
      </w:tr>
      <w:tr w:rsidR="005F0191" w14:paraId="01A7EA61" w14:textId="77777777" w:rsidTr="00657302">
        <w:tc>
          <w:tcPr>
            <w:tcW w:w="696" w:type="dxa"/>
            <w:vMerge w:val="restart"/>
          </w:tcPr>
          <w:p w14:paraId="1F71046A" w14:textId="06170853" w:rsidR="005F0191" w:rsidRDefault="005F0191" w:rsidP="005F0191">
            <w:pPr>
              <w:snapToGrid w:val="0"/>
              <w:spacing w:line="276" w:lineRule="auto"/>
              <w:jc w:val="center"/>
            </w:pPr>
            <w:r>
              <w:t>13.</w:t>
            </w:r>
          </w:p>
        </w:tc>
        <w:tc>
          <w:tcPr>
            <w:tcW w:w="2701" w:type="dxa"/>
          </w:tcPr>
          <w:p w14:paraId="4DC3172C" w14:textId="3CACB125" w:rsidR="005F0191" w:rsidRDefault="005F0191" w:rsidP="005F0191">
            <w:pPr>
              <w:snapToGrid w:val="0"/>
              <w:spacing w:line="276" w:lineRule="auto"/>
              <w:jc w:val="both"/>
            </w:pPr>
            <w:r>
              <w:t>GPS</w:t>
            </w:r>
          </w:p>
        </w:tc>
        <w:tc>
          <w:tcPr>
            <w:tcW w:w="1129" w:type="dxa"/>
          </w:tcPr>
          <w:p w14:paraId="505CC375" w14:textId="39FE5694" w:rsidR="005F0191" w:rsidRDefault="005F0191" w:rsidP="005F0191">
            <w:pPr>
              <w:snapToGrid w:val="0"/>
              <w:spacing w:line="276" w:lineRule="auto"/>
              <w:jc w:val="center"/>
            </w:pPr>
            <w:r>
              <w:t>N</w:t>
            </w:r>
          </w:p>
        </w:tc>
        <w:tc>
          <w:tcPr>
            <w:tcW w:w="3847" w:type="dxa"/>
          </w:tcPr>
          <w:p w14:paraId="11C33C7E" w14:textId="77777777" w:rsidR="005F0191" w:rsidRDefault="005F0191" w:rsidP="005F0191">
            <w:pPr>
              <w:snapToGrid w:val="0"/>
              <w:spacing w:line="276" w:lineRule="auto"/>
              <w:jc w:val="both"/>
            </w:pPr>
          </w:p>
        </w:tc>
        <w:tc>
          <w:tcPr>
            <w:tcW w:w="977" w:type="dxa"/>
          </w:tcPr>
          <w:p w14:paraId="09F47136" w14:textId="77777777" w:rsidR="005F0191" w:rsidRDefault="005F0191" w:rsidP="005F0191">
            <w:pPr>
              <w:snapToGrid w:val="0"/>
              <w:spacing w:line="276" w:lineRule="auto"/>
              <w:jc w:val="both"/>
            </w:pPr>
          </w:p>
        </w:tc>
      </w:tr>
      <w:tr w:rsidR="005F0191" w14:paraId="6C28AA74" w14:textId="77777777" w:rsidTr="00657302">
        <w:tc>
          <w:tcPr>
            <w:tcW w:w="696" w:type="dxa"/>
            <w:vMerge/>
          </w:tcPr>
          <w:p w14:paraId="21D742D6" w14:textId="77777777" w:rsidR="005F0191" w:rsidRDefault="005F0191" w:rsidP="005F0191">
            <w:pPr>
              <w:snapToGrid w:val="0"/>
              <w:spacing w:line="276" w:lineRule="auto"/>
              <w:jc w:val="center"/>
            </w:pPr>
          </w:p>
        </w:tc>
        <w:tc>
          <w:tcPr>
            <w:tcW w:w="2701" w:type="dxa"/>
          </w:tcPr>
          <w:p w14:paraId="5A2BDD0A" w14:textId="6A7CB19C" w:rsidR="005F0191" w:rsidRDefault="005F0191" w:rsidP="005F0191">
            <w:pPr>
              <w:snapToGrid w:val="0"/>
              <w:spacing w:line="276" w:lineRule="auto"/>
              <w:jc w:val="both"/>
            </w:pPr>
            <w:r>
              <w:t>buc.</w:t>
            </w:r>
          </w:p>
        </w:tc>
        <w:tc>
          <w:tcPr>
            <w:tcW w:w="1129" w:type="dxa"/>
          </w:tcPr>
          <w:p w14:paraId="5FCBB10B" w14:textId="6D4C2CBA" w:rsidR="005F0191" w:rsidRDefault="005F0191" w:rsidP="005F0191">
            <w:pPr>
              <w:snapToGrid w:val="0"/>
              <w:spacing w:line="276" w:lineRule="auto"/>
              <w:jc w:val="center"/>
            </w:pPr>
            <w:r>
              <w:t>E</w:t>
            </w:r>
          </w:p>
        </w:tc>
        <w:tc>
          <w:tcPr>
            <w:tcW w:w="3847" w:type="dxa"/>
          </w:tcPr>
          <w:p w14:paraId="2453E471" w14:textId="77777777" w:rsidR="005F0191" w:rsidRDefault="005F0191" w:rsidP="005F0191">
            <w:pPr>
              <w:snapToGrid w:val="0"/>
              <w:spacing w:line="276" w:lineRule="auto"/>
              <w:jc w:val="both"/>
            </w:pPr>
          </w:p>
        </w:tc>
        <w:tc>
          <w:tcPr>
            <w:tcW w:w="977" w:type="dxa"/>
          </w:tcPr>
          <w:p w14:paraId="416F76AD" w14:textId="77777777" w:rsidR="005F0191" w:rsidRDefault="005F0191" w:rsidP="005F0191">
            <w:pPr>
              <w:snapToGrid w:val="0"/>
              <w:spacing w:line="276" w:lineRule="auto"/>
              <w:jc w:val="both"/>
            </w:pPr>
          </w:p>
        </w:tc>
      </w:tr>
    </w:tbl>
    <w:p w14:paraId="1482253B" w14:textId="1DE9EB63" w:rsidR="001F0539" w:rsidRDefault="005F0191" w:rsidP="001F0539">
      <w:pPr>
        <w:snapToGrid w:val="0"/>
        <w:spacing w:before="120" w:line="276" w:lineRule="auto"/>
        <w:jc w:val="both"/>
        <w:rPr>
          <w:rFonts w:ascii="Times New Roman" w:hAnsi="Times New Roman" w:cs="Times New Roman"/>
          <w:b/>
          <w:bCs/>
          <w:sz w:val="20"/>
          <w:szCs w:val="20"/>
        </w:rPr>
      </w:pPr>
      <w:r>
        <w:rPr>
          <w:rFonts w:ascii="Times New Roman" w:hAnsi="Times New Roman" w:cs="Times New Roman"/>
          <w:b/>
          <w:bCs/>
          <w:sz w:val="20"/>
          <w:szCs w:val="20"/>
        </w:rPr>
        <w:t>Notă: N = necesar; E = existent</w:t>
      </w:r>
    </w:p>
    <w:p w14:paraId="31F805E3" w14:textId="1306B5E7" w:rsidR="005F0191" w:rsidRDefault="005F0191" w:rsidP="001F0539">
      <w:pPr>
        <w:snapToGrid w:val="0"/>
        <w:spacing w:before="120" w:line="276" w:lineRule="auto"/>
        <w:jc w:val="both"/>
        <w:rPr>
          <w:rFonts w:ascii="Times New Roman" w:hAnsi="Times New Roman" w:cs="Times New Roman"/>
          <w:b/>
          <w:bCs/>
          <w:sz w:val="20"/>
          <w:szCs w:val="20"/>
        </w:rPr>
      </w:pPr>
    </w:p>
    <w:p w14:paraId="037D09A2" w14:textId="6EE72D7E" w:rsidR="005F0191" w:rsidRDefault="005F0191" w:rsidP="001F0539">
      <w:pPr>
        <w:snapToGrid w:val="0"/>
        <w:spacing w:before="120" w:line="276" w:lineRule="auto"/>
        <w:jc w:val="both"/>
        <w:rPr>
          <w:rFonts w:ascii="Times New Roman" w:hAnsi="Times New Roman" w:cs="Times New Roman"/>
          <w:b/>
          <w:bCs/>
          <w:sz w:val="20"/>
          <w:szCs w:val="20"/>
        </w:rPr>
      </w:pPr>
    </w:p>
    <w:p w14:paraId="35C929F8" w14:textId="779F0A57" w:rsidR="005F0191" w:rsidRDefault="005F0191" w:rsidP="005F0191">
      <w:pPr>
        <w:snapToGrid w:val="0"/>
        <w:spacing w:before="120" w:line="276" w:lineRule="auto"/>
        <w:jc w:val="center"/>
        <w:rPr>
          <w:rFonts w:ascii="Times New Roman" w:hAnsi="Times New Roman" w:cs="Times New Roman"/>
        </w:rPr>
      </w:pPr>
      <w:r w:rsidRPr="005F0191">
        <w:rPr>
          <w:rFonts w:ascii="Times New Roman" w:hAnsi="Times New Roman" w:cs="Times New Roman"/>
        </w:rPr>
        <w:t>Semnăturile membrilor comisiei:</w:t>
      </w:r>
    </w:p>
    <w:p w14:paraId="2B5C99FA" w14:textId="22064D57" w:rsidR="005F0191" w:rsidRDefault="005F0191" w:rsidP="005F0191">
      <w:pPr>
        <w:snapToGrid w:val="0"/>
        <w:spacing w:before="120" w:line="276" w:lineRule="auto"/>
        <w:jc w:val="center"/>
        <w:rPr>
          <w:rFonts w:ascii="Times New Roman" w:hAnsi="Times New Roman" w:cs="Times New Roman"/>
        </w:rPr>
      </w:pPr>
      <w:r>
        <w:rPr>
          <w:rFonts w:ascii="Times New Roman" w:hAnsi="Times New Roman" w:cs="Times New Roman"/>
        </w:rPr>
        <w:t xml:space="preserve"> ........................................................</w:t>
      </w:r>
    </w:p>
    <w:p w14:paraId="66D1B9AD" w14:textId="1FAED3B5" w:rsidR="005F0191" w:rsidRDefault="005F0191" w:rsidP="005F0191">
      <w:pPr>
        <w:snapToGrid w:val="0"/>
        <w:spacing w:before="120" w:line="276" w:lineRule="auto"/>
        <w:jc w:val="center"/>
        <w:rPr>
          <w:rFonts w:ascii="Times New Roman" w:hAnsi="Times New Roman" w:cs="Times New Roman"/>
        </w:rPr>
      </w:pPr>
      <w:r>
        <w:rPr>
          <w:rFonts w:ascii="Times New Roman" w:hAnsi="Times New Roman" w:cs="Times New Roman"/>
        </w:rPr>
        <w:t>........................................................</w:t>
      </w:r>
    </w:p>
    <w:p w14:paraId="10FC8240" w14:textId="78B98C9E" w:rsidR="005F0191" w:rsidRDefault="005F0191" w:rsidP="005F0191">
      <w:pPr>
        <w:snapToGrid w:val="0"/>
        <w:spacing w:before="120" w:line="276" w:lineRule="auto"/>
        <w:jc w:val="center"/>
        <w:rPr>
          <w:rFonts w:ascii="Times New Roman" w:hAnsi="Times New Roman" w:cs="Times New Roman"/>
        </w:rPr>
      </w:pPr>
      <w:r>
        <w:rPr>
          <w:rFonts w:ascii="Times New Roman" w:hAnsi="Times New Roman" w:cs="Times New Roman"/>
        </w:rPr>
        <w:t>........................................................</w:t>
      </w:r>
    </w:p>
    <w:p w14:paraId="015493B8" w14:textId="19D99A59" w:rsidR="005F0191" w:rsidRPr="005F0191" w:rsidRDefault="005F0191" w:rsidP="005F0191">
      <w:pPr>
        <w:snapToGrid w:val="0"/>
        <w:spacing w:before="120" w:line="276" w:lineRule="auto"/>
        <w:jc w:val="center"/>
        <w:rPr>
          <w:rFonts w:ascii="Times New Roman" w:hAnsi="Times New Roman" w:cs="Times New Roman"/>
        </w:rPr>
      </w:pPr>
      <w:r>
        <w:rPr>
          <w:rFonts w:ascii="Times New Roman" w:hAnsi="Times New Roman" w:cs="Times New Roman"/>
        </w:rPr>
        <w:t>.........................................................</w:t>
      </w:r>
    </w:p>
    <w:p w14:paraId="58621951" w14:textId="77777777" w:rsidR="00E55A3A" w:rsidRPr="00355959" w:rsidRDefault="00E55A3A" w:rsidP="00DA2458">
      <w:pPr>
        <w:spacing w:line="276" w:lineRule="auto"/>
        <w:jc w:val="both"/>
        <w:rPr>
          <w:rFonts w:ascii="Times New Roman" w:hAnsi="Times New Roman" w:cs="Times New Roman"/>
        </w:rPr>
      </w:pPr>
    </w:p>
    <w:sectPr w:rsidR="00E55A3A" w:rsidRPr="00355959">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9CE2A" w14:textId="77777777" w:rsidR="00B0367F" w:rsidRDefault="00B0367F" w:rsidP="00AF6968">
      <w:r>
        <w:separator/>
      </w:r>
    </w:p>
  </w:endnote>
  <w:endnote w:type="continuationSeparator" w:id="0">
    <w:p w14:paraId="0B2BA08D" w14:textId="77777777" w:rsidR="00B0367F" w:rsidRDefault="00B0367F" w:rsidP="00AF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40965728"/>
      <w:docPartObj>
        <w:docPartGallery w:val="Page Numbers (Bottom of Page)"/>
        <w:docPartUnique/>
      </w:docPartObj>
    </w:sdtPr>
    <w:sdtEndPr>
      <w:rPr>
        <w:rStyle w:val="PageNumber"/>
      </w:rPr>
    </w:sdtEndPr>
    <w:sdtContent>
      <w:p w14:paraId="65840071" w14:textId="097A02D3" w:rsidR="00AF6968" w:rsidRDefault="00AF6968" w:rsidP="000925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B1B546" w14:textId="77777777" w:rsidR="00AF6968" w:rsidRDefault="00AF6968" w:rsidP="00AF69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45103517"/>
      <w:docPartObj>
        <w:docPartGallery w:val="Page Numbers (Bottom of Page)"/>
        <w:docPartUnique/>
      </w:docPartObj>
    </w:sdtPr>
    <w:sdtEndPr>
      <w:rPr>
        <w:rStyle w:val="PageNumber"/>
      </w:rPr>
    </w:sdtEndPr>
    <w:sdtContent>
      <w:p w14:paraId="1D46FB7A" w14:textId="3167FAC4" w:rsidR="00AF6968" w:rsidRDefault="00AF6968" w:rsidP="000925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57D3">
          <w:rPr>
            <w:rStyle w:val="PageNumber"/>
            <w:noProof/>
          </w:rPr>
          <w:t>1</w:t>
        </w:r>
        <w:r>
          <w:rPr>
            <w:rStyle w:val="PageNumber"/>
          </w:rPr>
          <w:fldChar w:fldCharType="end"/>
        </w:r>
      </w:p>
    </w:sdtContent>
  </w:sdt>
  <w:p w14:paraId="76AE718C" w14:textId="77777777" w:rsidR="00AF6968" w:rsidRDefault="00AF6968" w:rsidP="00AF69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700AA" w14:textId="77777777" w:rsidR="00B0367F" w:rsidRDefault="00B0367F" w:rsidP="00AF6968">
      <w:r>
        <w:separator/>
      </w:r>
    </w:p>
  </w:footnote>
  <w:footnote w:type="continuationSeparator" w:id="0">
    <w:p w14:paraId="55D2E22C" w14:textId="77777777" w:rsidR="00B0367F" w:rsidRDefault="00B0367F" w:rsidP="00AF6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C82"/>
    <w:multiLevelType w:val="hybridMultilevel"/>
    <w:tmpl w:val="C4F8EE7A"/>
    <w:lvl w:ilvl="0" w:tplc="0C186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5CA6"/>
    <w:multiLevelType w:val="hybridMultilevel"/>
    <w:tmpl w:val="4302F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1479"/>
    <w:multiLevelType w:val="hybridMultilevel"/>
    <w:tmpl w:val="2826C690"/>
    <w:lvl w:ilvl="0" w:tplc="FFFFFFFF">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15:restartNumberingAfterBreak="0">
    <w:nsid w:val="11AE6379"/>
    <w:multiLevelType w:val="hybridMultilevel"/>
    <w:tmpl w:val="C6BA4234"/>
    <w:lvl w:ilvl="0" w:tplc="0C186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222A"/>
    <w:multiLevelType w:val="hybridMultilevel"/>
    <w:tmpl w:val="9E164688"/>
    <w:lvl w:ilvl="0" w:tplc="1DC0D75E">
      <w:start w:val="3"/>
      <w:numFmt w:val="bullet"/>
      <w:lvlText w:val="-"/>
      <w:lvlJc w:val="left"/>
      <w:pPr>
        <w:ind w:left="1080" w:hanging="360"/>
      </w:pPr>
      <w:rPr>
        <w:rFonts w:ascii="Calibri" w:eastAsiaTheme="minorHAnsi"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0844EA"/>
    <w:multiLevelType w:val="hybridMultilevel"/>
    <w:tmpl w:val="F704DB70"/>
    <w:lvl w:ilvl="0" w:tplc="1DC0D75E">
      <w:start w:val="3"/>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E123B"/>
    <w:multiLevelType w:val="hybridMultilevel"/>
    <w:tmpl w:val="2D5A4B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75B06"/>
    <w:multiLevelType w:val="hybridMultilevel"/>
    <w:tmpl w:val="57141990"/>
    <w:lvl w:ilvl="0" w:tplc="0C186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C160E"/>
    <w:multiLevelType w:val="hybridMultilevel"/>
    <w:tmpl w:val="73286A2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81E70"/>
    <w:multiLevelType w:val="hybridMultilevel"/>
    <w:tmpl w:val="B022AC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91248"/>
    <w:multiLevelType w:val="hybridMultilevel"/>
    <w:tmpl w:val="0A0E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E54"/>
    <w:multiLevelType w:val="hybridMultilevel"/>
    <w:tmpl w:val="6C3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D12DF"/>
    <w:multiLevelType w:val="hybridMultilevel"/>
    <w:tmpl w:val="56080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307F7"/>
    <w:multiLevelType w:val="hybridMultilevel"/>
    <w:tmpl w:val="5F721D92"/>
    <w:lvl w:ilvl="0" w:tplc="1DC0D75E">
      <w:start w:val="3"/>
      <w:numFmt w:val="bullet"/>
      <w:lvlText w:val="-"/>
      <w:lvlJc w:val="left"/>
      <w:pPr>
        <w:ind w:left="1440" w:hanging="360"/>
      </w:pPr>
      <w:rPr>
        <w:rFonts w:ascii="Calibri" w:eastAsiaTheme="minorHAnsi" w:hAnsi="Calibri" w:cs="Calibri"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8263DB"/>
    <w:multiLevelType w:val="hybridMultilevel"/>
    <w:tmpl w:val="8228BC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FA0B25"/>
    <w:multiLevelType w:val="hybridMultilevel"/>
    <w:tmpl w:val="75664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52202"/>
    <w:multiLevelType w:val="multilevel"/>
    <w:tmpl w:val="BFF6DB7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F9312B"/>
    <w:multiLevelType w:val="hybridMultilevel"/>
    <w:tmpl w:val="55D2D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8012F"/>
    <w:multiLevelType w:val="hybridMultilevel"/>
    <w:tmpl w:val="3444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80068"/>
    <w:multiLevelType w:val="hybridMultilevel"/>
    <w:tmpl w:val="55D2D5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4A463A"/>
    <w:multiLevelType w:val="hybridMultilevel"/>
    <w:tmpl w:val="C74093C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F632B"/>
    <w:multiLevelType w:val="hybridMultilevel"/>
    <w:tmpl w:val="72F82618"/>
    <w:lvl w:ilvl="0" w:tplc="0C186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26D1B"/>
    <w:multiLevelType w:val="hybridMultilevel"/>
    <w:tmpl w:val="D4A2E568"/>
    <w:lvl w:ilvl="0" w:tplc="1DC0D75E">
      <w:start w:val="3"/>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F4F08"/>
    <w:multiLevelType w:val="hybridMultilevel"/>
    <w:tmpl w:val="7C46EF2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7D2970B3"/>
    <w:multiLevelType w:val="hybridMultilevel"/>
    <w:tmpl w:val="8C24A79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1"/>
  </w:num>
  <w:num w:numId="4">
    <w:abstractNumId w:val="3"/>
  </w:num>
  <w:num w:numId="5">
    <w:abstractNumId w:val="4"/>
  </w:num>
  <w:num w:numId="6">
    <w:abstractNumId w:val="7"/>
  </w:num>
  <w:num w:numId="7">
    <w:abstractNumId w:val="13"/>
  </w:num>
  <w:num w:numId="8">
    <w:abstractNumId w:val="0"/>
  </w:num>
  <w:num w:numId="9">
    <w:abstractNumId w:val="22"/>
  </w:num>
  <w:num w:numId="10">
    <w:abstractNumId w:val="14"/>
  </w:num>
  <w:num w:numId="11">
    <w:abstractNumId w:val="2"/>
  </w:num>
  <w:num w:numId="12">
    <w:abstractNumId w:val="8"/>
  </w:num>
  <w:num w:numId="13">
    <w:abstractNumId w:val="20"/>
  </w:num>
  <w:num w:numId="14">
    <w:abstractNumId w:val="24"/>
  </w:num>
  <w:num w:numId="15">
    <w:abstractNumId w:val="5"/>
  </w:num>
  <w:num w:numId="16">
    <w:abstractNumId w:val="18"/>
  </w:num>
  <w:num w:numId="17">
    <w:abstractNumId w:val="11"/>
  </w:num>
  <w:num w:numId="18">
    <w:abstractNumId w:val="10"/>
  </w:num>
  <w:num w:numId="19">
    <w:abstractNumId w:val="23"/>
  </w:num>
  <w:num w:numId="20">
    <w:abstractNumId w:val="19"/>
  </w:num>
  <w:num w:numId="21">
    <w:abstractNumId w:val="1"/>
  </w:num>
  <w:num w:numId="22">
    <w:abstractNumId w:val="15"/>
  </w:num>
  <w:num w:numId="23">
    <w:abstractNumId w:val="12"/>
  </w:num>
  <w:num w:numId="24">
    <w:abstractNumId w:val="16"/>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68"/>
    <w:rsid w:val="000001EA"/>
    <w:rsid w:val="0000623A"/>
    <w:rsid w:val="0002526B"/>
    <w:rsid w:val="00031BAB"/>
    <w:rsid w:val="0003230C"/>
    <w:rsid w:val="00050ABB"/>
    <w:rsid w:val="00050CDD"/>
    <w:rsid w:val="00063173"/>
    <w:rsid w:val="00064157"/>
    <w:rsid w:val="000957D3"/>
    <w:rsid w:val="000A49FA"/>
    <w:rsid w:val="000E56E8"/>
    <w:rsid w:val="000E7B85"/>
    <w:rsid w:val="0011023B"/>
    <w:rsid w:val="00110BEF"/>
    <w:rsid w:val="00123A4A"/>
    <w:rsid w:val="001454EB"/>
    <w:rsid w:val="0014557F"/>
    <w:rsid w:val="00196879"/>
    <w:rsid w:val="001A303E"/>
    <w:rsid w:val="001C175A"/>
    <w:rsid w:val="001D0B6E"/>
    <w:rsid w:val="001D10FA"/>
    <w:rsid w:val="001D49BD"/>
    <w:rsid w:val="001F0539"/>
    <w:rsid w:val="00210FCB"/>
    <w:rsid w:val="00216278"/>
    <w:rsid w:val="0021704E"/>
    <w:rsid w:val="002257BE"/>
    <w:rsid w:val="002404FD"/>
    <w:rsid w:val="00244D9E"/>
    <w:rsid w:val="00297C3F"/>
    <w:rsid w:val="002A0085"/>
    <w:rsid w:val="002B009D"/>
    <w:rsid w:val="002B4B50"/>
    <w:rsid w:val="002B5F17"/>
    <w:rsid w:val="002D5EDB"/>
    <w:rsid w:val="002E6E40"/>
    <w:rsid w:val="002F5897"/>
    <w:rsid w:val="00316007"/>
    <w:rsid w:val="00327A9F"/>
    <w:rsid w:val="00355959"/>
    <w:rsid w:val="0036622D"/>
    <w:rsid w:val="00385DA6"/>
    <w:rsid w:val="0038759E"/>
    <w:rsid w:val="003B51AB"/>
    <w:rsid w:val="003E0811"/>
    <w:rsid w:val="00423D8F"/>
    <w:rsid w:val="00427328"/>
    <w:rsid w:val="0047309F"/>
    <w:rsid w:val="004B111B"/>
    <w:rsid w:val="004B5905"/>
    <w:rsid w:val="005240EC"/>
    <w:rsid w:val="00551C50"/>
    <w:rsid w:val="00566AF3"/>
    <w:rsid w:val="005724B9"/>
    <w:rsid w:val="005847AB"/>
    <w:rsid w:val="00585528"/>
    <w:rsid w:val="005A4E1B"/>
    <w:rsid w:val="005C7FF2"/>
    <w:rsid w:val="005D527C"/>
    <w:rsid w:val="005E4818"/>
    <w:rsid w:val="005E4BEC"/>
    <w:rsid w:val="005F0191"/>
    <w:rsid w:val="00603DDF"/>
    <w:rsid w:val="006130A9"/>
    <w:rsid w:val="00621C04"/>
    <w:rsid w:val="00633B45"/>
    <w:rsid w:val="0063476A"/>
    <w:rsid w:val="00643839"/>
    <w:rsid w:val="00657302"/>
    <w:rsid w:val="006E5CE8"/>
    <w:rsid w:val="006F6E73"/>
    <w:rsid w:val="00733E73"/>
    <w:rsid w:val="00736A7A"/>
    <w:rsid w:val="007D50A5"/>
    <w:rsid w:val="007E30BC"/>
    <w:rsid w:val="00803C3A"/>
    <w:rsid w:val="0081594D"/>
    <w:rsid w:val="008368FB"/>
    <w:rsid w:val="00836F86"/>
    <w:rsid w:val="0085113C"/>
    <w:rsid w:val="00886C94"/>
    <w:rsid w:val="008A4C69"/>
    <w:rsid w:val="008C30D6"/>
    <w:rsid w:val="008E36D2"/>
    <w:rsid w:val="008E5A22"/>
    <w:rsid w:val="008E697F"/>
    <w:rsid w:val="008E6B8F"/>
    <w:rsid w:val="009048E9"/>
    <w:rsid w:val="00922D55"/>
    <w:rsid w:val="00944C8C"/>
    <w:rsid w:val="009611A5"/>
    <w:rsid w:val="0099178F"/>
    <w:rsid w:val="009A0C39"/>
    <w:rsid w:val="009B3FC6"/>
    <w:rsid w:val="009D1483"/>
    <w:rsid w:val="00A25F6A"/>
    <w:rsid w:val="00A36A2B"/>
    <w:rsid w:val="00A45DB7"/>
    <w:rsid w:val="00A500EE"/>
    <w:rsid w:val="00A55CCF"/>
    <w:rsid w:val="00A65D27"/>
    <w:rsid w:val="00A80473"/>
    <w:rsid w:val="00A804BC"/>
    <w:rsid w:val="00AC1C68"/>
    <w:rsid w:val="00AD682F"/>
    <w:rsid w:val="00AE0229"/>
    <w:rsid w:val="00AF6968"/>
    <w:rsid w:val="00AF798C"/>
    <w:rsid w:val="00B0367F"/>
    <w:rsid w:val="00B04E52"/>
    <w:rsid w:val="00B13DA0"/>
    <w:rsid w:val="00B17769"/>
    <w:rsid w:val="00B317EE"/>
    <w:rsid w:val="00B32736"/>
    <w:rsid w:val="00B720C4"/>
    <w:rsid w:val="00B76899"/>
    <w:rsid w:val="00BC69E3"/>
    <w:rsid w:val="00BD6174"/>
    <w:rsid w:val="00BE24FC"/>
    <w:rsid w:val="00C03689"/>
    <w:rsid w:val="00C052B2"/>
    <w:rsid w:val="00C45D34"/>
    <w:rsid w:val="00C803EC"/>
    <w:rsid w:val="00C9542B"/>
    <w:rsid w:val="00CB4AC7"/>
    <w:rsid w:val="00CD6A96"/>
    <w:rsid w:val="00CD73E6"/>
    <w:rsid w:val="00D375CC"/>
    <w:rsid w:val="00D46533"/>
    <w:rsid w:val="00D61D7E"/>
    <w:rsid w:val="00D63009"/>
    <w:rsid w:val="00D82DAF"/>
    <w:rsid w:val="00D92283"/>
    <w:rsid w:val="00DA2458"/>
    <w:rsid w:val="00DA66F6"/>
    <w:rsid w:val="00DA6D9C"/>
    <w:rsid w:val="00DB1854"/>
    <w:rsid w:val="00DD15D1"/>
    <w:rsid w:val="00DE1E8C"/>
    <w:rsid w:val="00E01A85"/>
    <w:rsid w:val="00E0565B"/>
    <w:rsid w:val="00E0634C"/>
    <w:rsid w:val="00E55A3A"/>
    <w:rsid w:val="00E72910"/>
    <w:rsid w:val="00E72ADE"/>
    <w:rsid w:val="00E74813"/>
    <w:rsid w:val="00E74A41"/>
    <w:rsid w:val="00E77C56"/>
    <w:rsid w:val="00E90028"/>
    <w:rsid w:val="00EA6065"/>
    <w:rsid w:val="00F17302"/>
    <w:rsid w:val="00F201AE"/>
    <w:rsid w:val="00F45D39"/>
    <w:rsid w:val="00F50977"/>
    <w:rsid w:val="00F72C79"/>
    <w:rsid w:val="00F9671A"/>
    <w:rsid w:val="00FC5720"/>
    <w:rsid w:val="00FE3D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3CED"/>
  <w15:chartTrackingRefBased/>
  <w15:docId w15:val="{DE5BD99B-1801-D449-9090-A7AA37EC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2458"/>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DA2458"/>
    <w:pPr>
      <w:keepNext/>
      <w:jc w:val="both"/>
      <w:outlineLvl w:val="2"/>
    </w:pPr>
    <w:rPr>
      <w:rFonts w:ascii="Times New Roman" w:eastAsia="Times New Roman" w:hAnsi="Times New Roman" w:cs="Times New Roman"/>
      <w:sz w:val="26"/>
      <w:szCs w:val="20"/>
      <w:lang w:val="fr-FR"/>
    </w:rPr>
  </w:style>
  <w:style w:type="paragraph" w:styleId="Heading4">
    <w:name w:val="heading 4"/>
    <w:basedOn w:val="Normal"/>
    <w:next w:val="Normal"/>
    <w:link w:val="Heading4Char"/>
    <w:qFormat/>
    <w:rsid w:val="00DA2458"/>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A2458"/>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DA2458"/>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F6968"/>
    <w:pPr>
      <w:tabs>
        <w:tab w:val="center" w:pos="4680"/>
        <w:tab w:val="right" w:pos="9360"/>
      </w:tabs>
    </w:pPr>
  </w:style>
  <w:style w:type="character" w:customStyle="1" w:styleId="FooterChar">
    <w:name w:val="Footer Char"/>
    <w:basedOn w:val="DefaultParagraphFont"/>
    <w:link w:val="Footer"/>
    <w:uiPriority w:val="99"/>
    <w:rsid w:val="00AF6968"/>
  </w:style>
  <w:style w:type="character" w:styleId="PageNumber">
    <w:name w:val="page number"/>
    <w:basedOn w:val="DefaultParagraphFont"/>
    <w:unhideWhenUsed/>
    <w:rsid w:val="00AF6968"/>
  </w:style>
  <w:style w:type="paragraph" w:styleId="ListParagraph">
    <w:name w:val="List Paragraph"/>
    <w:basedOn w:val="Normal"/>
    <w:uiPriority w:val="34"/>
    <w:qFormat/>
    <w:rsid w:val="0011023B"/>
    <w:pPr>
      <w:ind w:left="720"/>
      <w:contextualSpacing/>
    </w:pPr>
  </w:style>
  <w:style w:type="character" w:styleId="PlaceholderText">
    <w:name w:val="Placeholder Text"/>
    <w:basedOn w:val="DefaultParagraphFont"/>
    <w:uiPriority w:val="99"/>
    <w:semiHidden/>
    <w:rsid w:val="00244D9E"/>
    <w:rPr>
      <w:color w:val="808080"/>
    </w:rPr>
  </w:style>
  <w:style w:type="character" w:customStyle="1" w:styleId="Heading1Char">
    <w:name w:val="Heading 1 Char"/>
    <w:basedOn w:val="DefaultParagraphFont"/>
    <w:link w:val="Heading1"/>
    <w:rsid w:val="00DA2458"/>
    <w:rPr>
      <w:rFonts w:ascii="Arial" w:eastAsia="Times New Roman" w:hAnsi="Arial" w:cs="Arial"/>
      <w:b/>
      <w:bCs/>
      <w:kern w:val="32"/>
      <w:sz w:val="32"/>
      <w:szCs w:val="32"/>
    </w:rPr>
  </w:style>
  <w:style w:type="character" w:customStyle="1" w:styleId="Heading3Char">
    <w:name w:val="Heading 3 Char"/>
    <w:basedOn w:val="DefaultParagraphFont"/>
    <w:link w:val="Heading3"/>
    <w:rsid w:val="00DA2458"/>
    <w:rPr>
      <w:rFonts w:ascii="Times New Roman" w:eastAsia="Times New Roman" w:hAnsi="Times New Roman" w:cs="Times New Roman"/>
      <w:sz w:val="26"/>
      <w:szCs w:val="20"/>
      <w:lang w:val="fr-FR"/>
    </w:rPr>
  </w:style>
  <w:style w:type="character" w:customStyle="1" w:styleId="Heading4Char">
    <w:name w:val="Heading 4 Char"/>
    <w:basedOn w:val="DefaultParagraphFont"/>
    <w:link w:val="Heading4"/>
    <w:rsid w:val="00DA245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A245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A2458"/>
    <w:rPr>
      <w:rFonts w:ascii="Times New Roman" w:eastAsia="Times New Roman" w:hAnsi="Times New Roman" w:cs="Times New Roman"/>
      <w:b/>
      <w:bCs/>
      <w:sz w:val="22"/>
      <w:szCs w:val="22"/>
    </w:rPr>
  </w:style>
  <w:style w:type="table" w:styleId="TableGrid">
    <w:name w:val="Table Grid"/>
    <w:basedOn w:val="TableNormal"/>
    <w:rsid w:val="00DA24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A245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DA2458"/>
    <w:rPr>
      <w:rFonts w:ascii="Times New Roman" w:eastAsia="Times New Roman" w:hAnsi="Times New Roman" w:cs="Times New Roman"/>
    </w:rPr>
  </w:style>
  <w:style w:type="paragraph" w:styleId="BalloonText">
    <w:name w:val="Balloon Text"/>
    <w:basedOn w:val="Normal"/>
    <w:link w:val="BalloonTextChar"/>
    <w:rsid w:val="00DA2458"/>
    <w:rPr>
      <w:rFonts w:ascii="Tahoma" w:eastAsia="Times New Roman" w:hAnsi="Tahoma" w:cs="Tahoma"/>
      <w:sz w:val="16"/>
      <w:szCs w:val="16"/>
    </w:rPr>
  </w:style>
  <w:style w:type="character" w:customStyle="1" w:styleId="BalloonTextChar">
    <w:name w:val="Balloon Text Char"/>
    <w:basedOn w:val="DefaultParagraphFont"/>
    <w:link w:val="BalloonText"/>
    <w:rsid w:val="00DA2458"/>
    <w:rPr>
      <w:rFonts w:ascii="Tahoma" w:eastAsia="Times New Roman" w:hAnsi="Tahoma" w:cs="Tahoma"/>
      <w:sz w:val="16"/>
      <w:szCs w:val="16"/>
    </w:rPr>
  </w:style>
  <w:style w:type="paragraph" w:styleId="BodyTextIndent">
    <w:name w:val="Body Text Indent"/>
    <w:basedOn w:val="Normal"/>
    <w:link w:val="BodyTextIndentChar"/>
    <w:rsid w:val="00DA2458"/>
    <w:pPr>
      <w:ind w:firstLine="708"/>
    </w:pPr>
    <w:rPr>
      <w:rFonts w:ascii="Times New Roman" w:eastAsia="Times New Roman" w:hAnsi="Times New Roman" w:cs="Times New Roman"/>
      <w:lang w:eastAsia="ro-RO"/>
    </w:rPr>
  </w:style>
  <w:style w:type="character" w:customStyle="1" w:styleId="BodyTextIndentChar">
    <w:name w:val="Body Text Indent Char"/>
    <w:basedOn w:val="DefaultParagraphFont"/>
    <w:link w:val="BodyTextIndent"/>
    <w:rsid w:val="00DA2458"/>
    <w:rPr>
      <w:rFonts w:ascii="Times New Roman" w:eastAsia="Times New Roman" w:hAnsi="Times New Roman" w:cs="Times New Roman"/>
      <w:lang w:val="ro-RO" w:eastAsia="ro-RO"/>
    </w:rPr>
  </w:style>
  <w:style w:type="paragraph" w:styleId="NormalWeb">
    <w:name w:val="Normal (Web)"/>
    <w:basedOn w:val="Normal"/>
    <w:uiPriority w:val="99"/>
    <w:unhideWhenUsed/>
    <w:rsid w:val="00DA2458"/>
    <w:pPr>
      <w:spacing w:before="100" w:beforeAutospacing="1" w:after="100" w:afterAutospacing="1"/>
    </w:pPr>
    <w:rPr>
      <w:rFonts w:ascii="Times New Roman" w:eastAsia="Times New Roman" w:hAnsi="Times New Roman" w:cs="Times New Roman"/>
    </w:rPr>
  </w:style>
  <w:style w:type="character" w:styleId="Hyperlink">
    <w:name w:val="Hyperlink"/>
    <w:uiPriority w:val="99"/>
    <w:rsid w:val="00DA2458"/>
    <w:rPr>
      <w:color w:val="0000FF"/>
      <w:u w:val="single"/>
    </w:rPr>
  </w:style>
  <w:style w:type="paragraph" w:styleId="BodyText">
    <w:name w:val="Body Text"/>
    <w:basedOn w:val="Normal"/>
    <w:link w:val="BodyTextChar"/>
    <w:rsid w:val="00DA2458"/>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DA2458"/>
    <w:rPr>
      <w:rFonts w:ascii="Times New Roman" w:eastAsia="Times New Roman" w:hAnsi="Times New Roman" w:cs="Times New Roman"/>
    </w:rPr>
  </w:style>
  <w:style w:type="paragraph" w:styleId="BodyText2">
    <w:name w:val="Body Text 2"/>
    <w:basedOn w:val="Normal"/>
    <w:link w:val="BodyText2Char"/>
    <w:rsid w:val="00DA2458"/>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A2458"/>
    <w:rPr>
      <w:rFonts w:ascii="Times New Roman" w:eastAsia="Times New Roman" w:hAnsi="Times New Roman" w:cs="Times New Roman"/>
    </w:rPr>
  </w:style>
  <w:style w:type="paragraph" w:customStyle="1" w:styleId="WW-Default">
    <w:name w:val="WW-Default"/>
    <w:rsid w:val="00DA2458"/>
    <w:pPr>
      <w:suppressAutoHyphens/>
    </w:pPr>
    <w:rPr>
      <w:rFonts w:ascii="Times New Roman" w:eastAsia="Arial" w:hAnsi="Times New Roman" w:cs="Times New Roman"/>
      <w:color w:val="000000"/>
      <w:szCs w:val="20"/>
      <w:lang w:val="en-AU"/>
    </w:rPr>
  </w:style>
  <w:style w:type="numbering" w:customStyle="1" w:styleId="CurrentList1">
    <w:name w:val="Current List1"/>
    <w:rsid w:val="00DA2458"/>
    <w:pPr>
      <w:numPr>
        <w:numId w:val="24"/>
      </w:numPr>
    </w:pPr>
  </w:style>
  <w:style w:type="character" w:styleId="FollowedHyperlink">
    <w:name w:val="FollowedHyperlink"/>
    <w:uiPriority w:val="99"/>
    <w:unhideWhenUsed/>
    <w:rsid w:val="00DA2458"/>
    <w:rPr>
      <w:color w:val="954F72"/>
      <w:u w:val="single"/>
    </w:rPr>
  </w:style>
  <w:style w:type="paragraph" w:customStyle="1" w:styleId="msonormal0">
    <w:name w:val="msonormal"/>
    <w:basedOn w:val="Normal"/>
    <w:rsid w:val="00DA2458"/>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DA24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DA245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rsid w:val="00DA245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DA24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69">
    <w:name w:val="xl69"/>
    <w:basedOn w:val="Normal"/>
    <w:rsid w:val="00DA24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0">
    <w:name w:val="xl70"/>
    <w:basedOn w:val="Normal"/>
    <w:rsid w:val="00DA24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71">
    <w:name w:val="xl71"/>
    <w:basedOn w:val="Normal"/>
    <w:rsid w:val="00DA245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2">
    <w:name w:val="xl72"/>
    <w:basedOn w:val="Normal"/>
    <w:rsid w:val="00DA245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3">
    <w:name w:val="xl73"/>
    <w:basedOn w:val="Normal"/>
    <w:rsid w:val="00DA245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4">
    <w:name w:val="xl74"/>
    <w:basedOn w:val="Normal"/>
    <w:rsid w:val="00DA245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5">
    <w:name w:val="xl75"/>
    <w:basedOn w:val="Normal"/>
    <w:rsid w:val="00DA245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DA24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7">
    <w:name w:val="xl77"/>
    <w:basedOn w:val="Normal"/>
    <w:rsid w:val="00DA24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8">
    <w:name w:val="xl78"/>
    <w:basedOn w:val="Normal"/>
    <w:rsid w:val="00DA24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9">
    <w:name w:val="xl79"/>
    <w:basedOn w:val="Normal"/>
    <w:rsid w:val="00DA24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80">
    <w:name w:val="xl80"/>
    <w:basedOn w:val="Normal"/>
    <w:rsid w:val="00DA2458"/>
    <w:pPr>
      <w:pBdr>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1">
    <w:name w:val="xl81"/>
    <w:basedOn w:val="Normal"/>
    <w:rsid w:val="00DA2458"/>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DA2458"/>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DA2458"/>
    <w:pPr>
      <w:pBdr>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84">
    <w:name w:val="xl84"/>
    <w:basedOn w:val="Normal"/>
    <w:rsid w:val="00DA245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85">
    <w:name w:val="xl85"/>
    <w:basedOn w:val="Normal"/>
    <w:rsid w:val="00DA245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86">
    <w:name w:val="xl86"/>
    <w:basedOn w:val="Normal"/>
    <w:rsid w:val="00DA2458"/>
    <w:pPr>
      <w:pBdr>
        <w:top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al"/>
    <w:rsid w:val="00DA2458"/>
    <w:pPr>
      <w:pBdr>
        <w:top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DA24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DA2458"/>
    <w:pPr>
      <w:pBdr>
        <w:top w:val="single" w:sz="8"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90">
    <w:name w:val="xl90"/>
    <w:basedOn w:val="Normal"/>
    <w:rsid w:val="00DA2458"/>
    <w:pPr>
      <w:pBdr>
        <w:top w:val="single" w:sz="4" w:space="0" w:color="auto"/>
        <w:left w:val="single" w:sz="4" w:space="0" w:color="auto"/>
        <w:bottom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91">
    <w:name w:val="xl91"/>
    <w:basedOn w:val="Normal"/>
    <w:rsid w:val="00DA245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2">
    <w:name w:val="xl92"/>
    <w:basedOn w:val="Normal"/>
    <w:rsid w:val="00DA245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3">
    <w:name w:val="xl93"/>
    <w:basedOn w:val="Normal"/>
    <w:rsid w:val="00DA2458"/>
    <w:pPr>
      <w:pBdr>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al"/>
    <w:rsid w:val="00DA2458"/>
    <w:pPr>
      <w:pBdr>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95">
    <w:name w:val="xl95"/>
    <w:basedOn w:val="Normal"/>
    <w:rsid w:val="00DA245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96">
    <w:name w:val="xl96"/>
    <w:basedOn w:val="Normal"/>
    <w:rsid w:val="00DA2458"/>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97">
    <w:name w:val="xl97"/>
    <w:basedOn w:val="Normal"/>
    <w:rsid w:val="00DA2458"/>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98">
    <w:name w:val="xl98"/>
    <w:basedOn w:val="Normal"/>
    <w:rsid w:val="00DA2458"/>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99">
    <w:name w:val="xl99"/>
    <w:basedOn w:val="Normal"/>
    <w:rsid w:val="00DA24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0">
    <w:name w:val="xl100"/>
    <w:basedOn w:val="Normal"/>
    <w:rsid w:val="00DA245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1">
    <w:name w:val="xl101"/>
    <w:basedOn w:val="Normal"/>
    <w:rsid w:val="00DA245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2">
    <w:name w:val="xl102"/>
    <w:basedOn w:val="Normal"/>
    <w:rsid w:val="00DA24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al"/>
    <w:rsid w:val="00DA24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4">
    <w:name w:val="xl104"/>
    <w:basedOn w:val="Normal"/>
    <w:rsid w:val="00DA24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05">
    <w:name w:val="xl105"/>
    <w:basedOn w:val="Normal"/>
    <w:rsid w:val="00DA245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6">
    <w:name w:val="xl106"/>
    <w:basedOn w:val="Normal"/>
    <w:rsid w:val="00DA245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7">
    <w:name w:val="xl107"/>
    <w:basedOn w:val="Normal"/>
    <w:rsid w:val="00DA2458"/>
    <w:pPr>
      <w:pBdr>
        <w:top w:val="single" w:sz="4" w:space="0" w:color="auto"/>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8">
    <w:name w:val="xl108"/>
    <w:basedOn w:val="Normal"/>
    <w:rsid w:val="00DA2458"/>
    <w:pPr>
      <w:pBdr>
        <w:top w:val="single" w:sz="4" w:space="0" w:color="auto"/>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109">
    <w:name w:val="xl109"/>
    <w:basedOn w:val="Normal"/>
    <w:rsid w:val="00DA2458"/>
    <w:pPr>
      <w:pBdr>
        <w:top w:val="single" w:sz="4" w:space="0" w:color="auto"/>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10">
    <w:name w:val="xl110"/>
    <w:basedOn w:val="Normal"/>
    <w:rsid w:val="00DA245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11">
    <w:name w:val="xl111"/>
    <w:basedOn w:val="Normal"/>
    <w:rsid w:val="00DA2458"/>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12">
    <w:name w:val="xl112"/>
    <w:basedOn w:val="Normal"/>
    <w:rsid w:val="00DA2458"/>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13">
    <w:name w:val="xl113"/>
    <w:basedOn w:val="Normal"/>
    <w:rsid w:val="00DA2458"/>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14">
    <w:name w:val="xl114"/>
    <w:basedOn w:val="Normal"/>
    <w:rsid w:val="00DA2458"/>
    <w:pPr>
      <w:pBdr>
        <w:top w:val="single" w:sz="4"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0530-ECA1-49C1-B4D1-10BC5061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10973</Words>
  <Characters>63649</Characters>
  <Application>Microsoft Office Word</Application>
  <DocSecurity>0</DocSecurity>
  <Lines>530</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constantin</dc:creator>
  <cp:keywords/>
  <dc:description/>
  <cp:lastModifiedBy>Isabella</cp:lastModifiedBy>
  <cp:revision>2</cp:revision>
  <dcterms:created xsi:type="dcterms:W3CDTF">2022-10-18T13:06:00Z</dcterms:created>
  <dcterms:modified xsi:type="dcterms:W3CDTF">2022-10-18T13:06:00Z</dcterms:modified>
</cp:coreProperties>
</file>